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BB711" w14:textId="23765ED8" w:rsidR="004A6C8E" w:rsidRDefault="004A6C8E">
      <w:pPr>
        <w:rPr>
          <w:noProof/>
          <w:sz w:val="40"/>
          <w:szCs w:val="40"/>
        </w:rPr>
      </w:pPr>
      <w:r>
        <w:rPr>
          <w:noProof/>
          <w:sz w:val="40"/>
          <w:szCs w:val="40"/>
        </w:rPr>
        <w:t>PARSHWA HERWADE  22510064</w:t>
      </w:r>
    </w:p>
    <w:p w14:paraId="09ED3F43" w14:textId="10E42CE2" w:rsidR="004A6C8E" w:rsidRDefault="004A6C8E">
      <w:pPr>
        <w:rPr>
          <w:noProof/>
          <w:sz w:val="40"/>
          <w:szCs w:val="40"/>
        </w:rPr>
      </w:pPr>
      <w:r>
        <w:rPr>
          <w:noProof/>
          <w:sz w:val="40"/>
          <w:szCs w:val="40"/>
        </w:rPr>
        <w:t>DATABASE LAB EXPERIMENT 1</w:t>
      </w:r>
    </w:p>
    <w:p w14:paraId="70E1CC05" w14:textId="77777777" w:rsidR="004A6C8E" w:rsidRDefault="004A6C8E">
      <w:pPr>
        <w:rPr>
          <w:noProof/>
          <w:sz w:val="40"/>
          <w:szCs w:val="40"/>
        </w:rPr>
      </w:pPr>
      <w:r>
        <w:rPr>
          <w:noProof/>
          <w:sz w:val="40"/>
          <w:szCs w:val="40"/>
        </w:rPr>
        <w:t>INSTALL ORACLE DATABASE 11G EDITION</w:t>
      </w:r>
    </w:p>
    <w:p w14:paraId="2D345715" w14:textId="77777777" w:rsidR="00DB28B0" w:rsidRPr="00DB28B0" w:rsidRDefault="00DB28B0" w:rsidP="00DB28B0">
      <w:pPr>
        <w:rPr>
          <w:noProof/>
          <w:sz w:val="40"/>
          <w:szCs w:val="40"/>
        </w:rPr>
      </w:pPr>
      <w:r w:rsidRPr="00DB28B0">
        <w:rPr>
          <w:noProof/>
          <w:sz w:val="40"/>
          <w:szCs w:val="40"/>
        </w:rPr>
        <w:t>Installing Oracle Database 11g involves several steps. Here is a basic outline of the process. Please note that the steps may vary depending on your operating system, and you should always refer to the official Oracle documentation for the most accurate and up-to-date instructions.</w:t>
      </w:r>
    </w:p>
    <w:p w14:paraId="4BFD9CCA" w14:textId="77777777" w:rsidR="00DB28B0" w:rsidRPr="00DB28B0" w:rsidRDefault="00DB28B0" w:rsidP="00DB28B0">
      <w:pPr>
        <w:rPr>
          <w:noProof/>
          <w:sz w:val="40"/>
          <w:szCs w:val="40"/>
        </w:rPr>
      </w:pPr>
    </w:p>
    <w:p w14:paraId="5B74DB41" w14:textId="53DCCD96" w:rsidR="00DB28B0" w:rsidRPr="00DB28B0" w:rsidRDefault="00DB28B0" w:rsidP="00DB28B0">
      <w:pPr>
        <w:rPr>
          <w:noProof/>
          <w:sz w:val="40"/>
          <w:szCs w:val="40"/>
        </w:rPr>
      </w:pPr>
      <w:r w:rsidRPr="00DB28B0">
        <w:rPr>
          <w:noProof/>
          <w:sz w:val="40"/>
          <w:szCs w:val="40"/>
        </w:rPr>
        <w:t xml:space="preserve"> Prerequisites:</w:t>
      </w:r>
    </w:p>
    <w:p w14:paraId="2D0C3FB4" w14:textId="2A2FD36F" w:rsidR="00DB28B0" w:rsidRPr="00DB28B0" w:rsidRDefault="00DB28B0" w:rsidP="00DB28B0">
      <w:pPr>
        <w:rPr>
          <w:noProof/>
          <w:sz w:val="40"/>
          <w:szCs w:val="40"/>
        </w:rPr>
      </w:pPr>
      <w:r w:rsidRPr="00DB28B0">
        <w:rPr>
          <w:noProof/>
          <w:sz w:val="40"/>
          <w:szCs w:val="40"/>
        </w:rPr>
        <w:t xml:space="preserve">1. </w:t>
      </w:r>
      <w:r>
        <w:rPr>
          <w:noProof/>
          <w:sz w:val="40"/>
          <w:szCs w:val="40"/>
        </w:rPr>
        <w:t>C</w:t>
      </w:r>
      <w:r w:rsidRPr="00DB28B0">
        <w:rPr>
          <w:noProof/>
          <w:sz w:val="40"/>
          <w:szCs w:val="40"/>
        </w:rPr>
        <w:t>heck System Requirements:</w:t>
      </w:r>
    </w:p>
    <w:p w14:paraId="49F4B63B" w14:textId="77777777" w:rsidR="00DB28B0" w:rsidRPr="00DB28B0" w:rsidRDefault="00DB28B0" w:rsidP="00DB28B0">
      <w:pPr>
        <w:rPr>
          <w:noProof/>
          <w:sz w:val="40"/>
          <w:szCs w:val="40"/>
        </w:rPr>
      </w:pPr>
      <w:r w:rsidRPr="00DB28B0">
        <w:rPr>
          <w:noProof/>
          <w:sz w:val="40"/>
          <w:szCs w:val="40"/>
        </w:rPr>
        <w:t xml:space="preserve">   - Ensure that your system meets the hardware and software requirements specified by Oracle for Oracle Database 11g.</w:t>
      </w:r>
    </w:p>
    <w:p w14:paraId="4BFFC71B" w14:textId="77777777" w:rsidR="00DB28B0" w:rsidRPr="00DB28B0" w:rsidRDefault="00DB28B0" w:rsidP="00DB28B0">
      <w:pPr>
        <w:rPr>
          <w:noProof/>
          <w:sz w:val="40"/>
          <w:szCs w:val="40"/>
        </w:rPr>
      </w:pPr>
    </w:p>
    <w:p w14:paraId="2E863033" w14:textId="7392F66B" w:rsidR="00DB28B0" w:rsidRPr="00DB28B0" w:rsidRDefault="00DB28B0" w:rsidP="00DB28B0">
      <w:pPr>
        <w:rPr>
          <w:noProof/>
          <w:sz w:val="40"/>
          <w:szCs w:val="40"/>
        </w:rPr>
      </w:pPr>
      <w:r w:rsidRPr="00DB28B0">
        <w:rPr>
          <w:noProof/>
          <w:sz w:val="40"/>
          <w:szCs w:val="40"/>
        </w:rPr>
        <w:t>2. Download Software:</w:t>
      </w:r>
    </w:p>
    <w:p w14:paraId="6CF3E2C0" w14:textId="77777777" w:rsidR="00DB28B0" w:rsidRPr="00DB28B0" w:rsidRDefault="00DB28B0" w:rsidP="00DB28B0">
      <w:pPr>
        <w:rPr>
          <w:noProof/>
          <w:sz w:val="40"/>
          <w:szCs w:val="40"/>
        </w:rPr>
      </w:pPr>
      <w:r w:rsidRPr="00DB28B0">
        <w:rPr>
          <w:noProof/>
          <w:sz w:val="40"/>
          <w:szCs w:val="40"/>
        </w:rPr>
        <w:t xml:space="preserve">   - Download the Oracle Database 11g software from the official Oracle website. Ensure that you have the correct version for your operating system.</w:t>
      </w:r>
    </w:p>
    <w:p w14:paraId="634ED1DD" w14:textId="77777777" w:rsidR="00DB28B0" w:rsidRPr="00DB28B0" w:rsidRDefault="00DB28B0" w:rsidP="00DB28B0">
      <w:pPr>
        <w:rPr>
          <w:noProof/>
          <w:sz w:val="40"/>
          <w:szCs w:val="40"/>
        </w:rPr>
      </w:pPr>
    </w:p>
    <w:p w14:paraId="61D5FDB3" w14:textId="2F22FD1D" w:rsidR="00DB28B0" w:rsidRPr="00DB28B0" w:rsidRDefault="00DB28B0" w:rsidP="00DB28B0">
      <w:pPr>
        <w:rPr>
          <w:noProof/>
          <w:sz w:val="40"/>
          <w:szCs w:val="40"/>
        </w:rPr>
      </w:pPr>
      <w:r w:rsidRPr="00DB28B0">
        <w:rPr>
          <w:noProof/>
          <w:sz w:val="40"/>
          <w:szCs w:val="40"/>
        </w:rPr>
        <w:t>3. Create Oracle Account:</w:t>
      </w:r>
    </w:p>
    <w:p w14:paraId="6972A3E0" w14:textId="77777777" w:rsidR="00DB28B0" w:rsidRPr="00DB28B0" w:rsidRDefault="00DB28B0" w:rsidP="00DB28B0">
      <w:pPr>
        <w:rPr>
          <w:noProof/>
          <w:sz w:val="40"/>
          <w:szCs w:val="40"/>
        </w:rPr>
      </w:pPr>
      <w:r w:rsidRPr="00DB28B0">
        <w:rPr>
          <w:noProof/>
          <w:sz w:val="40"/>
          <w:szCs w:val="40"/>
        </w:rPr>
        <w:lastRenderedPageBreak/>
        <w:t xml:space="preserve">   - You may need to create an Oracle account to download the software. Follow the instructions on the Oracle website to create an account if you don't have one.</w:t>
      </w:r>
    </w:p>
    <w:p w14:paraId="6E05BF22" w14:textId="77777777" w:rsidR="00DB28B0" w:rsidRPr="00DB28B0" w:rsidRDefault="00DB28B0" w:rsidP="00DB28B0">
      <w:pPr>
        <w:rPr>
          <w:noProof/>
          <w:sz w:val="40"/>
          <w:szCs w:val="40"/>
        </w:rPr>
      </w:pPr>
    </w:p>
    <w:p w14:paraId="6D8277BB" w14:textId="4D4426A7" w:rsidR="00DB28B0" w:rsidRPr="00DB28B0" w:rsidRDefault="00DB28B0" w:rsidP="00DB28B0">
      <w:pPr>
        <w:rPr>
          <w:noProof/>
          <w:sz w:val="40"/>
          <w:szCs w:val="40"/>
        </w:rPr>
      </w:pPr>
      <w:r w:rsidRPr="00DB28B0">
        <w:rPr>
          <w:noProof/>
          <w:sz w:val="40"/>
          <w:szCs w:val="40"/>
        </w:rPr>
        <w:t xml:space="preserve"> Installation Steps:</w:t>
      </w:r>
    </w:p>
    <w:p w14:paraId="41382EDB" w14:textId="77777777" w:rsidR="00DB28B0" w:rsidRPr="00DB28B0" w:rsidRDefault="00DB28B0" w:rsidP="00DB28B0">
      <w:pPr>
        <w:rPr>
          <w:noProof/>
          <w:sz w:val="40"/>
          <w:szCs w:val="40"/>
        </w:rPr>
      </w:pPr>
    </w:p>
    <w:p w14:paraId="236A4D05" w14:textId="79D35569" w:rsidR="00DB28B0" w:rsidRPr="00DB28B0" w:rsidRDefault="00DB28B0" w:rsidP="00DB28B0">
      <w:pPr>
        <w:rPr>
          <w:noProof/>
          <w:sz w:val="40"/>
          <w:szCs w:val="40"/>
        </w:rPr>
      </w:pPr>
      <w:r w:rsidRPr="00DB28B0">
        <w:rPr>
          <w:noProof/>
          <w:sz w:val="40"/>
          <w:szCs w:val="40"/>
        </w:rPr>
        <w:t>4. Extract the Software:</w:t>
      </w:r>
    </w:p>
    <w:p w14:paraId="40197AE7" w14:textId="77777777" w:rsidR="00DB28B0" w:rsidRPr="00DB28B0" w:rsidRDefault="00DB28B0" w:rsidP="00DB28B0">
      <w:pPr>
        <w:rPr>
          <w:noProof/>
          <w:sz w:val="40"/>
          <w:szCs w:val="40"/>
        </w:rPr>
      </w:pPr>
      <w:r w:rsidRPr="00DB28B0">
        <w:rPr>
          <w:noProof/>
          <w:sz w:val="40"/>
          <w:szCs w:val="40"/>
        </w:rPr>
        <w:t xml:space="preserve">   - Extract the downloaded software to a directory on your machine.</w:t>
      </w:r>
    </w:p>
    <w:p w14:paraId="2C8CD1B3" w14:textId="07CF130F" w:rsidR="00DB28B0" w:rsidRPr="00DB28B0" w:rsidRDefault="00DB28B0" w:rsidP="00DB28B0">
      <w:pPr>
        <w:rPr>
          <w:noProof/>
          <w:sz w:val="40"/>
          <w:szCs w:val="40"/>
        </w:rPr>
      </w:pPr>
      <w:r>
        <w:rPr>
          <w:noProof/>
        </w:rPr>
        <w:drawing>
          <wp:inline distT="0" distB="0" distL="0" distR="0" wp14:anchorId="2E1ACFBC" wp14:editId="2E9DCB89">
            <wp:extent cx="5731510" cy="4392930"/>
            <wp:effectExtent l="0" t="0" r="2540" b="7620"/>
            <wp:docPr id="2096608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2930"/>
                    </a:xfrm>
                    <a:prstGeom prst="rect">
                      <a:avLst/>
                    </a:prstGeom>
                    <a:noFill/>
                    <a:ln>
                      <a:noFill/>
                    </a:ln>
                  </pic:spPr>
                </pic:pic>
              </a:graphicData>
            </a:graphic>
          </wp:inline>
        </w:drawing>
      </w:r>
    </w:p>
    <w:p w14:paraId="31559B71" w14:textId="41AD942A" w:rsidR="00DB28B0" w:rsidRPr="00DB28B0" w:rsidRDefault="00DB28B0" w:rsidP="00DB28B0">
      <w:pPr>
        <w:rPr>
          <w:noProof/>
          <w:sz w:val="40"/>
          <w:szCs w:val="40"/>
        </w:rPr>
      </w:pPr>
      <w:r w:rsidRPr="00DB28B0">
        <w:rPr>
          <w:noProof/>
          <w:sz w:val="40"/>
          <w:szCs w:val="40"/>
        </w:rPr>
        <w:t>5. Run Installer:</w:t>
      </w:r>
    </w:p>
    <w:p w14:paraId="3C39089B" w14:textId="77777777" w:rsidR="00DB28B0" w:rsidRPr="00DB28B0" w:rsidRDefault="00DB28B0" w:rsidP="00DB28B0">
      <w:pPr>
        <w:rPr>
          <w:noProof/>
          <w:sz w:val="40"/>
          <w:szCs w:val="40"/>
        </w:rPr>
      </w:pPr>
      <w:r w:rsidRPr="00DB28B0">
        <w:rPr>
          <w:noProof/>
          <w:sz w:val="40"/>
          <w:szCs w:val="40"/>
        </w:rPr>
        <w:lastRenderedPageBreak/>
        <w:t xml:space="preserve">   - Navigate to the directory where you extracted the files and run the installer. This is usually done by executing a command or running a setup executable file.</w:t>
      </w:r>
    </w:p>
    <w:p w14:paraId="730BF1E1" w14:textId="16A1EB29" w:rsidR="00DB28B0" w:rsidRPr="00DB28B0" w:rsidRDefault="00DB28B0" w:rsidP="00DB28B0">
      <w:pPr>
        <w:rPr>
          <w:noProof/>
          <w:sz w:val="40"/>
          <w:szCs w:val="40"/>
        </w:rPr>
      </w:pPr>
      <w:r>
        <w:rPr>
          <w:noProof/>
        </w:rPr>
        <w:drawing>
          <wp:inline distT="0" distB="0" distL="0" distR="0" wp14:anchorId="5CC75005" wp14:editId="3E4A9357">
            <wp:extent cx="5731510" cy="4398645"/>
            <wp:effectExtent l="0" t="0" r="2540" b="1905"/>
            <wp:docPr id="1867511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2C4B4132" w14:textId="279502B2" w:rsidR="00DB28B0" w:rsidRPr="00DB28B0" w:rsidRDefault="00DB28B0" w:rsidP="00DB28B0">
      <w:pPr>
        <w:rPr>
          <w:noProof/>
          <w:sz w:val="40"/>
          <w:szCs w:val="40"/>
        </w:rPr>
      </w:pPr>
      <w:r w:rsidRPr="00DB28B0">
        <w:rPr>
          <w:noProof/>
          <w:sz w:val="40"/>
          <w:szCs w:val="40"/>
        </w:rPr>
        <w:t>6. Follow Installer Steps:</w:t>
      </w:r>
    </w:p>
    <w:p w14:paraId="5E10E9C3" w14:textId="77777777" w:rsidR="00DB28B0" w:rsidRDefault="00DB28B0" w:rsidP="00DB28B0">
      <w:pPr>
        <w:rPr>
          <w:noProof/>
          <w:sz w:val="40"/>
          <w:szCs w:val="40"/>
        </w:rPr>
      </w:pPr>
      <w:r w:rsidRPr="00DB28B0">
        <w:rPr>
          <w:noProof/>
          <w:sz w:val="40"/>
          <w:szCs w:val="40"/>
        </w:rPr>
        <w:t xml:space="preserve">   - The Oracle Universal Installer (OUI) will guide you through the installation process. Follow the on-screen instructions.</w:t>
      </w:r>
    </w:p>
    <w:p w14:paraId="3B5AA60D" w14:textId="77777777" w:rsidR="00DB28B0" w:rsidRPr="00DB28B0" w:rsidRDefault="00DB28B0" w:rsidP="00DB28B0">
      <w:pPr>
        <w:rPr>
          <w:noProof/>
          <w:sz w:val="40"/>
          <w:szCs w:val="40"/>
        </w:rPr>
      </w:pPr>
    </w:p>
    <w:p w14:paraId="49E4CC6F" w14:textId="77777777" w:rsidR="00DB28B0" w:rsidRPr="00DB28B0" w:rsidRDefault="00DB28B0" w:rsidP="00DB28B0">
      <w:pPr>
        <w:rPr>
          <w:noProof/>
          <w:sz w:val="40"/>
          <w:szCs w:val="40"/>
        </w:rPr>
      </w:pPr>
      <w:r w:rsidRPr="00DB28B0">
        <w:rPr>
          <w:noProof/>
          <w:sz w:val="40"/>
          <w:szCs w:val="40"/>
        </w:rPr>
        <w:lastRenderedPageBreak/>
        <w:t xml:space="preserve">   - You will be prompted to provide information such as the installation type (Typical, Custom, etc.), Oracle home location, and other configuration settings.</w:t>
      </w:r>
    </w:p>
    <w:p w14:paraId="69839C0F" w14:textId="03C222C2" w:rsidR="00DB28B0" w:rsidRPr="00DB28B0" w:rsidRDefault="00DB28B0" w:rsidP="00DB28B0">
      <w:pPr>
        <w:rPr>
          <w:noProof/>
          <w:sz w:val="40"/>
          <w:szCs w:val="40"/>
        </w:rPr>
      </w:pPr>
      <w:r>
        <w:rPr>
          <w:noProof/>
        </w:rPr>
        <w:drawing>
          <wp:inline distT="0" distB="0" distL="0" distR="0" wp14:anchorId="49BC22A6" wp14:editId="11DA4C82">
            <wp:extent cx="5731510" cy="4331970"/>
            <wp:effectExtent l="0" t="0" r="2540" b="0"/>
            <wp:docPr id="911406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31970"/>
                    </a:xfrm>
                    <a:prstGeom prst="rect">
                      <a:avLst/>
                    </a:prstGeom>
                    <a:noFill/>
                    <a:ln>
                      <a:noFill/>
                    </a:ln>
                  </pic:spPr>
                </pic:pic>
              </a:graphicData>
            </a:graphic>
          </wp:inline>
        </w:drawing>
      </w:r>
    </w:p>
    <w:p w14:paraId="7906CE34" w14:textId="2DDB2682" w:rsidR="00DB28B0" w:rsidRPr="00DB28B0" w:rsidRDefault="00DB28B0" w:rsidP="00DB28B0">
      <w:pPr>
        <w:rPr>
          <w:noProof/>
          <w:sz w:val="40"/>
          <w:szCs w:val="40"/>
        </w:rPr>
      </w:pPr>
      <w:r w:rsidRPr="00DB28B0">
        <w:rPr>
          <w:noProof/>
          <w:sz w:val="40"/>
          <w:szCs w:val="40"/>
        </w:rPr>
        <w:t>7. Configure Database:</w:t>
      </w:r>
    </w:p>
    <w:p w14:paraId="15218A2B" w14:textId="77777777" w:rsidR="00DB28B0" w:rsidRPr="00DB28B0" w:rsidRDefault="00DB28B0" w:rsidP="00DB28B0">
      <w:pPr>
        <w:rPr>
          <w:noProof/>
          <w:sz w:val="40"/>
          <w:szCs w:val="40"/>
        </w:rPr>
      </w:pPr>
      <w:r w:rsidRPr="00DB28B0">
        <w:rPr>
          <w:noProof/>
          <w:sz w:val="40"/>
          <w:szCs w:val="40"/>
        </w:rPr>
        <w:t xml:space="preserve">   - During the installation, you will need to configure the database. Provide the necessary information such as the database name, system and sys user passwords, and other configuration settings.</w:t>
      </w:r>
    </w:p>
    <w:p w14:paraId="42BE4F0A" w14:textId="794E3B4B" w:rsidR="00DB28B0" w:rsidRPr="00DB28B0" w:rsidRDefault="00DB28B0" w:rsidP="00DB28B0">
      <w:pPr>
        <w:rPr>
          <w:noProof/>
          <w:sz w:val="40"/>
          <w:szCs w:val="40"/>
        </w:rPr>
      </w:pPr>
      <w:r>
        <w:rPr>
          <w:noProof/>
        </w:rPr>
        <w:lastRenderedPageBreak/>
        <w:drawing>
          <wp:inline distT="0" distB="0" distL="0" distR="0" wp14:anchorId="4945A6E7" wp14:editId="5FE406F3">
            <wp:extent cx="5731510" cy="4352925"/>
            <wp:effectExtent l="0" t="0" r="2540" b="9525"/>
            <wp:docPr id="81159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52925"/>
                    </a:xfrm>
                    <a:prstGeom prst="rect">
                      <a:avLst/>
                    </a:prstGeom>
                    <a:noFill/>
                    <a:ln>
                      <a:noFill/>
                    </a:ln>
                  </pic:spPr>
                </pic:pic>
              </a:graphicData>
            </a:graphic>
          </wp:inline>
        </w:drawing>
      </w:r>
    </w:p>
    <w:p w14:paraId="19EB0E0C" w14:textId="6CDF43E8" w:rsidR="00DB28B0" w:rsidRPr="00DB28B0" w:rsidRDefault="00DB28B0" w:rsidP="00DB28B0">
      <w:pPr>
        <w:rPr>
          <w:noProof/>
          <w:sz w:val="40"/>
          <w:szCs w:val="40"/>
        </w:rPr>
      </w:pPr>
      <w:r w:rsidRPr="00DB28B0">
        <w:rPr>
          <w:noProof/>
          <w:sz w:val="40"/>
          <w:szCs w:val="40"/>
        </w:rPr>
        <w:t>8. Run Configuration Scripts:</w:t>
      </w:r>
    </w:p>
    <w:p w14:paraId="6986ACE9" w14:textId="77777777" w:rsidR="00DB28B0" w:rsidRPr="00DB28B0" w:rsidRDefault="00DB28B0" w:rsidP="00DB28B0">
      <w:pPr>
        <w:rPr>
          <w:noProof/>
          <w:sz w:val="40"/>
          <w:szCs w:val="40"/>
        </w:rPr>
      </w:pPr>
      <w:r w:rsidRPr="00DB28B0">
        <w:rPr>
          <w:noProof/>
          <w:sz w:val="40"/>
          <w:szCs w:val="40"/>
        </w:rPr>
        <w:t xml:space="preserve">   - After the installation is complete, the installer will prompt you to run certain configuration scripts. These scripts are crucial for setting up and configuring the database.</w:t>
      </w:r>
    </w:p>
    <w:p w14:paraId="6EA45C94" w14:textId="4AB20016" w:rsidR="00DB28B0" w:rsidRPr="00DB28B0" w:rsidRDefault="00DB28B0" w:rsidP="00DB28B0">
      <w:pPr>
        <w:rPr>
          <w:noProof/>
          <w:sz w:val="40"/>
          <w:szCs w:val="40"/>
        </w:rPr>
      </w:pPr>
      <w:r>
        <w:rPr>
          <w:noProof/>
        </w:rPr>
        <w:lastRenderedPageBreak/>
        <w:drawing>
          <wp:inline distT="0" distB="0" distL="0" distR="0" wp14:anchorId="29BA1A4B" wp14:editId="56EB3242">
            <wp:extent cx="5731510" cy="4331970"/>
            <wp:effectExtent l="0" t="0" r="2540" b="0"/>
            <wp:docPr id="238689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31970"/>
                    </a:xfrm>
                    <a:prstGeom prst="rect">
                      <a:avLst/>
                    </a:prstGeom>
                    <a:noFill/>
                    <a:ln>
                      <a:noFill/>
                    </a:ln>
                  </pic:spPr>
                </pic:pic>
              </a:graphicData>
            </a:graphic>
          </wp:inline>
        </w:drawing>
      </w:r>
    </w:p>
    <w:p w14:paraId="32809639" w14:textId="4468C759" w:rsidR="00DB28B0" w:rsidRPr="00DB28B0" w:rsidRDefault="00DB28B0" w:rsidP="00DB28B0">
      <w:pPr>
        <w:rPr>
          <w:noProof/>
          <w:sz w:val="40"/>
          <w:szCs w:val="40"/>
        </w:rPr>
      </w:pPr>
      <w:r w:rsidRPr="00DB28B0">
        <w:rPr>
          <w:noProof/>
          <w:sz w:val="40"/>
          <w:szCs w:val="40"/>
        </w:rPr>
        <w:t>9. Complete Installation:</w:t>
      </w:r>
    </w:p>
    <w:p w14:paraId="0A0FD74F" w14:textId="77777777" w:rsidR="00DB28B0" w:rsidRPr="00DB28B0" w:rsidRDefault="00DB28B0" w:rsidP="00DB28B0">
      <w:pPr>
        <w:rPr>
          <w:noProof/>
          <w:sz w:val="40"/>
          <w:szCs w:val="40"/>
        </w:rPr>
      </w:pPr>
      <w:r w:rsidRPr="00DB28B0">
        <w:rPr>
          <w:noProof/>
          <w:sz w:val="40"/>
          <w:szCs w:val="40"/>
        </w:rPr>
        <w:t xml:space="preserve">   - Once the configuration scripts are run successfully, the installation process is complete.</w:t>
      </w:r>
    </w:p>
    <w:p w14:paraId="1CC3B9EF" w14:textId="4DB7C39C" w:rsidR="00DB28B0" w:rsidRPr="00DB28B0" w:rsidRDefault="00DB28B0" w:rsidP="00DB28B0">
      <w:pPr>
        <w:rPr>
          <w:noProof/>
          <w:sz w:val="40"/>
          <w:szCs w:val="40"/>
        </w:rPr>
      </w:pPr>
      <w:r>
        <w:rPr>
          <w:noProof/>
        </w:rPr>
        <w:lastRenderedPageBreak/>
        <w:drawing>
          <wp:inline distT="0" distB="0" distL="0" distR="0" wp14:anchorId="1DD823A5" wp14:editId="7AD3D36A">
            <wp:extent cx="5731510" cy="4417060"/>
            <wp:effectExtent l="0" t="0" r="2540" b="2540"/>
            <wp:docPr id="1747842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17060"/>
                    </a:xfrm>
                    <a:prstGeom prst="rect">
                      <a:avLst/>
                    </a:prstGeom>
                    <a:noFill/>
                    <a:ln>
                      <a:noFill/>
                    </a:ln>
                  </pic:spPr>
                </pic:pic>
              </a:graphicData>
            </a:graphic>
          </wp:inline>
        </w:drawing>
      </w:r>
    </w:p>
    <w:p w14:paraId="4136C479" w14:textId="70BC9255" w:rsidR="004A6C8E" w:rsidRDefault="004A6C8E">
      <w:pPr>
        <w:rPr>
          <w:noProof/>
          <w:sz w:val="40"/>
          <w:szCs w:val="40"/>
        </w:rPr>
      </w:pPr>
    </w:p>
    <w:p w14:paraId="75893732" w14:textId="15072233" w:rsidR="004A6C8E" w:rsidRPr="004A6C8E" w:rsidRDefault="004A6C8E">
      <w:pPr>
        <w:rPr>
          <w:noProof/>
          <w:sz w:val="40"/>
          <w:szCs w:val="40"/>
        </w:rPr>
      </w:pPr>
    </w:p>
    <w:sectPr w:rsidR="004A6C8E" w:rsidRPr="004A6C8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EB15" w14:textId="77777777" w:rsidR="00146D97" w:rsidRDefault="00146D97" w:rsidP="004A6C8E">
      <w:pPr>
        <w:spacing w:after="0" w:line="240" w:lineRule="auto"/>
      </w:pPr>
      <w:r>
        <w:separator/>
      </w:r>
    </w:p>
  </w:endnote>
  <w:endnote w:type="continuationSeparator" w:id="0">
    <w:p w14:paraId="5FD3F43E" w14:textId="77777777" w:rsidR="00146D97" w:rsidRDefault="00146D97" w:rsidP="004A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84319" w14:textId="77777777" w:rsidR="00146D97" w:rsidRDefault="00146D97" w:rsidP="004A6C8E">
      <w:pPr>
        <w:spacing w:after="0" w:line="240" w:lineRule="auto"/>
      </w:pPr>
      <w:r>
        <w:separator/>
      </w:r>
    </w:p>
  </w:footnote>
  <w:footnote w:type="continuationSeparator" w:id="0">
    <w:p w14:paraId="72072FED" w14:textId="77777777" w:rsidR="00146D97" w:rsidRDefault="00146D97" w:rsidP="004A6C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8E"/>
    <w:rsid w:val="00146D97"/>
    <w:rsid w:val="004A6C8E"/>
    <w:rsid w:val="00DB2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8FA2"/>
  <w15:chartTrackingRefBased/>
  <w15:docId w15:val="{57AA7B1B-3A09-47E4-90A0-8D01E963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C8E"/>
  </w:style>
  <w:style w:type="paragraph" w:styleId="Footer">
    <w:name w:val="footer"/>
    <w:basedOn w:val="Normal"/>
    <w:link w:val="FooterChar"/>
    <w:uiPriority w:val="99"/>
    <w:unhideWhenUsed/>
    <w:rsid w:val="004A6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2</cp:revision>
  <dcterms:created xsi:type="dcterms:W3CDTF">2024-01-30T17:56:00Z</dcterms:created>
  <dcterms:modified xsi:type="dcterms:W3CDTF">2024-01-30T18:15:00Z</dcterms:modified>
</cp:coreProperties>
</file>