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2ED" w:rsidRDefault="002909AE" w:rsidP="002909AE">
      <w:pPr>
        <w:pStyle w:val="Heading1"/>
      </w:pPr>
      <w:r>
        <w:t>Dokumentacija</w:t>
      </w:r>
    </w:p>
    <w:p w:rsidR="00642909" w:rsidRPr="00642909" w:rsidRDefault="00642909" w:rsidP="00642909"/>
    <w:p w:rsidR="00642909" w:rsidRPr="004E3687" w:rsidRDefault="002909AE" w:rsidP="00642909">
      <w:pPr>
        <w:pStyle w:val="Heading2"/>
        <w:rPr>
          <w:lang w:val="sr-Latn-RS"/>
        </w:rPr>
      </w:pPr>
      <w:r>
        <w:t>Faza I</w:t>
      </w:r>
      <w:r w:rsidR="004E3687">
        <w:t xml:space="preserve"> – </w:t>
      </w:r>
      <w:r w:rsidR="007D0233">
        <w:t>Prikupljanje podataka</w:t>
      </w:r>
    </w:p>
    <w:p w:rsidR="00642909" w:rsidRPr="00642909" w:rsidRDefault="00642909" w:rsidP="00642909"/>
    <w:p w:rsidR="002A6451" w:rsidRDefault="002A6451" w:rsidP="00EE2CCC">
      <w:pPr>
        <w:ind w:firstLine="720"/>
        <w:jc w:val="both"/>
      </w:pPr>
      <w:r>
        <w:t>Grupa se sastoji od 5 članova, stoga je bilo neophodno pokriti 6 domena i prikupiti</w:t>
      </w:r>
      <w:r w:rsidR="00642909">
        <w:t xml:space="preserve"> najmanje</w:t>
      </w:r>
      <w:r>
        <w:t xml:space="preserve"> 5000 tokena </w:t>
      </w:r>
      <w:r w:rsidR="0091319A">
        <w:t xml:space="preserve">po </w:t>
      </w:r>
      <w:r>
        <w:t>domen</w:t>
      </w:r>
      <w:r w:rsidR="0091319A">
        <w:t>u</w:t>
      </w:r>
      <w:r>
        <w:t>. Domeni koji su izabrani su književni, pravno-administrativni, novinski, muzički, filmsko-pozorišni i tviter domen.</w:t>
      </w:r>
      <w:r w:rsidR="00C0366E">
        <w:t xml:space="preserve"> I</w:t>
      </w:r>
      <w:r>
        <w:t xml:space="preserve">zabrani </w:t>
      </w:r>
      <w:r w:rsidR="00C0366E">
        <w:t xml:space="preserve">su </w:t>
      </w:r>
      <w:r>
        <w:t>jer u velikoj meri oslikavaju različite</w:t>
      </w:r>
      <w:r w:rsidR="00BE4E3B">
        <w:t xml:space="preserve"> stilove i na</w:t>
      </w:r>
      <w:r w:rsidR="00EF1CAE">
        <w:t>čine korišćenja jezika</w:t>
      </w:r>
      <w:r>
        <w:t>.</w:t>
      </w:r>
      <w:r w:rsidR="00B01724">
        <w:t xml:space="preserve"> Takođe prethodna analiza je pokazala da svaki od ovih domena potencijalno sadrži značajan broj entiteta relevantnih za klase</w:t>
      </w:r>
      <w:r w:rsidR="00EC7BDA">
        <w:t xml:space="preserve"> </w:t>
      </w:r>
      <w:r w:rsidR="00B01724">
        <w:t>od interesa.</w:t>
      </w:r>
      <w:r>
        <w:t xml:space="preserve"> </w:t>
      </w:r>
      <w:r w:rsidR="00AF778C">
        <w:t xml:space="preserve">Za </w:t>
      </w:r>
      <w:r>
        <w:t>svak</w:t>
      </w:r>
      <w:r w:rsidR="00AF778C">
        <w:t>u</w:t>
      </w:r>
      <w:r>
        <w:t xml:space="preserve"> od kategorija</w:t>
      </w:r>
      <w:r w:rsidR="00C26564">
        <w:t>,</w:t>
      </w:r>
      <w:r>
        <w:t xml:space="preserve"> svaki od članova tima prikupljao </w:t>
      </w:r>
      <w:r w:rsidR="006D5C74">
        <w:t xml:space="preserve">je najmanje </w:t>
      </w:r>
      <w:r w:rsidR="00490E8D">
        <w:t xml:space="preserve">po </w:t>
      </w:r>
      <w:r>
        <w:t xml:space="preserve">1000 tokena. </w:t>
      </w:r>
      <w:r w:rsidR="00EC7BDA">
        <w:t xml:space="preserve"> Po dogovoru, svaki pronađeni tekst</w:t>
      </w:r>
      <w:r w:rsidR="00E7663D">
        <w:t xml:space="preserve"> iz različitog izvora</w:t>
      </w:r>
      <w:r w:rsidR="00EC7BDA">
        <w:t xml:space="preserve"> je sačuvan u zaseban fajl.</w:t>
      </w:r>
    </w:p>
    <w:p w:rsidR="005C260D" w:rsidRPr="00EC7BDA" w:rsidRDefault="005C260D" w:rsidP="00EE2CCC">
      <w:pPr>
        <w:ind w:firstLine="720"/>
        <w:jc w:val="both"/>
        <w:rPr>
          <w:lang w:val="sr-Latn-RS"/>
        </w:rPr>
      </w:pPr>
    </w:p>
    <w:p w:rsidR="0080551D" w:rsidRDefault="0080551D" w:rsidP="005C260D">
      <w:pPr>
        <w:pStyle w:val="Heading3"/>
      </w:pPr>
      <w:r>
        <w:t>Književni do</w:t>
      </w:r>
      <w:r w:rsidR="00623CF1">
        <w:t>men</w:t>
      </w:r>
    </w:p>
    <w:p w:rsidR="005C260D" w:rsidRPr="005C260D" w:rsidRDefault="005C260D" w:rsidP="005C260D"/>
    <w:p w:rsidR="008635D4" w:rsidRDefault="008635D4" w:rsidP="0080551D">
      <w:pPr>
        <w:ind w:firstLine="720"/>
        <w:jc w:val="both"/>
      </w:pPr>
      <w:r>
        <w:t xml:space="preserve">Tekstovi koji pripadaju književnom domenu su izabrani iz dela koja su prevedeni na srpski jezik kao i dela koja su u originalnom izdanju na srpskom jeziku. Takođe su za ovaj domen izabrani tekstovi moderne i klasične književnosti. Tekstovi birani za književni domen su uglavnom sa sajtova knjižara, na kojima je bila dostupna opcija delimičnog pregleda izabrane knjige. Izazov je bilo naći književne tekstove gde u prva dva poglavlja (pošto pregled knjige uglavnom sadrži svega par početnih poglavlja) postoji dovoljan broj entiteta od interesa. Tokom faze prikupljanja tekstova za književni domen, primećeno je da je jednostavnije naći tekstove sa potencijalno dovoljnim brojem različitih eniteta za PER anotaciju i LOC, ali ne toliko za ORG. </w:t>
      </w:r>
    </w:p>
    <w:p w:rsidR="008635D4" w:rsidRDefault="008635D4" w:rsidP="00EC7BDA">
      <w:pPr>
        <w:ind w:firstLine="720"/>
        <w:jc w:val="both"/>
      </w:pPr>
      <w:r>
        <w:t xml:space="preserve">Tekstovi su pronađeni na sajtovima knjižara Laguna i Delfi zbog količine sadržaja i </w:t>
      </w:r>
      <w:r w:rsidR="00E506C2">
        <w:t xml:space="preserve">dostupnih </w:t>
      </w:r>
      <w:r>
        <w:t>tekstova.  Primećeno je da najčešće dovoljan broj za sve tri anotacije sadrže najviše književni rodovi poput putopisa i istorijskih romana. Međutim radi pokrivanja što većeg spektra književnih tipova, podstaknut je dodatni trud za pretragom tekstova koji pripadaju klasičnoj književnosti, fantaziji itd.</w:t>
      </w:r>
    </w:p>
    <w:p w:rsidR="008635D4" w:rsidRDefault="008635D4" w:rsidP="008635D4">
      <w:pPr>
        <w:jc w:val="both"/>
      </w:pPr>
      <w:r>
        <w:t xml:space="preserve">Broj sakupljenih fajlova </w:t>
      </w:r>
      <w:r w:rsidR="00EC7BDA">
        <w:t>za</w:t>
      </w:r>
      <w:r>
        <w:t xml:space="preserve"> književn</w:t>
      </w:r>
      <w:r w:rsidR="00EC7BDA">
        <w:t>i</w:t>
      </w:r>
      <w:r>
        <w:t xml:space="preserve"> domenu je 7</w:t>
      </w:r>
      <w:r w:rsidR="002D5CF7">
        <w:t>.</w:t>
      </w:r>
    </w:p>
    <w:p w:rsidR="005C260D" w:rsidRDefault="005C260D" w:rsidP="008635D4">
      <w:pPr>
        <w:jc w:val="both"/>
      </w:pPr>
    </w:p>
    <w:p w:rsidR="008635D4" w:rsidRDefault="002D5CF7" w:rsidP="005C260D">
      <w:pPr>
        <w:pStyle w:val="Heading3"/>
      </w:pPr>
      <w:r>
        <w:t>Novinski domen</w:t>
      </w:r>
    </w:p>
    <w:p w:rsidR="005C260D" w:rsidRPr="005C260D" w:rsidRDefault="005C260D" w:rsidP="005C260D"/>
    <w:p w:rsidR="002A6451" w:rsidRDefault="004F7F3D" w:rsidP="004F7F3D">
      <w:pPr>
        <w:ind w:firstLine="360"/>
        <w:jc w:val="both"/>
      </w:pPr>
      <w:r>
        <w:t xml:space="preserve">Novinski </w:t>
      </w:r>
      <w:r w:rsidR="002A6451">
        <w:t xml:space="preserve">domen se pokazao značajno manje izazovnim u odnosu na domene koji obuhvataju kulturne delatnosti. Izvori su mnogobrojni, </w:t>
      </w:r>
      <w:r w:rsidR="00BC5D46">
        <w:t xml:space="preserve">a </w:t>
      </w:r>
      <w:r w:rsidR="002A6451">
        <w:t>svake novine za sebe predstavljaju ogroman izvor tekstova. Takođe način pisanja je jako koncizan i takav da uglavnom se tekstovi, pogotovo za politiku i sport,</w:t>
      </w:r>
      <w:r>
        <w:t xml:space="preserve"> </w:t>
      </w:r>
      <w:r w:rsidR="002A6451">
        <w:t>sastoje od kraćih rečenica sa dosta informacija u kojima se nalaze uvek bar neki entitet a često i sva tri. Obuhvaćeni su različiti izvori, sa različitim stavovima. Takođe fokus nije bio samo na pronalaženje teksta vezano za domaću politiku i dešavanja, već je aktivno podstaknuta i pretraga vesti vezanih za inostrana dešavanja time obuhvatajući i mogućnost obrade stranih naziva.</w:t>
      </w:r>
    </w:p>
    <w:p w:rsidR="002A6451" w:rsidRDefault="002A6451" w:rsidP="00642909">
      <w:pPr>
        <w:jc w:val="both"/>
      </w:pPr>
      <w:r>
        <w:lastRenderedPageBreak/>
        <w:t>Sajtovi sa kog su preuzeti novinski članci su:</w:t>
      </w:r>
    </w:p>
    <w:p w:rsidR="002A6451" w:rsidRDefault="002A6451" w:rsidP="00642909">
      <w:pPr>
        <w:jc w:val="both"/>
      </w:pPr>
      <w:r>
        <w:t>1. Blic (https://www.blic.rs)</w:t>
      </w:r>
    </w:p>
    <w:p w:rsidR="002A6451" w:rsidRDefault="002A6451" w:rsidP="00642909">
      <w:pPr>
        <w:jc w:val="both"/>
      </w:pPr>
      <w:r>
        <w:t xml:space="preserve">2. N1 info (https://n1info.rs) </w:t>
      </w:r>
    </w:p>
    <w:p w:rsidR="002A6451" w:rsidRDefault="002A6451" w:rsidP="00642909">
      <w:pPr>
        <w:jc w:val="both"/>
      </w:pPr>
      <w:r>
        <w:t xml:space="preserve">3. Nova (https://nova.rs) </w:t>
      </w:r>
    </w:p>
    <w:p w:rsidR="002A6451" w:rsidRDefault="002A6451" w:rsidP="00642909">
      <w:pPr>
        <w:jc w:val="both"/>
      </w:pPr>
      <w:r>
        <w:t xml:space="preserve">4. Sport Klub (https://sportklub.n1info.rs) </w:t>
      </w:r>
    </w:p>
    <w:p w:rsidR="002A6451" w:rsidRDefault="002A6451" w:rsidP="00642909">
      <w:pPr>
        <w:jc w:val="both"/>
      </w:pPr>
      <w:r>
        <w:t>5. Nin (</w:t>
      </w:r>
      <w:proofErr w:type="gramStart"/>
      <w:r>
        <w:t>https://www.nin.rs )</w:t>
      </w:r>
      <w:proofErr w:type="gramEnd"/>
    </w:p>
    <w:p w:rsidR="002A6451" w:rsidRDefault="002A6451" w:rsidP="00642909">
      <w:pPr>
        <w:jc w:val="both"/>
      </w:pPr>
      <w:r>
        <w:t>6. Sportal u okviru Blic-a (https://sportal.blic.rs)</w:t>
      </w:r>
    </w:p>
    <w:p w:rsidR="002A6451" w:rsidRDefault="002A6451" w:rsidP="00642909">
      <w:pPr>
        <w:jc w:val="both"/>
      </w:pPr>
      <w:r>
        <w:t xml:space="preserve">7. Politika (https://www.politika.rs) </w:t>
      </w:r>
    </w:p>
    <w:p w:rsidR="002A6451" w:rsidRDefault="002A6451" w:rsidP="00642909">
      <w:pPr>
        <w:jc w:val="both"/>
      </w:pPr>
      <w:r>
        <w:t xml:space="preserve">8. Forbes u okviru N1 info (https://forbes.n1info.rs) </w:t>
      </w:r>
    </w:p>
    <w:p w:rsidR="002A6451" w:rsidRDefault="002A6451" w:rsidP="00EC51F6">
      <w:pPr>
        <w:jc w:val="both"/>
      </w:pPr>
      <w:r>
        <w:t>9. Rts (</w:t>
      </w:r>
      <w:proofErr w:type="gramStart"/>
      <w:r>
        <w:t>https://rts.rs )</w:t>
      </w:r>
      <w:proofErr w:type="gramEnd"/>
    </w:p>
    <w:p w:rsidR="002A6451" w:rsidRDefault="002A6451" w:rsidP="00EC51F6">
      <w:pPr>
        <w:jc w:val="both"/>
      </w:pPr>
      <w:r>
        <w:t>Broj sakupljenih tekstova su raspoređeni u 23 fajla. Može se primetiti značajno veća količina fajlova u odnosu na domen kulture u svakom smislu, usled manjih tekstova u pojedinačnim vestima i člancima.</w:t>
      </w:r>
    </w:p>
    <w:p w:rsidR="002A6451" w:rsidRDefault="002A6451" w:rsidP="00EC51F6">
      <w:pPr>
        <w:jc w:val="both"/>
      </w:pPr>
      <w:r>
        <w:t>Broj tokena</w:t>
      </w:r>
      <w:r w:rsidR="002209B6">
        <w:t>je takođe veći</w:t>
      </w:r>
      <w:r>
        <w:t>. Što jasno ukazuje potrebu za celim tekstom usled njegove konciznosti bez rasparčavanja, kao i dostupnost tesktova koji zadovoljavaju kriterijume.</w:t>
      </w:r>
    </w:p>
    <w:p w:rsidR="007F2A5A" w:rsidRDefault="007F2A5A" w:rsidP="00EC51F6">
      <w:pPr>
        <w:jc w:val="both"/>
      </w:pPr>
    </w:p>
    <w:p w:rsidR="00EC51F6" w:rsidRDefault="00EC51F6" w:rsidP="007F2A5A">
      <w:pPr>
        <w:pStyle w:val="Heading3"/>
      </w:pPr>
      <w:r>
        <w:t>Pravno-administrativni domen</w:t>
      </w:r>
    </w:p>
    <w:p w:rsidR="007F2A5A" w:rsidRPr="007F2A5A" w:rsidRDefault="007F2A5A" w:rsidP="007F2A5A"/>
    <w:p w:rsidR="002A6451" w:rsidRDefault="002A6451" w:rsidP="00642909">
      <w:pPr>
        <w:jc w:val="both"/>
      </w:pPr>
      <w:r>
        <w:t>Tekstovi pravno-administrativnog domena</w:t>
      </w:r>
      <w:r w:rsidR="00165328">
        <w:t>,</w:t>
      </w:r>
      <w:r>
        <w:t xml:space="preserve"> koji su izabrani</w:t>
      </w:r>
      <w:r w:rsidR="00165328">
        <w:t>,</w:t>
      </w:r>
      <w:r>
        <w:t xml:space="preserve"> su presude Vrhovnog suda u Beogradu jer sadrže sve tri k</w:t>
      </w:r>
      <w:r w:rsidR="00165328">
        <w:t>lase</w:t>
      </w:r>
      <w:r w:rsidR="00E760B4">
        <w:t xml:space="preserve"> za NER anotaciju od značaja</w:t>
      </w:r>
      <w:r>
        <w:t xml:space="preserve">. Tekstovi pravno-administrativnog domena su svi imali problem </w:t>
      </w:r>
      <w:r w:rsidR="0013740F">
        <w:t xml:space="preserve">slabe </w:t>
      </w:r>
      <w:r>
        <w:t xml:space="preserve">raznolikosti potencijalnih entiteta. Takođe često se koriste samo inicijali ukoliko se radi o osobama koje nisu sudije, advokati </w:t>
      </w:r>
      <w:proofErr w:type="gramStart"/>
      <w:r>
        <w:t>itd..</w:t>
      </w:r>
      <w:proofErr w:type="gramEnd"/>
      <w:r>
        <w:t xml:space="preserve"> </w:t>
      </w:r>
      <w:r w:rsidR="003F00FA">
        <w:t xml:space="preserve">Zbog toga </w:t>
      </w:r>
      <w:r>
        <w:t>akcenat je postavljen da se traže tekstovi sa raznovrsnijim entitetima za svaku grupu, iako sam njihov broj je generalno mali procentualno u odnosu na ostatak teksta.</w:t>
      </w:r>
    </w:p>
    <w:p w:rsidR="002A6451" w:rsidRDefault="002A6451" w:rsidP="00642909">
      <w:pPr>
        <w:jc w:val="both"/>
      </w:pPr>
      <w:r>
        <w:t>Sajt sa kog su uzeti tekstovi za pravni domen</w:t>
      </w:r>
      <w:r w:rsidR="00280969">
        <w:t xml:space="preserve"> je s</w:t>
      </w:r>
      <w:r>
        <w:t>ajt Vrhovnog suda (https://www.vrh.sud.rs)</w:t>
      </w:r>
      <w:r w:rsidR="008417DD">
        <w:t>.</w:t>
      </w:r>
    </w:p>
    <w:p w:rsidR="002A6451" w:rsidRDefault="002A6451" w:rsidP="00642909">
      <w:pPr>
        <w:jc w:val="both"/>
      </w:pPr>
      <w:r>
        <w:t>Broj sakupljenih fajlova je 11</w:t>
      </w:r>
      <w:r w:rsidR="00B43E59">
        <w:t>.</w:t>
      </w:r>
    </w:p>
    <w:p w:rsidR="00F25881" w:rsidRDefault="00F25881" w:rsidP="00642909">
      <w:pPr>
        <w:jc w:val="both"/>
      </w:pPr>
    </w:p>
    <w:p w:rsidR="00B43E59" w:rsidRDefault="00B43E59" w:rsidP="00F25881">
      <w:pPr>
        <w:pStyle w:val="Heading3"/>
      </w:pPr>
      <w:r>
        <w:t>Tviter</w:t>
      </w:r>
      <w:r w:rsidR="00F82930">
        <w:t xml:space="preserve"> domen</w:t>
      </w:r>
    </w:p>
    <w:p w:rsidR="00F25881" w:rsidRPr="00F25881" w:rsidRDefault="00F25881" w:rsidP="00F25881"/>
    <w:p w:rsidR="005308D9" w:rsidRDefault="002A6451" w:rsidP="006D5054">
      <w:pPr>
        <w:ind w:firstLine="360"/>
        <w:jc w:val="both"/>
      </w:pPr>
      <w:r>
        <w:t xml:space="preserve">Tviter domen </w:t>
      </w:r>
      <w:r w:rsidR="005E1902">
        <w:t xml:space="preserve">obuhvata </w:t>
      </w:r>
      <w:r>
        <w:t>tekstov</w:t>
      </w:r>
      <w:r w:rsidR="005E1902">
        <w:t>e</w:t>
      </w:r>
      <w:r>
        <w:t xml:space="preserve"> informativnog karaktera</w:t>
      </w:r>
      <w:r w:rsidR="00AA6743">
        <w:t>,</w:t>
      </w:r>
      <w:r>
        <w:t xml:space="preserve"> kao i </w:t>
      </w:r>
      <w:r w:rsidR="00AA6743">
        <w:t>one koji prikazuju svakodnevni</w:t>
      </w:r>
      <w:r>
        <w:t xml:space="preserve"> život ljudi. </w:t>
      </w:r>
      <w:r w:rsidR="00966685">
        <w:t xml:space="preserve">Budući da je </w:t>
      </w:r>
      <w:r>
        <w:t>Tviter</w:t>
      </w:r>
      <w:r w:rsidR="00966685">
        <w:t xml:space="preserve"> platforma sa ograničenjem broja karaktera po objavi</w:t>
      </w:r>
      <w:r w:rsidR="006D5054">
        <w:t>,</w:t>
      </w:r>
      <w:r w:rsidR="00966685">
        <w:t xml:space="preserve"> </w:t>
      </w:r>
      <w:r>
        <w:t>domen sadrži najveći broj pojedinačnih fajlova, usled</w:t>
      </w:r>
      <w:r w:rsidR="00966685">
        <w:t xml:space="preserve"> manjeg obima </w:t>
      </w:r>
      <w:r>
        <w:t xml:space="preserve">tekstova. </w:t>
      </w:r>
      <w:r w:rsidR="005308D9">
        <w:t>Zbog pretežno neformalnog stila komunikacije</w:t>
      </w:r>
      <w:r>
        <w:t xml:space="preserve">, </w:t>
      </w:r>
      <w:r w:rsidR="005308D9">
        <w:t>process traženja tvitova koji sadrže entitete je bio vremenski zahtevniji.</w:t>
      </w:r>
    </w:p>
    <w:p w:rsidR="002A6451" w:rsidRDefault="002A6451" w:rsidP="006D5054">
      <w:pPr>
        <w:ind w:firstLine="360"/>
        <w:jc w:val="both"/>
      </w:pPr>
      <w:r>
        <w:lastRenderedPageBreak/>
        <w:t xml:space="preserve">Zajedničkim dogovorom dozvoljeno je odabir tvitova koji sadrže i po dva potencijalna entiteta, ali da u svekupnom korpusu tekstova budu zastupljeni sva tri tipa entiteta. Često se dešava nemanja raznolikosti u okviru jednog tvita, međutim to je nadomešteno broju tvitova koji su nađeni. Ispostavilo se da tvitovi vezani za sport i politiku poput tekstova iz domena novosti najviše sadrže tražene entitete, stoga je akcenat pao na njih. Ali je podržano traženje i komentara na različite teme od </w:t>
      </w:r>
      <w:r w:rsidR="0097383C">
        <w:t xml:space="preserve">korisnika. </w:t>
      </w:r>
    </w:p>
    <w:p w:rsidR="002A6451" w:rsidRDefault="002A6451" w:rsidP="00642909">
      <w:pPr>
        <w:jc w:val="both"/>
      </w:pPr>
      <w:r>
        <w:t>Broj sakupljenih fajlova je 56.</w:t>
      </w:r>
    </w:p>
    <w:p w:rsidR="00D1152D" w:rsidRDefault="00D1152D" w:rsidP="00642909">
      <w:pPr>
        <w:jc w:val="both"/>
      </w:pPr>
    </w:p>
    <w:p w:rsidR="00460ED0" w:rsidRDefault="00460ED0" w:rsidP="00F25881">
      <w:pPr>
        <w:pStyle w:val="Heading3"/>
      </w:pPr>
      <w:r>
        <w:t>Film-pozorište domen</w:t>
      </w:r>
    </w:p>
    <w:p w:rsidR="00F25881" w:rsidRPr="00F25881" w:rsidRDefault="00F25881" w:rsidP="00F25881"/>
    <w:p w:rsidR="001A3343" w:rsidRDefault="002A6451" w:rsidP="00D1152D">
      <w:pPr>
        <w:ind w:firstLine="360"/>
        <w:jc w:val="both"/>
      </w:pPr>
      <w:r>
        <w:t xml:space="preserve">Tekstovi za domen pozoriste i filma su izabrani tako da </w:t>
      </w:r>
      <w:r w:rsidR="00C9487C">
        <w:t>obuhvataju</w:t>
      </w:r>
      <w:r>
        <w:t xml:space="preserve"> kritike zasebnih pozorišnih izvođenja ili filmova kao i najave </w:t>
      </w:r>
      <w:r w:rsidR="009A336B">
        <w:t xml:space="preserve">kulturnih </w:t>
      </w:r>
      <w:r>
        <w:t>dešavanja</w:t>
      </w:r>
      <w:r w:rsidR="00A2425D">
        <w:t xml:space="preserve">, poput </w:t>
      </w:r>
      <w:r>
        <w:t>raznoraznih festivala</w:t>
      </w:r>
      <w:r w:rsidR="00C9487C">
        <w:t xml:space="preserve">. </w:t>
      </w:r>
      <w:r>
        <w:t>Dosta poznatih, i manje poznatih novina u okviru sebe sadrže poseban deo za kulturu što je bio značajan izvor tekstova za biranje.</w:t>
      </w:r>
    </w:p>
    <w:p w:rsidR="002A6451" w:rsidRDefault="002A6451" w:rsidP="00D1152D">
      <w:pPr>
        <w:ind w:firstLine="360"/>
        <w:jc w:val="both"/>
      </w:pPr>
      <w:r>
        <w:t xml:space="preserve"> Tokom traženja tekstova primećeno je da ukoliko bi se uzimala kritika nekog dela, kako je akcenat stavljen na glumce</w:t>
      </w:r>
      <w:r w:rsidR="001A3343">
        <w:t>, većina potencijalnih entiteta se odnosila na tip PER.</w:t>
      </w:r>
      <w:r>
        <w:t xml:space="preserve"> Eventualno se ponekad našlo dovoljno entiteta za </w:t>
      </w:r>
      <w:r w:rsidR="001A3343">
        <w:t>tip LOC, najčešće u kontekstu mesta izvedb</w:t>
      </w:r>
      <w:r>
        <w:t xml:space="preserve">a ili premijera. </w:t>
      </w:r>
      <w:r w:rsidR="00AF5C23">
        <w:t xml:space="preserve">S druge strane </w:t>
      </w:r>
      <w:r>
        <w:t>bilo</w:t>
      </w:r>
      <w:r w:rsidR="00AF5C23">
        <w:t xml:space="preserve"> teže</w:t>
      </w:r>
      <w:r>
        <w:t xml:space="preserve"> naći tekst sa dovoljno različitih entiteta</w:t>
      </w:r>
      <w:r w:rsidR="00001593">
        <w:t>,</w:t>
      </w:r>
      <w:r>
        <w:t xml:space="preserve"> koji bi potencijalno pripadali ORG. </w:t>
      </w:r>
      <w:r w:rsidR="00FE2AAB">
        <w:t xml:space="preserve">Više primera </w:t>
      </w:r>
      <w:r>
        <w:t xml:space="preserve">za ORG i LOC </w:t>
      </w:r>
      <w:r w:rsidR="00CB3D69">
        <w:t>j</w:t>
      </w:r>
      <w:r>
        <w:t xml:space="preserve">e </w:t>
      </w:r>
      <w:r w:rsidR="00CB3D69">
        <w:t>pronađeno</w:t>
      </w:r>
      <w:r>
        <w:t xml:space="preserve"> u tekstovima čiji su za cilj imali prenos i najavu nekog dešavanja i festivala. </w:t>
      </w:r>
      <w:r w:rsidR="00F621FD">
        <w:t>Ipak, priroda takvih tekstova podrazumeva ograničeno navođenje konkretnih imena — fokus je uglavnom na sadržaju događaja i samoj radnji, a ne na učesnicima ili organizatorima.</w:t>
      </w:r>
    </w:p>
    <w:p w:rsidR="002A6451" w:rsidRDefault="002A6451" w:rsidP="00642909">
      <w:pPr>
        <w:jc w:val="both"/>
      </w:pPr>
      <w:r>
        <w:t>Sajtovi sa kog su prikupljeni tekstovi za konkretan domen su:</w:t>
      </w:r>
    </w:p>
    <w:p w:rsidR="002A6451" w:rsidRDefault="002A6451" w:rsidP="00642909">
      <w:pPr>
        <w:jc w:val="both"/>
      </w:pPr>
      <w:r>
        <w:t>1. Sajt City Magazine, odeljak popkultura (https://citymagazine.danas.rs/popkultura)</w:t>
      </w:r>
    </w:p>
    <w:p w:rsidR="002A6451" w:rsidRDefault="002A6451" w:rsidP="00642909">
      <w:pPr>
        <w:jc w:val="both"/>
      </w:pPr>
      <w:r>
        <w:t>2. Filmske radosti (https://filmske-radosti.com)</w:t>
      </w:r>
    </w:p>
    <w:p w:rsidR="002A6451" w:rsidRDefault="002A6451" w:rsidP="00642909">
      <w:pPr>
        <w:jc w:val="both"/>
      </w:pPr>
      <w:r>
        <w:t>3. Sajt Doma omladine (https://domomladine.org)</w:t>
      </w:r>
    </w:p>
    <w:p w:rsidR="002A6451" w:rsidRDefault="002A6451" w:rsidP="00642909">
      <w:pPr>
        <w:jc w:val="both"/>
      </w:pPr>
      <w:r>
        <w:t>4. Sajt Nova.rs, odeljak kultura (https://nova.rs/kultura)</w:t>
      </w:r>
    </w:p>
    <w:p w:rsidR="002A6451" w:rsidRDefault="002A6451" w:rsidP="00642909">
      <w:pPr>
        <w:jc w:val="both"/>
      </w:pPr>
      <w:r>
        <w:t xml:space="preserve">5. Sajt Narodnog pozorišta </w:t>
      </w:r>
      <w:proofErr w:type="gramStart"/>
      <w:r>
        <w:t>( https://www.narodnopozoriste.rs</w:t>
      </w:r>
      <w:proofErr w:type="gramEnd"/>
      <w:r>
        <w:t>)</w:t>
      </w:r>
    </w:p>
    <w:p w:rsidR="002A6451" w:rsidRDefault="002A6451" w:rsidP="00642909">
      <w:pPr>
        <w:jc w:val="both"/>
      </w:pPr>
      <w:r>
        <w:t>6. Univerzitetski odjek, odeljak kultura (https://www.univerzitetskiodjek.com/kultura)</w:t>
      </w:r>
    </w:p>
    <w:p w:rsidR="002A6451" w:rsidRDefault="002A6451" w:rsidP="00642909">
      <w:pPr>
        <w:jc w:val="both"/>
      </w:pPr>
      <w:r>
        <w:t>7. SeeCult – Portal za kulturu Jugoslavije (https://www.seecult.org/)</w:t>
      </w:r>
    </w:p>
    <w:p w:rsidR="00CA5A4F" w:rsidRDefault="002A6451" w:rsidP="00642909">
      <w:pPr>
        <w:jc w:val="both"/>
      </w:pPr>
      <w:r>
        <w:t>Broj sakupljenih fajlova u domenu, koji obuhvata film i pozorište, je 11 fajlova</w:t>
      </w:r>
      <w:r w:rsidR="00CA5A4F">
        <w:t>.</w:t>
      </w:r>
    </w:p>
    <w:p w:rsidR="00F25881" w:rsidRDefault="00F25881" w:rsidP="00642909">
      <w:pPr>
        <w:jc w:val="both"/>
      </w:pPr>
    </w:p>
    <w:p w:rsidR="00F25881" w:rsidRDefault="00F25881" w:rsidP="00642909">
      <w:pPr>
        <w:jc w:val="both"/>
      </w:pPr>
    </w:p>
    <w:p w:rsidR="00F25881" w:rsidRDefault="00F25881" w:rsidP="00642909">
      <w:pPr>
        <w:jc w:val="both"/>
      </w:pPr>
    </w:p>
    <w:p w:rsidR="00F25881" w:rsidRDefault="00F25881" w:rsidP="00642909">
      <w:pPr>
        <w:jc w:val="both"/>
      </w:pPr>
    </w:p>
    <w:p w:rsidR="00F25881" w:rsidRDefault="00F25881" w:rsidP="00642909">
      <w:pPr>
        <w:jc w:val="both"/>
      </w:pPr>
    </w:p>
    <w:p w:rsidR="00CA5A4F" w:rsidRDefault="00CA5A4F" w:rsidP="00F25881">
      <w:pPr>
        <w:pStyle w:val="Heading3"/>
      </w:pPr>
      <w:r>
        <w:lastRenderedPageBreak/>
        <w:t>Muzički domen</w:t>
      </w:r>
    </w:p>
    <w:p w:rsidR="00F25881" w:rsidRPr="00F25881" w:rsidRDefault="00F25881" w:rsidP="00F25881"/>
    <w:p w:rsidR="000C7007" w:rsidRDefault="002A6451" w:rsidP="000C7007">
      <w:pPr>
        <w:ind w:firstLine="720"/>
        <w:jc w:val="both"/>
      </w:pPr>
      <w:r>
        <w:t xml:space="preserve">Tekstovi prikupljani za muzički domen birani su sa online dostupnih izvora posvećenih muzici što uključuje najavu muzičkih festivala, konkretne kritike vezane za albume, nastupe i uopšteno za bendove. Za tekstove iz ovog domena, nije bio problem nalaženje dovoljnog broja različitih entiteta za sve tri kategorije, već njihova generalna retkost pojavljivanja u tekstovima. Tekstovi su </w:t>
      </w:r>
      <w:r w:rsidR="000C7007">
        <w:t>uglavnom bili dužeg formata</w:t>
      </w:r>
      <w:r>
        <w:t>, međutim akcenat ovih tekstova jeste opis i pisanje doživljaja sa konkretnog koncerta</w:t>
      </w:r>
      <w:r w:rsidR="000C7007">
        <w:t>,</w:t>
      </w:r>
      <w:r>
        <w:t xml:space="preserve"> što </w:t>
      </w:r>
      <w:r w:rsidR="000C7007">
        <w:t>je smanjivalo</w:t>
      </w:r>
      <w:r>
        <w:t xml:space="preserve"> potrebu navođenja bendova i mesta posle prvog pominjanja.</w:t>
      </w:r>
    </w:p>
    <w:p w:rsidR="000C7007" w:rsidRDefault="002A6451" w:rsidP="000C7007">
      <w:pPr>
        <w:ind w:firstLine="720"/>
        <w:jc w:val="both"/>
      </w:pPr>
      <w:r>
        <w:t xml:space="preserve"> Kako u većini nađenih tekstova postojali su pasusi koji nisu sadržali ni jedan entitet, stoga sakupljanje teksta se ograničilo na njihove delove koji su sadržali zadovoljavajući broj entiteta. </w:t>
      </w:r>
      <w:r w:rsidR="000C7007">
        <w:t>Drugim rečima, u korpus nisu uključivani čitavi tekstovi, već selektovani odlomci.</w:t>
      </w:r>
    </w:p>
    <w:p w:rsidR="002A6451" w:rsidRDefault="002A6451" w:rsidP="000C7007">
      <w:pPr>
        <w:ind w:firstLine="720"/>
        <w:jc w:val="both"/>
      </w:pPr>
      <w:r>
        <w:t xml:space="preserve">Naravno razmatran je spektar tekstova tako da se uključe različiti žanrovi muzike, što od metal muzike do nastupa klasične, </w:t>
      </w:r>
      <w:r w:rsidR="000C7007">
        <w:t xml:space="preserve">čime se obezbedio </w:t>
      </w:r>
      <w:r>
        <w:t>veći broj različitih termina</w:t>
      </w:r>
      <w:r w:rsidR="00146FF4">
        <w:t>,</w:t>
      </w:r>
      <w:r>
        <w:t xml:space="preserve"> </w:t>
      </w:r>
      <w:r w:rsidR="00146FF4">
        <w:t>usled raznovrsnosti s</w:t>
      </w:r>
      <w:r>
        <w:t>amih tekstova i izražavanja.</w:t>
      </w:r>
    </w:p>
    <w:p w:rsidR="002A6451" w:rsidRDefault="002A6451" w:rsidP="00642909">
      <w:pPr>
        <w:jc w:val="both"/>
      </w:pPr>
      <w:r>
        <w:t>Online sajtovi sa kog su prikljupeni tekstovi su:</w:t>
      </w:r>
    </w:p>
    <w:p w:rsidR="002A6451" w:rsidRDefault="002A6451" w:rsidP="00642909">
      <w:pPr>
        <w:jc w:val="both"/>
      </w:pPr>
      <w:r>
        <w:t>1. Balkanrock (https://balkanrock.com)</w:t>
      </w:r>
    </w:p>
    <w:p w:rsidR="002A6451" w:rsidRDefault="002A6451" w:rsidP="00642909">
      <w:pPr>
        <w:jc w:val="both"/>
      </w:pPr>
      <w:r>
        <w:t>2. Sajt Klasicni Mirko (https://www.klasicnimirko.com/muzicke-kritike)</w:t>
      </w:r>
    </w:p>
    <w:p w:rsidR="002A6451" w:rsidRDefault="002A6451" w:rsidP="00642909">
      <w:pPr>
        <w:jc w:val="both"/>
      </w:pPr>
      <w:r>
        <w:t xml:space="preserve">3. Muzički Limbo (https://muzickilimbo.rs) </w:t>
      </w:r>
    </w:p>
    <w:p w:rsidR="002A6451" w:rsidRDefault="002A6451" w:rsidP="00642909">
      <w:pPr>
        <w:jc w:val="both"/>
      </w:pPr>
      <w:r>
        <w:t>Broj sakupljenih fajlova za muzički domen jeste 15.</w:t>
      </w: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Pr="002A6451" w:rsidRDefault="004251DC" w:rsidP="00642909">
      <w:pPr>
        <w:jc w:val="both"/>
      </w:pPr>
    </w:p>
    <w:p w:rsidR="002909AE" w:rsidRDefault="002909AE" w:rsidP="002D3A73">
      <w:pPr>
        <w:pStyle w:val="Heading2"/>
      </w:pPr>
      <w:r>
        <w:lastRenderedPageBreak/>
        <w:t>Faza II</w:t>
      </w:r>
      <w:r w:rsidR="00136454">
        <w:t xml:space="preserve"> – Anotacija podataka</w:t>
      </w:r>
    </w:p>
    <w:p w:rsidR="00136454" w:rsidRDefault="00136454" w:rsidP="00136454"/>
    <w:p w:rsidR="00F24CD4" w:rsidRDefault="00F24CD4" w:rsidP="00C7089C">
      <w:pPr>
        <w:jc w:val="both"/>
      </w:pPr>
      <w:r>
        <w:tab/>
        <w:t xml:space="preserve">Svako član tima je anotirao tekstove koje je </w:t>
      </w:r>
      <w:r w:rsidR="00BC6DA6">
        <w:t>sam</w:t>
      </w:r>
      <w:r>
        <w:t xml:space="preserve"> pronašao tokom faze traženja tekstova. </w:t>
      </w:r>
      <w:r w:rsidR="008848F8">
        <w:t xml:space="preserve">Na taj način </w:t>
      </w:r>
      <w:r>
        <w:t xml:space="preserve">je obezbeđeno da </w:t>
      </w:r>
      <w:r w:rsidR="006931FD">
        <w:t>svi</w:t>
      </w:r>
      <w:r>
        <w:t xml:space="preserve"> član</w:t>
      </w:r>
      <w:r w:rsidR="006931FD">
        <w:t>ovi ravnomerno učestvuju u procesu I da</w:t>
      </w:r>
      <w:r>
        <w:t xml:space="preserve"> približno anotira isti broj tokena</w:t>
      </w:r>
      <w:r w:rsidR="006931FD">
        <w:t xml:space="preserve"> u okviru svakog domena</w:t>
      </w:r>
      <w:r>
        <w:t>.</w:t>
      </w:r>
    </w:p>
    <w:p w:rsidR="005B4933" w:rsidRPr="00136454" w:rsidRDefault="005B4933" w:rsidP="00C7089C">
      <w:pPr>
        <w:jc w:val="both"/>
      </w:pPr>
    </w:p>
    <w:p w:rsidR="005758B3" w:rsidRDefault="005758B3" w:rsidP="00C7089C">
      <w:pPr>
        <w:pStyle w:val="Heading3"/>
        <w:jc w:val="both"/>
      </w:pPr>
      <w:r>
        <w:t>Anotacioni uzorak 10 procenata</w:t>
      </w:r>
    </w:p>
    <w:p w:rsidR="005758B3" w:rsidRDefault="005758B3" w:rsidP="00C7089C">
      <w:pPr>
        <w:jc w:val="both"/>
      </w:pPr>
    </w:p>
    <w:p w:rsidR="007C1E9C" w:rsidRDefault="00F24CD4" w:rsidP="00C7089C">
      <w:pPr>
        <w:jc w:val="both"/>
      </w:pPr>
      <w:r>
        <w:tab/>
        <w:t xml:space="preserve">U </w:t>
      </w:r>
      <w:r w:rsidR="00DA2C94">
        <w:t>skladu sa dogovorom unutar tima,</w:t>
      </w:r>
      <w:r>
        <w:t xml:space="preserve"> za </w:t>
      </w:r>
      <w:r w:rsidR="00DA2C94">
        <w:t xml:space="preserve">potrebe </w:t>
      </w:r>
      <w:r>
        <w:t>korak</w:t>
      </w:r>
      <w:r w:rsidR="00DA2C94">
        <w:t>a</w:t>
      </w:r>
      <w:r>
        <w:t xml:space="preserve"> kalibracije</w:t>
      </w:r>
      <w:r w:rsidR="00DA2C94">
        <w:t xml:space="preserve"> anotatora</w:t>
      </w:r>
      <w:r>
        <w:t>,</w:t>
      </w:r>
      <w:r w:rsidR="00E23965">
        <w:t xml:space="preserve"> svaki član je</w:t>
      </w:r>
      <w:r>
        <w:t xml:space="preserve"> iz svog skupa podataka izrabrao okvirno 10% tekstova.</w:t>
      </w:r>
      <w:r w:rsidR="00715FD0">
        <w:t xml:space="preserve"> Izabrani uzorci teksta su korišćeni za međusobno usklađivanje načina anotiranja I proveru doslednosti u primeni pravila.</w:t>
      </w:r>
    </w:p>
    <w:p w:rsidR="00F24CD4" w:rsidRDefault="007C1E9C" w:rsidP="00C7089C">
      <w:pPr>
        <w:jc w:val="both"/>
      </w:pPr>
      <w:r>
        <w:t>Kod, kao i dobijeni izveštaji za određivanje saglasnosti između dva anotatora se nalaze u folderu Prodjenje anotiranih fajlova. Takođe u izveštajima su sačuvane i konkretne razlike nađenje u tekstovima tokom procesa anotiranja.</w:t>
      </w:r>
      <w:r w:rsidR="00F24CD4">
        <w:t xml:space="preserve">  </w:t>
      </w:r>
    </w:p>
    <w:p w:rsidR="006C0FB0" w:rsidRPr="009D3D81" w:rsidRDefault="009D3D81" w:rsidP="009D3D81">
      <w:pPr>
        <w:pStyle w:val="Caption"/>
        <w:jc w:val="center"/>
        <w:rPr>
          <w:lang w:val="sr-Latn-RS"/>
        </w:rPr>
      </w:pPr>
      <w:r>
        <w:t>Tabela 1. – Tabelarni prikaz stepena saglasnosti između anotatora</w:t>
      </w:r>
    </w:p>
    <w:tbl>
      <w:tblPr>
        <w:tblStyle w:val="ListTable2"/>
        <w:tblW w:w="0" w:type="auto"/>
        <w:tblLook w:val="04A0" w:firstRow="1" w:lastRow="0" w:firstColumn="1" w:lastColumn="0" w:noHBand="0" w:noVBand="1"/>
      </w:tblPr>
      <w:tblGrid>
        <w:gridCol w:w="1629"/>
        <w:gridCol w:w="1700"/>
        <w:gridCol w:w="1704"/>
        <w:gridCol w:w="1436"/>
        <w:gridCol w:w="1285"/>
        <w:gridCol w:w="1606"/>
      </w:tblGrid>
      <w:tr w:rsidR="003B4092" w:rsidTr="003B4092">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629" w:type="dxa"/>
          </w:tcPr>
          <w:p w:rsidR="003B4092" w:rsidRDefault="003B4092" w:rsidP="006C0FB0">
            <w:pPr>
              <w:jc w:val="center"/>
            </w:pPr>
            <w:r>
              <w:t>Anotator 1</w:t>
            </w:r>
          </w:p>
        </w:tc>
        <w:tc>
          <w:tcPr>
            <w:tcW w:w="1700" w:type="dxa"/>
          </w:tcPr>
          <w:p w:rsidR="003B4092" w:rsidRDefault="003B4092" w:rsidP="006C0FB0">
            <w:pPr>
              <w:jc w:val="center"/>
              <w:cnfStyle w:val="100000000000" w:firstRow="1" w:lastRow="0" w:firstColumn="0" w:lastColumn="0" w:oddVBand="0" w:evenVBand="0" w:oddHBand="0" w:evenHBand="0" w:firstRowFirstColumn="0" w:firstRowLastColumn="0" w:lastRowFirstColumn="0" w:lastRowLastColumn="0"/>
            </w:pPr>
            <w:r>
              <w:t>Anotator 2</w:t>
            </w:r>
          </w:p>
        </w:tc>
        <w:tc>
          <w:tcPr>
            <w:tcW w:w="1704" w:type="dxa"/>
          </w:tcPr>
          <w:p w:rsidR="003B4092" w:rsidRDefault="003B4092" w:rsidP="00DA6097">
            <w:pPr>
              <w:jc w:val="center"/>
              <w:cnfStyle w:val="100000000000" w:firstRow="1" w:lastRow="0" w:firstColumn="0" w:lastColumn="0" w:oddVBand="0" w:evenVBand="0" w:oddHBand="0" w:evenHBand="0" w:firstRowFirstColumn="0" w:firstRowLastColumn="0" w:lastRowFirstColumn="0" w:lastRowLastColumn="0"/>
            </w:pPr>
            <w:r>
              <w:t>Broj anotiranih tokena</w:t>
            </w:r>
          </w:p>
        </w:tc>
        <w:tc>
          <w:tcPr>
            <w:tcW w:w="1436" w:type="dxa"/>
          </w:tcPr>
          <w:p w:rsidR="003B4092" w:rsidRDefault="003B4092" w:rsidP="00DA6097">
            <w:pPr>
              <w:jc w:val="center"/>
              <w:cnfStyle w:val="100000000000" w:firstRow="1" w:lastRow="0" w:firstColumn="0" w:lastColumn="0" w:oddVBand="0" w:evenVBand="0" w:oddHBand="0" w:evenHBand="0" w:firstRowFirstColumn="0" w:firstRowLastColumn="0" w:lastRowFirstColumn="0" w:lastRowLastColumn="0"/>
            </w:pPr>
            <w:r>
              <w:t>Broj razlika u anotiranju</w:t>
            </w:r>
          </w:p>
        </w:tc>
        <w:tc>
          <w:tcPr>
            <w:tcW w:w="1285" w:type="dxa"/>
          </w:tcPr>
          <w:p w:rsidR="003B4092" w:rsidRDefault="003B4092" w:rsidP="00DA6097">
            <w:pPr>
              <w:jc w:val="center"/>
              <w:cnfStyle w:val="100000000000" w:firstRow="1" w:lastRow="0" w:firstColumn="0" w:lastColumn="0" w:oddVBand="0" w:evenVBand="0" w:oddHBand="0" w:evenHBand="0" w:firstRowFirstColumn="0" w:firstRowLastColumn="0" w:lastRowFirstColumn="0" w:lastRowLastColumn="0"/>
            </w:pPr>
            <w:r>
              <w:t>Stepen saglasnosti svih tokena (%)</w:t>
            </w:r>
          </w:p>
        </w:tc>
        <w:tc>
          <w:tcPr>
            <w:tcW w:w="1606" w:type="dxa"/>
          </w:tcPr>
          <w:p w:rsidR="003B4092" w:rsidRDefault="003B4092" w:rsidP="00DA6097">
            <w:pPr>
              <w:jc w:val="center"/>
              <w:cnfStyle w:val="100000000000" w:firstRow="1" w:lastRow="0" w:firstColumn="0" w:lastColumn="0" w:oddVBand="0" w:evenVBand="0" w:oddHBand="0" w:evenHBand="0" w:firstRowFirstColumn="0" w:firstRowLastColumn="0" w:lastRowFirstColumn="0" w:lastRowLastColumn="0"/>
            </w:pPr>
            <w:r>
              <w:t>Stepen saglasnoti za anotirane tokene (%)</w:t>
            </w:r>
          </w:p>
        </w:tc>
      </w:tr>
      <w:tr w:rsidR="003B4092" w:rsidTr="003B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Aleksandar</w:t>
            </w:r>
          </w:p>
        </w:tc>
        <w:tc>
          <w:tcPr>
            <w:tcW w:w="1700" w:type="dxa"/>
          </w:tcPr>
          <w:p w:rsidR="003B4092" w:rsidRDefault="003B4092" w:rsidP="006C0FB0">
            <w:pPr>
              <w:jc w:val="center"/>
              <w:cnfStyle w:val="000000100000" w:firstRow="0" w:lastRow="0" w:firstColumn="0" w:lastColumn="0" w:oddVBand="0" w:evenVBand="0" w:oddHBand="1" w:evenHBand="0" w:firstRowFirstColumn="0" w:firstRowLastColumn="0" w:lastRowFirstColumn="0" w:lastRowLastColumn="0"/>
            </w:pPr>
            <w:r>
              <w:t>Marija</w:t>
            </w:r>
          </w:p>
        </w:tc>
        <w:tc>
          <w:tcPr>
            <w:tcW w:w="1704" w:type="dxa"/>
          </w:tcPr>
          <w:p w:rsidR="003B4092" w:rsidRDefault="003B4092" w:rsidP="003B4092">
            <w:pPr>
              <w:jc w:val="center"/>
              <w:cnfStyle w:val="000000100000" w:firstRow="0" w:lastRow="0" w:firstColumn="0" w:lastColumn="0" w:oddVBand="0" w:evenVBand="0" w:oddHBand="1" w:evenHBand="0" w:firstRowFirstColumn="0" w:firstRowLastColumn="0" w:lastRowFirstColumn="0" w:lastRowLastColumn="0"/>
            </w:pPr>
            <w:r>
              <w:t>1304</w:t>
            </w:r>
          </w:p>
        </w:tc>
        <w:tc>
          <w:tcPr>
            <w:tcW w:w="1436" w:type="dxa"/>
          </w:tcPr>
          <w:p w:rsidR="003B4092" w:rsidRDefault="003B4092" w:rsidP="003B4092">
            <w:pPr>
              <w:jc w:val="center"/>
              <w:cnfStyle w:val="000000100000" w:firstRow="0" w:lastRow="0" w:firstColumn="0" w:lastColumn="0" w:oddVBand="0" w:evenVBand="0" w:oddHBand="1" w:evenHBand="0" w:firstRowFirstColumn="0" w:firstRowLastColumn="0" w:lastRowFirstColumn="0" w:lastRowLastColumn="0"/>
            </w:pPr>
            <w:r>
              <w:t>155</w:t>
            </w:r>
          </w:p>
        </w:tc>
        <w:tc>
          <w:tcPr>
            <w:tcW w:w="1285"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97,42</w:t>
            </w:r>
          </w:p>
        </w:tc>
        <w:tc>
          <w:tcPr>
            <w:tcW w:w="1606"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88,11</w:t>
            </w:r>
          </w:p>
        </w:tc>
      </w:tr>
      <w:tr w:rsidR="003B4092" w:rsidTr="003B4092">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Aleksandar</w:t>
            </w:r>
          </w:p>
        </w:tc>
        <w:tc>
          <w:tcPr>
            <w:tcW w:w="1700" w:type="dxa"/>
          </w:tcPr>
          <w:p w:rsidR="003B4092" w:rsidRDefault="003B4092" w:rsidP="006C0FB0">
            <w:pPr>
              <w:jc w:val="center"/>
              <w:cnfStyle w:val="000000000000" w:firstRow="0" w:lastRow="0" w:firstColumn="0" w:lastColumn="0" w:oddVBand="0" w:evenVBand="0" w:oddHBand="0" w:evenHBand="0" w:firstRowFirstColumn="0" w:firstRowLastColumn="0" w:lastRowFirstColumn="0" w:lastRowLastColumn="0"/>
            </w:pPr>
            <w:r>
              <w:t>Milena</w:t>
            </w:r>
          </w:p>
        </w:tc>
        <w:tc>
          <w:tcPr>
            <w:tcW w:w="1704"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1341</w:t>
            </w:r>
          </w:p>
        </w:tc>
        <w:tc>
          <w:tcPr>
            <w:tcW w:w="1436"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177</w:t>
            </w:r>
          </w:p>
        </w:tc>
        <w:tc>
          <w:tcPr>
            <w:tcW w:w="1285"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97,05</w:t>
            </w:r>
          </w:p>
        </w:tc>
        <w:tc>
          <w:tcPr>
            <w:tcW w:w="1606"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86,80</w:t>
            </w:r>
          </w:p>
        </w:tc>
      </w:tr>
      <w:tr w:rsidR="003B4092" w:rsidTr="003B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3B4092" w:rsidRPr="00211D8C" w:rsidRDefault="003B4092" w:rsidP="006C0FB0">
            <w:pPr>
              <w:jc w:val="center"/>
              <w:rPr>
                <w:b w:val="0"/>
                <w:color w:val="FF0000"/>
              </w:rPr>
            </w:pPr>
            <w:r w:rsidRPr="00211D8C">
              <w:rPr>
                <w:b w:val="0"/>
                <w:color w:val="FF0000"/>
              </w:rPr>
              <w:t>Aleksandar</w:t>
            </w:r>
          </w:p>
        </w:tc>
        <w:tc>
          <w:tcPr>
            <w:tcW w:w="1700" w:type="dxa"/>
          </w:tcPr>
          <w:p w:rsidR="003B4092" w:rsidRPr="00211D8C" w:rsidRDefault="003B4092" w:rsidP="006C0FB0">
            <w:pPr>
              <w:jc w:val="center"/>
              <w:cnfStyle w:val="000000100000" w:firstRow="0" w:lastRow="0" w:firstColumn="0" w:lastColumn="0" w:oddVBand="0" w:evenVBand="0" w:oddHBand="1" w:evenHBand="0" w:firstRowFirstColumn="0" w:firstRowLastColumn="0" w:lastRowFirstColumn="0" w:lastRowLastColumn="0"/>
              <w:rPr>
                <w:color w:val="FF0000"/>
              </w:rPr>
            </w:pPr>
            <w:r w:rsidRPr="00211D8C">
              <w:rPr>
                <w:color w:val="FF0000"/>
              </w:rPr>
              <w:t>Ognjen</w:t>
            </w:r>
          </w:p>
        </w:tc>
        <w:tc>
          <w:tcPr>
            <w:tcW w:w="1704" w:type="dxa"/>
          </w:tcPr>
          <w:p w:rsidR="003B4092" w:rsidRPr="00211D8C" w:rsidRDefault="00F021AA" w:rsidP="003B4092">
            <w:pPr>
              <w:jc w:val="center"/>
              <w:cnfStyle w:val="000000100000" w:firstRow="0" w:lastRow="0" w:firstColumn="0" w:lastColumn="0" w:oddVBand="0" w:evenVBand="0" w:oddHBand="1" w:evenHBand="0" w:firstRowFirstColumn="0" w:firstRowLastColumn="0" w:lastRowFirstColumn="0" w:lastRowLastColumn="0"/>
              <w:rPr>
                <w:color w:val="FF0000"/>
              </w:rPr>
            </w:pPr>
            <w:r w:rsidRPr="00211D8C">
              <w:rPr>
                <w:color w:val="FF0000"/>
              </w:rPr>
              <w:t>1375</w:t>
            </w:r>
          </w:p>
        </w:tc>
        <w:tc>
          <w:tcPr>
            <w:tcW w:w="1436" w:type="dxa"/>
          </w:tcPr>
          <w:p w:rsidR="003B4092" w:rsidRPr="00211D8C" w:rsidRDefault="00F021AA" w:rsidP="003B4092">
            <w:pPr>
              <w:jc w:val="center"/>
              <w:cnfStyle w:val="000000100000" w:firstRow="0" w:lastRow="0" w:firstColumn="0" w:lastColumn="0" w:oddVBand="0" w:evenVBand="0" w:oddHBand="1" w:evenHBand="0" w:firstRowFirstColumn="0" w:firstRowLastColumn="0" w:lastRowFirstColumn="0" w:lastRowLastColumn="0"/>
              <w:rPr>
                <w:color w:val="FF0000"/>
              </w:rPr>
            </w:pPr>
            <w:r w:rsidRPr="00211D8C">
              <w:rPr>
                <w:color w:val="FF0000"/>
              </w:rPr>
              <w:t>203</w:t>
            </w:r>
          </w:p>
        </w:tc>
        <w:tc>
          <w:tcPr>
            <w:tcW w:w="1285" w:type="dxa"/>
          </w:tcPr>
          <w:p w:rsidR="003B4092" w:rsidRPr="00211D8C" w:rsidRDefault="00F021AA" w:rsidP="003B4092">
            <w:pPr>
              <w:jc w:val="center"/>
              <w:cnfStyle w:val="000000100000" w:firstRow="0" w:lastRow="0" w:firstColumn="0" w:lastColumn="0" w:oddVBand="0" w:evenVBand="0" w:oddHBand="1" w:evenHBand="0" w:firstRowFirstColumn="0" w:firstRowLastColumn="0" w:lastRowFirstColumn="0" w:lastRowLastColumn="0"/>
              <w:rPr>
                <w:color w:val="FF0000"/>
              </w:rPr>
            </w:pPr>
            <w:r w:rsidRPr="00211D8C">
              <w:rPr>
                <w:color w:val="FF0000"/>
              </w:rPr>
              <w:t>96,62</w:t>
            </w:r>
          </w:p>
        </w:tc>
        <w:tc>
          <w:tcPr>
            <w:tcW w:w="1606" w:type="dxa"/>
          </w:tcPr>
          <w:p w:rsidR="003B4092" w:rsidRPr="00211D8C" w:rsidRDefault="00F021AA" w:rsidP="003B4092">
            <w:pPr>
              <w:jc w:val="center"/>
              <w:cnfStyle w:val="000000100000" w:firstRow="0" w:lastRow="0" w:firstColumn="0" w:lastColumn="0" w:oddVBand="0" w:evenVBand="0" w:oddHBand="1" w:evenHBand="0" w:firstRowFirstColumn="0" w:firstRowLastColumn="0" w:lastRowFirstColumn="0" w:lastRowLastColumn="0"/>
              <w:rPr>
                <w:color w:val="FF0000"/>
              </w:rPr>
            </w:pPr>
            <w:r w:rsidRPr="00211D8C">
              <w:rPr>
                <w:color w:val="FF0000"/>
              </w:rPr>
              <w:t>85,24</w:t>
            </w:r>
          </w:p>
        </w:tc>
      </w:tr>
      <w:tr w:rsidR="003B4092" w:rsidTr="003B4092">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Aleksandar</w:t>
            </w:r>
          </w:p>
        </w:tc>
        <w:tc>
          <w:tcPr>
            <w:tcW w:w="1700" w:type="dxa"/>
          </w:tcPr>
          <w:p w:rsidR="003B4092" w:rsidRDefault="003B4092" w:rsidP="006C0FB0">
            <w:pPr>
              <w:jc w:val="center"/>
              <w:cnfStyle w:val="000000000000" w:firstRow="0" w:lastRow="0" w:firstColumn="0" w:lastColumn="0" w:oddVBand="0" w:evenVBand="0" w:oddHBand="0" w:evenHBand="0" w:firstRowFirstColumn="0" w:firstRowLastColumn="0" w:lastRowFirstColumn="0" w:lastRowLastColumn="0"/>
            </w:pPr>
            <w:r>
              <w:t>Teodora</w:t>
            </w:r>
          </w:p>
        </w:tc>
        <w:tc>
          <w:tcPr>
            <w:tcW w:w="1704"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1303</w:t>
            </w:r>
          </w:p>
        </w:tc>
        <w:tc>
          <w:tcPr>
            <w:tcW w:w="1436"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158</w:t>
            </w:r>
          </w:p>
        </w:tc>
        <w:tc>
          <w:tcPr>
            <w:tcW w:w="1285"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97,37</w:t>
            </w:r>
          </w:p>
        </w:tc>
        <w:tc>
          <w:tcPr>
            <w:tcW w:w="1606"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87,87</w:t>
            </w:r>
          </w:p>
        </w:tc>
      </w:tr>
      <w:tr w:rsidR="003B4092" w:rsidTr="003B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Marija</w:t>
            </w:r>
          </w:p>
        </w:tc>
        <w:tc>
          <w:tcPr>
            <w:tcW w:w="1700" w:type="dxa"/>
          </w:tcPr>
          <w:p w:rsidR="003B4092" w:rsidRDefault="003B4092" w:rsidP="006C0FB0">
            <w:pPr>
              <w:jc w:val="center"/>
              <w:cnfStyle w:val="000000100000" w:firstRow="0" w:lastRow="0" w:firstColumn="0" w:lastColumn="0" w:oddVBand="0" w:evenVBand="0" w:oddHBand="1" w:evenHBand="0" w:firstRowFirstColumn="0" w:firstRowLastColumn="0" w:lastRowFirstColumn="0" w:lastRowLastColumn="0"/>
            </w:pPr>
            <w:r>
              <w:t>Milena</w:t>
            </w:r>
          </w:p>
        </w:tc>
        <w:tc>
          <w:tcPr>
            <w:tcW w:w="1704"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1246</w:t>
            </w:r>
          </w:p>
        </w:tc>
        <w:tc>
          <w:tcPr>
            <w:tcW w:w="1436"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96</w:t>
            </w:r>
          </w:p>
        </w:tc>
        <w:tc>
          <w:tcPr>
            <w:tcW w:w="1285"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98,40</w:t>
            </w:r>
          </w:p>
        </w:tc>
        <w:tc>
          <w:tcPr>
            <w:tcW w:w="1606"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92,30</w:t>
            </w:r>
          </w:p>
        </w:tc>
      </w:tr>
      <w:tr w:rsidR="003B4092" w:rsidTr="003B4092">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Marija</w:t>
            </w:r>
          </w:p>
        </w:tc>
        <w:tc>
          <w:tcPr>
            <w:tcW w:w="1700" w:type="dxa"/>
          </w:tcPr>
          <w:p w:rsidR="003B4092" w:rsidRDefault="003B4092" w:rsidP="006C0FB0">
            <w:pPr>
              <w:jc w:val="center"/>
              <w:cnfStyle w:val="000000000000" w:firstRow="0" w:lastRow="0" w:firstColumn="0" w:lastColumn="0" w:oddVBand="0" w:evenVBand="0" w:oddHBand="0" w:evenHBand="0" w:firstRowFirstColumn="0" w:firstRowLastColumn="0" w:lastRowFirstColumn="0" w:lastRowLastColumn="0"/>
            </w:pPr>
            <w:r>
              <w:t>Ognjen</w:t>
            </w:r>
          </w:p>
        </w:tc>
        <w:tc>
          <w:tcPr>
            <w:tcW w:w="1704"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1294</w:t>
            </w:r>
          </w:p>
        </w:tc>
        <w:tc>
          <w:tcPr>
            <w:tcW w:w="1436"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131</w:t>
            </w:r>
          </w:p>
        </w:tc>
        <w:tc>
          <w:tcPr>
            <w:tcW w:w="1285"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97,82</w:t>
            </w:r>
          </w:p>
        </w:tc>
        <w:tc>
          <w:tcPr>
            <w:tcW w:w="1606"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89,88</w:t>
            </w:r>
          </w:p>
        </w:tc>
      </w:tr>
      <w:tr w:rsidR="003B4092" w:rsidTr="003B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Marija</w:t>
            </w:r>
          </w:p>
        </w:tc>
        <w:tc>
          <w:tcPr>
            <w:tcW w:w="1700" w:type="dxa"/>
          </w:tcPr>
          <w:p w:rsidR="003B4092" w:rsidRDefault="003B4092" w:rsidP="006C0FB0">
            <w:pPr>
              <w:jc w:val="center"/>
              <w:cnfStyle w:val="000000100000" w:firstRow="0" w:lastRow="0" w:firstColumn="0" w:lastColumn="0" w:oddVBand="0" w:evenVBand="0" w:oddHBand="1" w:evenHBand="0" w:firstRowFirstColumn="0" w:firstRowLastColumn="0" w:lastRowFirstColumn="0" w:lastRowLastColumn="0"/>
            </w:pPr>
            <w:r>
              <w:t>Teodora</w:t>
            </w:r>
          </w:p>
        </w:tc>
        <w:tc>
          <w:tcPr>
            <w:tcW w:w="1704"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1324</w:t>
            </w:r>
          </w:p>
        </w:tc>
        <w:tc>
          <w:tcPr>
            <w:tcW w:w="1436"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155</w:t>
            </w:r>
          </w:p>
        </w:tc>
        <w:tc>
          <w:tcPr>
            <w:tcW w:w="1285"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97,42</w:t>
            </w:r>
          </w:p>
        </w:tc>
        <w:tc>
          <w:tcPr>
            <w:tcW w:w="1606"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88,29</w:t>
            </w:r>
          </w:p>
        </w:tc>
      </w:tr>
      <w:tr w:rsidR="003B4092" w:rsidTr="003B4092">
        <w:tc>
          <w:tcPr>
            <w:cnfStyle w:val="001000000000" w:firstRow="0" w:lastRow="0" w:firstColumn="1" w:lastColumn="0" w:oddVBand="0" w:evenVBand="0" w:oddHBand="0" w:evenHBand="0" w:firstRowFirstColumn="0" w:firstRowLastColumn="0" w:lastRowFirstColumn="0" w:lastRowLastColumn="0"/>
            <w:tcW w:w="1629" w:type="dxa"/>
          </w:tcPr>
          <w:p w:rsidR="003B4092" w:rsidRPr="00211D8C" w:rsidRDefault="003B4092" w:rsidP="006C0FB0">
            <w:pPr>
              <w:jc w:val="center"/>
              <w:rPr>
                <w:b w:val="0"/>
                <w:color w:val="538135" w:themeColor="accent6" w:themeShade="BF"/>
              </w:rPr>
            </w:pPr>
            <w:r w:rsidRPr="00211D8C">
              <w:rPr>
                <w:b w:val="0"/>
                <w:color w:val="538135" w:themeColor="accent6" w:themeShade="BF"/>
              </w:rPr>
              <w:t>Milena</w:t>
            </w:r>
          </w:p>
        </w:tc>
        <w:tc>
          <w:tcPr>
            <w:tcW w:w="1700" w:type="dxa"/>
          </w:tcPr>
          <w:p w:rsidR="003B4092" w:rsidRPr="00211D8C" w:rsidRDefault="003B4092" w:rsidP="006C0FB0">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211D8C">
              <w:rPr>
                <w:color w:val="538135" w:themeColor="accent6" w:themeShade="BF"/>
              </w:rPr>
              <w:t>Ognjen</w:t>
            </w:r>
          </w:p>
        </w:tc>
        <w:tc>
          <w:tcPr>
            <w:tcW w:w="1704" w:type="dxa"/>
          </w:tcPr>
          <w:p w:rsidR="003B4092" w:rsidRPr="00211D8C" w:rsidRDefault="00F021AA" w:rsidP="003B4092">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211D8C">
              <w:rPr>
                <w:color w:val="538135" w:themeColor="accent6" w:themeShade="BF"/>
              </w:rPr>
              <w:t>1240</w:t>
            </w:r>
          </w:p>
        </w:tc>
        <w:tc>
          <w:tcPr>
            <w:tcW w:w="1436" w:type="dxa"/>
          </w:tcPr>
          <w:p w:rsidR="003B4092" w:rsidRPr="00211D8C" w:rsidRDefault="00F021AA" w:rsidP="003B4092">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211D8C">
              <w:rPr>
                <w:color w:val="538135" w:themeColor="accent6" w:themeShade="BF"/>
              </w:rPr>
              <w:t>85</w:t>
            </w:r>
          </w:p>
        </w:tc>
        <w:tc>
          <w:tcPr>
            <w:tcW w:w="1285" w:type="dxa"/>
          </w:tcPr>
          <w:p w:rsidR="003B4092" w:rsidRPr="00211D8C" w:rsidRDefault="00F021AA" w:rsidP="003B4092">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211D8C">
              <w:rPr>
                <w:color w:val="538135" w:themeColor="accent6" w:themeShade="BF"/>
              </w:rPr>
              <w:t>98</w:t>
            </w:r>
            <w:r w:rsidR="00211D8C" w:rsidRPr="00211D8C">
              <w:rPr>
                <w:color w:val="538135" w:themeColor="accent6" w:themeShade="BF"/>
              </w:rPr>
              <w:t>,58</w:t>
            </w:r>
          </w:p>
        </w:tc>
        <w:tc>
          <w:tcPr>
            <w:tcW w:w="1606" w:type="dxa"/>
          </w:tcPr>
          <w:p w:rsidR="003B4092" w:rsidRPr="00211D8C" w:rsidRDefault="00211D8C" w:rsidP="003B4092">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211D8C">
              <w:rPr>
                <w:color w:val="538135" w:themeColor="accent6" w:themeShade="BF"/>
              </w:rPr>
              <w:t>93,15</w:t>
            </w:r>
          </w:p>
        </w:tc>
      </w:tr>
      <w:tr w:rsidR="003B4092" w:rsidTr="003B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Milena</w:t>
            </w:r>
          </w:p>
        </w:tc>
        <w:tc>
          <w:tcPr>
            <w:tcW w:w="1700" w:type="dxa"/>
          </w:tcPr>
          <w:p w:rsidR="003B4092" w:rsidRDefault="003B4092" w:rsidP="006C0FB0">
            <w:pPr>
              <w:jc w:val="center"/>
              <w:cnfStyle w:val="000000100000" w:firstRow="0" w:lastRow="0" w:firstColumn="0" w:lastColumn="0" w:oddVBand="0" w:evenVBand="0" w:oddHBand="1" w:evenHBand="0" w:firstRowFirstColumn="0" w:firstRowLastColumn="0" w:lastRowFirstColumn="0" w:lastRowLastColumn="0"/>
            </w:pPr>
            <w:r>
              <w:t>Teodora</w:t>
            </w:r>
          </w:p>
        </w:tc>
        <w:tc>
          <w:tcPr>
            <w:tcW w:w="1704" w:type="dxa"/>
          </w:tcPr>
          <w:p w:rsidR="003B4092" w:rsidRDefault="00211D8C" w:rsidP="003B4092">
            <w:pPr>
              <w:jc w:val="center"/>
              <w:cnfStyle w:val="000000100000" w:firstRow="0" w:lastRow="0" w:firstColumn="0" w:lastColumn="0" w:oddVBand="0" w:evenVBand="0" w:oddHBand="1" w:evenHBand="0" w:firstRowFirstColumn="0" w:firstRowLastColumn="0" w:lastRowFirstColumn="0" w:lastRowLastColumn="0"/>
            </w:pPr>
            <w:r>
              <w:t>1318</w:t>
            </w:r>
          </w:p>
        </w:tc>
        <w:tc>
          <w:tcPr>
            <w:tcW w:w="1436" w:type="dxa"/>
          </w:tcPr>
          <w:p w:rsidR="003B4092" w:rsidRDefault="00211D8C" w:rsidP="003B4092">
            <w:pPr>
              <w:jc w:val="center"/>
              <w:cnfStyle w:val="000000100000" w:firstRow="0" w:lastRow="0" w:firstColumn="0" w:lastColumn="0" w:oddVBand="0" w:evenVBand="0" w:oddHBand="1" w:evenHBand="0" w:firstRowFirstColumn="0" w:firstRowLastColumn="0" w:lastRowFirstColumn="0" w:lastRowLastColumn="0"/>
            </w:pPr>
            <w:r>
              <w:t>146</w:t>
            </w:r>
          </w:p>
        </w:tc>
        <w:tc>
          <w:tcPr>
            <w:tcW w:w="1285" w:type="dxa"/>
          </w:tcPr>
          <w:p w:rsidR="003B4092" w:rsidRDefault="00211D8C" w:rsidP="003B4092">
            <w:pPr>
              <w:jc w:val="center"/>
              <w:cnfStyle w:val="000000100000" w:firstRow="0" w:lastRow="0" w:firstColumn="0" w:lastColumn="0" w:oddVBand="0" w:evenVBand="0" w:oddHBand="1" w:evenHBand="0" w:firstRowFirstColumn="0" w:firstRowLastColumn="0" w:lastRowFirstColumn="0" w:lastRowLastColumn="0"/>
            </w:pPr>
            <w:r>
              <w:t>97,57</w:t>
            </w:r>
          </w:p>
        </w:tc>
        <w:tc>
          <w:tcPr>
            <w:tcW w:w="1606" w:type="dxa"/>
          </w:tcPr>
          <w:p w:rsidR="003B4092" w:rsidRDefault="00211D8C" w:rsidP="003B4092">
            <w:pPr>
              <w:jc w:val="center"/>
              <w:cnfStyle w:val="000000100000" w:firstRow="0" w:lastRow="0" w:firstColumn="0" w:lastColumn="0" w:oddVBand="0" w:evenVBand="0" w:oddHBand="1" w:evenHBand="0" w:firstRowFirstColumn="0" w:firstRowLastColumn="0" w:lastRowFirstColumn="0" w:lastRowLastColumn="0"/>
            </w:pPr>
            <w:r>
              <w:t>88,92</w:t>
            </w:r>
          </w:p>
        </w:tc>
      </w:tr>
      <w:tr w:rsidR="003B4092" w:rsidTr="003B4092">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Ognjen</w:t>
            </w:r>
          </w:p>
        </w:tc>
        <w:tc>
          <w:tcPr>
            <w:tcW w:w="1700" w:type="dxa"/>
          </w:tcPr>
          <w:p w:rsidR="003B4092" w:rsidRDefault="003B4092" w:rsidP="006C0FB0">
            <w:pPr>
              <w:jc w:val="center"/>
              <w:cnfStyle w:val="000000000000" w:firstRow="0" w:lastRow="0" w:firstColumn="0" w:lastColumn="0" w:oddVBand="0" w:evenVBand="0" w:oddHBand="0" w:evenHBand="0" w:firstRowFirstColumn="0" w:firstRowLastColumn="0" w:lastRowFirstColumn="0" w:lastRowLastColumn="0"/>
            </w:pPr>
            <w:r>
              <w:t>Teodora</w:t>
            </w:r>
          </w:p>
        </w:tc>
        <w:tc>
          <w:tcPr>
            <w:tcW w:w="1704" w:type="dxa"/>
          </w:tcPr>
          <w:p w:rsidR="003B4092" w:rsidRDefault="00211D8C" w:rsidP="003B4092">
            <w:pPr>
              <w:jc w:val="center"/>
              <w:cnfStyle w:val="000000000000" w:firstRow="0" w:lastRow="0" w:firstColumn="0" w:lastColumn="0" w:oddVBand="0" w:evenVBand="0" w:oddHBand="0" w:evenHBand="0" w:firstRowFirstColumn="0" w:firstRowLastColumn="0" w:lastRowFirstColumn="0" w:lastRowLastColumn="0"/>
            </w:pPr>
            <w:r>
              <w:t>1325</w:t>
            </w:r>
          </w:p>
        </w:tc>
        <w:tc>
          <w:tcPr>
            <w:tcW w:w="1436" w:type="dxa"/>
          </w:tcPr>
          <w:p w:rsidR="003B4092" w:rsidRDefault="00211D8C" w:rsidP="003B4092">
            <w:pPr>
              <w:jc w:val="center"/>
              <w:cnfStyle w:val="000000000000" w:firstRow="0" w:lastRow="0" w:firstColumn="0" w:lastColumn="0" w:oddVBand="0" w:evenVBand="0" w:oddHBand="0" w:evenHBand="0" w:firstRowFirstColumn="0" w:firstRowLastColumn="0" w:lastRowFirstColumn="0" w:lastRowLastColumn="0"/>
            </w:pPr>
            <w:r>
              <w:t>149</w:t>
            </w:r>
          </w:p>
        </w:tc>
        <w:tc>
          <w:tcPr>
            <w:tcW w:w="1285" w:type="dxa"/>
          </w:tcPr>
          <w:p w:rsidR="003B4092" w:rsidRDefault="00211D8C" w:rsidP="003B4092">
            <w:pPr>
              <w:jc w:val="center"/>
              <w:cnfStyle w:val="000000000000" w:firstRow="0" w:lastRow="0" w:firstColumn="0" w:lastColumn="0" w:oddVBand="0" w:evenVBand="0" w:oddHBand="0" w:evenHBand="0" w:firstRowFirstColumn="0" w:firstRowLastColumn="0" w:lastRowFirstColumn="0" w:lastRowLastColumn="0"/>
            </w:pPr>
            <w:r>
              <w:t>97,52</w:t>
            </w:r>
          </w:p>
        </w:tc>
        <w:tc>
          <w:tcPr>
            <w:tcW w:w="1606" w:type="dxa"/>
          </w:tcPr>
          <w:p w:rsidR="003B4092" w:rsidRDefault="00211D8C" w:rsidP="003B4092">
            <w:pPr>
              <w:jc w:val="center"/>
              <w:cnfStyle w:val="000000000000" w:firstRow="0" w:lastRow="0" w:firstColumn="0" w:lastColumn="0" w:oddVBand="0" w:evenVBand="0" w:oddHBand="0" w:evenHBand="0" w:firstRowFirstColumn="0" w:firstRowLastColumn="0" w:lastRowFirstColumn="0" w:lastRowLastColumn="0"/>
            </w:pPr>
            <w:r>
              <w:t>88,75</w:t>
            </w:r>
          </w:p>
        </w:tc>
      </w:tr>
    </w:tbl>
    <w:p w:rsidR="009D3D81" w:rsidRDefault="009D3D81" w:rsidP="009D3D81">
      <w:pPr>
        <w:jc w:val="both"/>
      </w:pPr>
    </w:p>
    <w:p w:rsidR="002558B2" w:rsidRPr="00B571A8" w:rsidRDefault="002558B2" w:rsidP="00F01C5B">
      <w:pPr>
        <w:pStyle w:val="ListParagraph"/>
        <w:numPr>
          <w:ilvl w:val="0"/>
          <w:numId w:val="14"/>
        </w:numPr>
        <w:jc w:val="both"/>
        <w:rPr>
          <w:i/>
        </w:rPr>
      </w:pPr>
      <w:r w:rsidRPr="00B571A8">
        <w:rPr>
          <w:i/>
        </w:rPr>
        <w:t>Globalna statistika za korak kalibracije anotatora</w:t>
      </w:r>
    </w:p>
    <w:p w:rsidR="0045527F" w:rsidRDefault="0045527F" w:rsidP="00F01C5B">
      <w:pPr>
        <w:jc w:val="both"/>
      </w:pPr>
      <w:r>
        <w:t xml:space="preserve">Ukupan broj tokena: 6005 </w:t>
      </w:r>
    </w:p>
    <w:p w:rsidR="0045527F" w:rsidRDefault="0045527F" w:rsidP="00F01C5B">
      <w:pPr>
        <w:jc w:val="both"/>
      </w:pPr>
      <w:r>
        <w:t xml:space="preserve">Ukupan broj anotiranih tokena: 1811 </w:t>
      </w:r>
    </w:p>
    <w:p w:rsidR="0045527F" w:rsidRDefault="0045527F" w:rsidP="00F01C5B">
      <w:pPr>
        <w:jc w:val="both"/>
      </w:pPr>
      <w:r>
        <w:t xml:space="preserve">Procenat slicnosti anotiranih tokena (svaki anotirani token ima vrednost izmedju 0 i 1 u zavisnosti od toga koliko anotatora se slaze): 68.29% </w:t>
      </w:r>
    </w:p>
    <w:p w:rsidR="0045527F" w:rsidRDefault="0045527F" w:rsidP="00F01C5B">
      <w:pPr>
        <w:jc w:val="both"/>
      </w:pPr>
      <w:r>
        <w:t xml:space="preserve">Procenat slicnosti svih tokena (svaki anotirani token ima vrednost izmedju 0 i 1 u zavisnosti od toga koliko anotatora se slaze): 90.44% </w:t>
      </w:r>
    </w:p>
    <w:p w:rsidR="0045527F" w:rsidRDefault="0045527F" w:rsidP="00F01C5B">
      <w:pPr>
        <w:jc w:val="both"/>
      </w:pPr>
      <w:r>
        <w:lastRenderedPageBreak/>
        <w:t>Procenat slicnosti anotiranih tokena (anotirani tokeni se uzimaju kao dobro anotirani samo ako se svi anotatori slazu): 44.06%</w:t>
      </w:r>
    </w:p>
    <w:p w:rsidR="005B4933" w:rsidRPr="005758B3" w:rsidRDefault="0045527F" w:rsidP="00F01C5B">
      <w:pPr>
        <w:jc w:val="both"/>
      </w:pPr>
      <w:r>
        <w:t>Procenat slicnosti svih tokena (anotirani tokeni se uzimaju kao dobro anotirani samo ako se svi anotatori slazu): 83.13%</w:t>
      </w:r>
    </w:p>
    <w:p w:rsidR="002D3A73" w:rsidRDefault="002909AE" w:rsidP="00F01C5B">
      <w:pPr>
        <w:pStyle w:val="Heading3"/>
        <w:jc w:val="both"/>
        <w:rPr>
          <w:color w:val="1F3864" w:themeColor="accent1" w:themeShade="80"/>
        </w:rPr>
      </w:pPr>
      <w:r w:rsidRPr="00F30B6C">
        <w:rPr>
          <w:color w:val="1F3864" w:themeColor="accent1" w:themeShade="80"/>
        </w:rPr>
        <w:t>Anotaciona pravila</w:t>
      </w:r>
    </w:p>
    <w:p w:rsidR="005B4933" w:rsidRPr="005B4933" w:rsidRDefault="005B4933" w:rsidP="00F01C5B">
      <w:pPr>
        <w:jc w:val="both"/>
      </w:pPr>
    </w:p>
    <w:p w:rsidR="002D3A73" w:rsidRDefault="002D3A73" w:rsidP="00F01C5B">
      <w:pPr>
        <w:jc w:val="both"/>
      </w:pPr>
      <w:r>
        <w:tab/>
      </w:r>
      <w:r w:rsidR="00973610">
        <w:t xml:space="preserve">Pravila za anotaciju su definisana u rules.md dokumentu, koji se nalazi u okviru projekta. </w:t>
      </w:r>
      <w:r w:rsidR="000E4D9B">
        <w:t xml:space="preserve">Na osnovu izveštaja o razlikama anotatora, </w:t>
      </w:r>
      <w:r w:rsidR="00E170A4">
        <w:t>sve nedoumice koje su se javile dodatno su razjašnjenje i obrazložene. Ukoliko se anotatori nisu složili za neke primere, konačna odluka se dobijala odlukom većine. Konačne odluke i objašnjena su zabeleženi u sledećim pravilima anotacije</w:t>
      </w:r>
      <w:r>
        <w:t>:</w:t>
      </w:r>
    </w:p>
    <w:p w:rsidR="009D26FB" w:rsidRDefault="009D26FB" w:rsidP="009D26FB">
      <w:pPr>
        <w:pStyle w:val="Caption"/>
        <w:keepNext/>
        <w:jc w:val="center"/>
      </w:pPr>
      <w:r>
        <w:t>Tabela 2. – Tabelarni prikaz anotacionih pravila</w:t>
      </w:r>
    </w:p>
    <w:tbl>
      <w:tblPr>
        <w:tblStyle w:val="GridTable3"/>
        <w:tblW w:w="0" w:type="auto"/>
        <w:tblLook w:val="04A0" w:firstRow="1" w:lastRow="0" w:firstColumn="1" w:lastColumn="0" w:noHBand="0" w:noVBand="1"/>
      </w:tblPr>
      <w:tblGrid>
        <w:gridCol w:w="4675"/>
        <w:gridCol w:w="4675"/>
      </w:tblGrid>
      <w:tr w:rsidR="000D6877" w:rsidTr="009D26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0D6877" w:rsidRPr="009D26FB" w:rsidRDefault="000D6877" w:rsidP="009D26FB">
            <w:pPr>
              <w:jc w:val="left"/>
              <w:rPr>
                <w:b w:val="0"/>
                <w:sz w:val="24"/>
                <w:szCs w:val="24"/>
              </w:rPr>
            </w:pPr>
            <w:r w:rsidRPr="009D26FB">
              <w:rPr>
                <w:b w:val="0"/>
                <w:sz w:val="24"/>
                <w:szCs w:val="24"/>
              </w:rPr>
              <w:t>Pravila</w:t>
            </w:r>
          </w:p>
        </w:tc>
        <w:tc>
          <w:tcPr>
            <w:tcW w:w="4675" w:type="dxa"/>
          </w:tcPr>
          <w:p w:rsidR="000D6877" w:rsidRPr="009D26FB" w:rsidRDefault="000D6877" w:rsidP="002D3A73">
            <w:pPr>
              <w:cnfStyle w:val="100000000000" w:firstRow="1" w:lastRow="0" w:firstColumn="0" w:lastColumn="0" w:oddVBand="0" w:evenVBand="0" w:oddHBand="0" w:evenHBand="0" w:firstRowFirstColumn="0" w:firstRowLastColumn="0" w:lastRowFirstColumn="0" w:lastRowLastColumn="0"/>
              <w:rPr>
                <w:b w:val="0"/>
                <w:sz w:val="24"/>
                <w:szCs w:val="24"/>
              </w:rPr>
            </w:pPr>
            <w:r w:rsidRPr="009D26FB">
              <w:rPr>
                <w:b w:val="0"/>
                <w:sz w:val="24"/>
                <w:szCs w:val="24"/>
              </w:rPr>
              <w:t>Primer uz pojašnjenje</w:t>
            </w:r>
          </w:p>
        </w:tc>
      </w:tr>
      <w:tr w:rsidR="000D6877"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D6877" w:rsidRDefault="00394264" w:rsidP="009D26FB">
            <w:pPr>
              <w:pStyle w:val="ListParagraph"/>
              <w:numPr>
                <w:ilvl w:val="0"/>
                <w:numId w:val="15"/>
              </w:numPr>
              <w:jc w:val="left"/>
            </w:pPr>
            <w:r>
              <w:t>Prisvojni pridev zavisi od konteksta</w:t>
            </w:r>
          </w:p>
        </w:tc>
        <w:tc>
          <w:tcPr>
            <w:tcW w:w="4675" w:type="dxa"/>
          </w:tcPr>
          <w:p w:rsidR="000D6877" w:rsidRDefault="00394264" w:rsidP="0039426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Janin film = B-PER O</w:t>
            </w:r>
          </w:p>
          <w:p w:rsidR="00394264" w:rsidRDefault="00833BAC" w:rsidP="0039426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Milenina kuca = B-LOC I-LOC</w:t>
            </w:r>
          </w:p>
          <w:p w:rsidR="00833BAC" w:rsidRDefault="00833BAC" w:rsidP="0039426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somborska regija = B-LOC I-LOC</w:t>
            </w:r>
          </w:p>
          <w:p w:rsidR="00831C6E" w:rsidRDefault="00831C6E" w:rsidP="0039426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Somborac Ernest Bosnjaku - Ernest Bosnjaku je B-PER, Somborac nije nista</w:t>
            </w:r>
          </w:p>
          <w:p w:rsidR="00831C6E" w:rsidRDefault="00831C6E" w:rsidP="0039426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Princ Hari vojvoda od Saseksa - Hari je B-PER, vojvoda nista, Saseksa – loc</w:t>
            </w:r>
          </w:p>
          <w:p w:rsidR="00831C6E" w:rsidRDefault="00831C6E" w:rsidP="0039426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Gradonacelnik Beograda Aleksandar Sapic - (0 B-LOC B-PER I-PER), gradonacelnik je nista (titula), Beograd - loc</w:t>
            </w:r>
          </w:p>
        </w:tc>
      </w:tr>
      <w:tr w:rsidR="000D6877" w:rsidTr="009D26FB">
        <w:tc>
          <w:tcPr>
            <w:cnfStyle w:val="001000000000" w:firstRow="0" w:lastRow="0" w:firstColumn="1" w:lastColumn="0" w:oddVBand="0" w:evenVBand="0" w:oddHBand="0" w:evenHBand="0" w:firstRowFirstColumn="0" w:firstRowLastColumn="0" w:lastRowFirstColumn="0" w:lastRowLastColumn="0"/>
            <w:tcW w:w="4675" w:type="dxa"/>
          </w:tcPr>
          <w:p w:rsidR="000D6877" w:rsidRDefault="00831C6E" w:rsidP="009D26FB">
            <w:pPr>
              <w:pStyle w:val="ListParagraph"/>
              <w:numPr>
                <w:ilvl w:val="0"/>
                <w:numId w:val="15"/>
              </w:numPr>
              <w:jc w:val="left"/>
            </w:pPr>
            <w:r>
              <w:t>Festival/fondacija/muz. bend je organizacija</w:t>
            </w:r>
          </w:p>
        </w:tc>
        <w:tc>
          <w:tcPr>
            <w:tcW w:w="4675" w:type="dxa"/>
          </w:tcPr>
          <w:p w:rsidR="000D6877" w:rsidRDefault="00831C6E" w:rsidP="00831C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Hills of Rock festivala - festival nije org, ostalo jeste</w:t>
            </w:r>
          </w:p>
          <w:p w:rsidR="00831C6E" w:rsidRDefault="00831C6E" w:rsidP="00831C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Nazivi casopisa - sve je org</w:t>
            </w:r>
          </w:p>
        </w:tc>
      </w:tr>
      <w:tr w:rsidR="000D6877"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D6877" w:rsidRDefault="00831C6E" w:rsidP="009D26FB">
            <w:pPr>
              <w:pStyle w:val="ListParagraph"/>
              <w:numPr>
                <w:ilvl w:val="0"/>
                <w:numId w:val="15"/>
              </w:numPr>
              <w:jc w:val="left"/>
            </w:pPr>
            <w:r>
              <w:t>Ako je deo naziva muzičkog dela ne anotira se</w:t>
            </w:r>
          </w:p>
        </w:tc>
        <w:tc>
          <w:tcPr>
            <w:tcW w:w="4675" w:type="dxa"/>
          </w:tcPr>
          <w:p w:rsidR="000D6877" w:rsidRDefault="000D6877" w:rsidP="002D3A73">
            <w:pPr>
              <w:cnfStyle w:val="000000100000" w:firstRow="0" w:lastRow="0" w:firstColumn="0" w:lastColumn="0" w:oddVBand="0" w:evenVBand="0" w:oddHBand="1" w:evenHBand="0" w:firstRowFirstColumn="0" w:firstRowLastColumn="0" w:lastRowFirstColumn="0" w:lastRowLastColumn="0"/>
            </w:pPr>
          </w:p>
        </w:tc>
      </w:tr>
      <w:tr w:rsidR="000D6877" w:rsidTr="009D26FB">
        <w:tc>
          <w:tcPr>
            <w:cnfStyle w:val="001000000000" w:firstRow="0" w:lastRow="0" w:firstColumn="1" w:lastColumn="0" w:oddVBand="0" w:evenVBand="0" w:oddHBand="0" w:evenHBand="0" w:firstRowFirstColumn="0" w:firstRowLastColumn="0" w:lastRowFirstColumn="0" w:lastRowLastColumn="0"/>
            <w:tcW w:w="4675" w:type="dxa"/>
          </w:tcPr>
          <w:p w:rsidR="000D6877" w:rsidRDefault="008479A2" w:rsidP="009D26FB">
            <w:pPr>
              <w:pStyle w:val="ListParagraph"/>
              <w:numPr>
                <w:ilvl w:val="0"/>
                <w:numId w:val="15"/>
              </w:numPr>
              <w:jc w:val="left"/>
            </w:pPr>
            <w:r>
              <w:t>Ako pise grad Nis, da li je grad deo anotiranja ili ne</w:t>
            </w:r>
          </w:p>
        </w:tc>
        <w:tc>
          <w:tcPr>
            <w:tcW w:w="4675" w:type="dxa"/>
          </w:tcPr>
          <w:p w:rsidR="000D6877" w:rsidRDefault="004F64CC" w:rsidP="004F64C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kao organizaciona jedinica I grad je deo org</w:t>
            </w:r>
          </w:p>
          <w:p w:rsidR="004F64CC" w:rsidRDefault="004F64CC" w:rsidP="004F64C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ako je naznačen kao lokacija onda nije deo</w:t>
            </w:r>
          </w:p>
        </w:tc>
      </w:tr>
      <w:tr w:rsidR="000D6877"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D6877" w:rsidRDefault="00AF18FD" w:rsidP="009D26FB">
            <w:pPr>
              <w:pStyle w:val="ListParagraph"/>
              <w:numPr>
                <w:ilvl w:val="0"/>
                <w:numId w:val="15"/>
              </w:numPr>
              <w:jc w:val="left"/>
            </w:pPr>
            <w:r>
              <w:t>Ako ima titulu dr. Ana Peric, dr nije B-PER</w:t>
            </w:r>
          </w:p>
        </w:tc>
        <w:tc>
          <w:tcPr>
            <w:tcW w:w="4675" w:type="dxa"/>
          </w:tcPr>
          <w:p w:rsidR="000D6877" w:rsidRDefault="000D6877" w:rsidP="002D3A73">
            <w:pPr>
              <w:cnfStyle w:val="000000100000" w:firstRow="0" w:lastRow="0" w:firstColumn="0" w:lastColumn="0" w:oddVBand="0" w:evenVBand="0" w:oddHBand="1" w:evenHBand="0" w:firstRowFirstColumn="0" w:firstRowLastColumn="0" w:lastRowFirstColumn="0" w:lastRowLastColumn="0"/>
            </w:pPr>
          </w:p>
        </w:tc>
      </w:tr>
      <w:tr w:rsidR="000D6877" w:rsidTr="009D26FB">
        <w:tc>
          <w:tcPr>
            <w:cnfStyle w:val="001000000000" w:firstRow="0" w:lastRow="0" w:firstColumn="1" w:lastColumn="0" w:oddVBand="0" w:evenVBand="0" w:oddHBand="0" w:evenHBand="0" w:firstRowFirstColumn="0" w:firstRowLastColumn="0" w:lastRowFirstColumn="0" w:lastRowLastColumn="0"/>
            <w:tcW w:w="4675" w:type="dxa"/>
          </w:tcPr>
          <w:p w:rsidR="000D6877" w:rsidRDefault="00AF18FD" w:rsidP="009D26FB">
            <w:pPr>
              <w:pStyle w:val="ListParagraph"/>
              <w:numPr>
                <w:ilvl w:val="0"/>
                <w:numId w:val="15"/>
              </w:numPr>
              <w:jc w:val="left"/>
            </w:pPr>
            <w:r>
              <w:t>Inicijali AA su B-PER</w:t>
            </w:r>
          </w:p>
        </w:tc>
        <w:tc>
          <w:tcPr>
            <w:tcW w:w="4675" w:type="dxa"/>
          </w:tcPr>
          <w:p w:rsidR="000D6877" w:rsidRDefault="000D6877" w:rsidP="002D3A73">
            <w:pPr>
              <w:cnfStyle w:val="000000000000" w:firstRow="0" w:lastRow="0" w:firstColumn="0" w:lastColumn="0" w:oddVBand="0" w:evenVBand="0" w:oddHBand="0" w:evenHBand="0" w:firstRowFirstColumn="0" w:firstRowLastColumn="0" w:lastRowFirstColumn="0" w:lastRowLastColumn="0"/>
            </w:pPr>
          </w:p>
        </w:tc>
      </w:tr>
      <w:tr w:rsidR="000D6877"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D6877" w:rsidRDefault="00AF18FD" w:rsidP="009D26FB">
            <w:pPr>
              <w:pStyle w:val="ListParagraph"/>
              <w:numPr>
                <w:ilvl w:val="0"/>
                <w:numId w:val="15"/>
              </w:numPr>
              <w:jc w:val="left"/>
            </w:pPr>
            <w:r>
              <w:t>Šta je O</w:t>
            </w:r>
          </w:p>
        </w:tc>
        <w:tc>
          <w:tcPr>
            <w:tcW w:w="4675" w:type="dxa"/>
          </w:tcPr>
          <w:p w:rsidR="000D6877" w:rsidRDefault="00AF18FD"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Ime naroda je nista</w:t>
            </w:r>
          </w:p>
          <w:p w:rsidR="00AF18FD" w:rsidRDefault="00AF18FD"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austrijska vladavina – nista</w:t>
            </w:r>
          </w:p>
          <w:p w:rsidR="00AF18FD" w:rsidRDefault="00AF18FD"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Zakon o informisanju - nista</w:t>
            </w:r>
          </w:p>
        </w:tc>
      </w:tr>
      <w:tr w:rsidR="00AF18FD" w:rsidTr="009D26FB">
        <w:tc>
          <w:tcPr>
            <w:cnfStyle w:val="001000000000" w:firstRow="0" w:lastRow="0" w:firstColumn="1" w:lastColumn="0" w:oddVBand="0" w:evenVBand="0" w:oddHBand="0" w:evenHBand="0" w:firstRowFirstColumn="0" w:firstRowLastColumn="0" w:lastRowFirstColumn="0" w:lastRowLastColumn="0"/>
            <w:tcW w:w="4675" w:type="dxa"/>
          </w:tcPr>
          <w:p w:rsidR="00AF18FD" w:rsidRDefault="00AF18FD" w:rsidP="009D26FB">
            <w:pPr>
              <w:pStyle w:val="ListParagraph"/>
              <w:numPr>
                <w:ilvl w:val="0"/>
                <w:numId w:val="15"/>
              </w:numPr>
              <w:jc w:val="left"/>
            </w:pPr>
            <w:r>
              <w:t>Imena ljudi, mesta, ustanova... u nazivima filmova nisu ni jedan entitet</w:t>
            </w:r>
          </w:p>
        </w:tc>
        <w:tc>
          <w:tcPr>
            <w:tcW w:w="4675" w:type="dxa"/>
          </w:tcPr>
          <w:p w:rsidR="00AF18FD" w:rsidRDefault="00AF18FD"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Npr Vanjin dnevnik, Vanjin nije B-PER</w:t>
            </w:r>
          </w:p>
        </w:tc>
      </w:tr>
      <w:tr w:rsidR="00AF18FD"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8FD" w:rsidRDefault="00AF18FD" w:rsidP="009D26FB">
            <w:pPr>
              <w:pStyle w:val="ListParagraph"/>
              <w:numPr>
                <w:ilvl w:val="0"/>
                <w:numId w:val="15"/>
              </w:numPr>
              <w:jc w:val="left"/>
            </w:pPr>
            <w:r>
              <w:t>Ukoliko je lokacija deo naziva organizacije onda se beleži kao org</w:t>
            </w:r>
          </w:p>
        </w:tc>
        <w:tc>
          <w:tcPr>
            <w:tcW w:w="4675" w:type="dxa"/>
          </w:tcPr>
          <w:p w:rsidR="00AF18FD" w:rsidRDefault="00AF18FD"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Filmski festival u Lokranu - B-ORG (sve je org, i mesto)</w:t>
            </w:r>
          </w:p>
        </w:tc>
      </w:tr>
      <w:tr w:rsidR="00AF18FD" w:rsidTr="009D26FB">
        <w:tc>
          <w:tcPr>
            <w:cnfStyle w:val="001000000000" w:firstRow="0" w:lastRow="0" w:firstColumn="1" w:lastColumn="0" w:oddVBand="0" w:evenVBand="0" w:oddHBand="0" w:evenHBand="0" w:firstRowFirstColumn="0" w:firstRowLastColumn="0" w:lastRowFirstColumn="0" w:lastRowLastColumn="0"/>
            <w:tcW w:w="4675" w:type="dxa"/>
          </w:tcPr>
          <w:p w:rsidR="00AF18FD" w:rsidRDefault="00CF65C3" w:rsidP="009D26FB">
            <w:pPr>
              <w:pStyle w:val="ListParagraph"/>
              <w:numPr>
                <w:ilvl w:val="0"/>
                <w:numId w:val="15"/>
              </w:numPr>
              <w:jc w:val="left"/>
            </w:pPr>
            <w:r>
              <w:t>Imena naučnih institucija sa nazivima lokacije zavisi od konteksta (pravilo 9.)</w:t>
            </w:r>
          </w:p>
        </w:tc>
        <w:tc>
          <w:tcPr>
            <w:tcW w:w="4675" w:type="dxa"/>
          </w:tcPr>
          <w:p w:rsidR="00AF18FD" w:rsidRDefault="00CF65C3"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Institut u Vinci - sve je org, Institut nista ne znaci (izuzetak)</w:t>
            </w:r>
          </w:p>
          <w:p w:rsidR="00CF65C3" w:rsidRDefault="00CF65C3"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lastRenderedPageBreak/>
              <w:t>Naučni institut Vinča - onda je sve org</w:t>
            </w:r>
          </w:p>
          <w:p w:rsidR="00CF65C3" w:rsidRDefault="00CF65C3"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Institu Kiri u Parizu - Institut Kiri org, Parizu – loc </w:t>
            </w:r>
            <w:proofErr w:type="gramStart"/>
            <w:r>
              <w:t>( Pariz</w:t>
            </w:r>
            <w:proofErr w:type="gramEnd"/>
            <w:r>
              <w:t xml:space="preserve"> nije deo naziva instituta)</w:t>
            </w:r>
          </w:p>
        </w:tc>
      </w:tr>
      <w:tr w:rsidR="00AF18FD"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8FD" w:rsidRDefault="008A25D3" w:rsidP="009D26FB">
            <w:pPr>
              <w:pStyle w:val="ListParagraph"/>
              <w:numPr>
                <w:ilvl w:val="0"/>
                <w:numId w:val="15"/>
              </w:numPr>
              <w:jc w:val="left"/>
            </w:pPr>
            <w:r>
              <w:lastRenderedPageBreak/>
              <w:t>Državne institucije</w:t>
            </w:r>
          </w:p>
        </w:tc>
        <w:tc>
          <w:tcPr>
            <w:tcW w:w="4675" w:type="dxa"/>
          </w:tcPr>
          <w:p w:rsidR="00AF18FD"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Osnovni sud u Novom Sadu - sve je org, mora mesto ima vise osn. Sudova</w:t>
            </w:r>
          </w:p>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Vlada je org</w:t>
            </w:r>
          </w:p>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Ustavni sud - samo jedan je Ustavni</w:t>
            </w:r>
          </w:p>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Ukrajinska vlada - sve org</w:t>
            </w:r>
          </w:p>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Izraelska mornarica - sve je org</w:t>
            </w:r>
          </w:p>
        </w:tc>
      </w:tr>
      <w:tr w:rsidR="00AF18FD" w:rsidTr="009D26FB">
        <w:tc>
          <w:tcPr>
            <w:cnfStyle w:val="001000000000" w:firstRow="0" w:lastRow="0" w:firstColumn="1" w:lastColumn="0" w:oddVBand="0" w:evenVBand="0" w:oddHBand="0" w:evenHBand="0" w:firstRowFirstColumn="0" w:firstRowLastColumn="0" w:lastRowFirstColumn="0" w:lastRowLastColumn="0"/>
            <w:tcW w:w="4675" w:type="dxa"/>
          </w:tcPr>
          <w:p w:rsidR="00AF18FD" w:rsidRDefault="009D26FB" w:rsidP="009D26FB">
            <w:pPr>
              <w:pStyle w:val="ListParagraph"/>
              <w:numPr>
                <w:ilvl w:val="0"/>
                <w:numId w:val="15"/>
              </w:numPr>
              <w:jc w:val="left"/>
            </w:pPr>
            <w:r>
              <w:t>Naziv drzave je loc samo ako se refereise kao lokacija, inace je uvek org</w:t>
            </w:r>
          </w:p>
        </w:tc>
        <w:tc>
          <w:tcPr>
            <w:tcW w:w="4675" w:type="dxa"/>
          </w:tcPr>
          <w:p w:rsidR="00AF18FD" w:rsidRDefault="009D26FB"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Gradonacelnig Beograda - 0 B-LOC</w:t>
            </w:r>
          </w:p>
          <w:p w:rsidR="009D26FB" w:rsidRDefault="009D26FB"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predsendik Srbije - 0 B-ORG</w:t>
            </w:r>
          </w:p>
        </w:tc>
      </w:tr>
      <w:tr w:rsidR="009D26FB"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26FB" w:rsidRDefault="009D26FB" w:rsidP="009D26FB">
            <w:pPr>
              <w:pStyle w:val="ListParagraph"/>
              <w:numPr>
                <w:ilvl w:val="0"/>
                <w:numId w:val="15"/>
              </w:numPr>
              <w:jc w:val="left"/>
            </w:pPr>
            <w:r>
              <w:t>Nazivi nagrade - nije nista</w:t>
            </w:r>
          </w:p>
        </w:tc>
        <w:tc>
          <w:tcPr>
            <w:tcW w:w="4675" w:type="dxa"/>
          </w:tcPr>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Miselinova zvezdica - isto nista</w:t>
            </w:r>
          </w:p>
        </w:tc>
      </w:tr>
      <w:tr w:rsidR="009D26FB" w:rsidTr="009D26FB">
        <w:tc>
          <w:tcPr>
            <w:cnfStyle w:val="001000000000" w:firstRow="0" w:lastRow="0" w:firstColumn="1" w:lastColumn="0" w:oddVBand="0" w:evenVBand="0" w:oddHBand="0" w:evenHBand="0" w:firstRowFirstColumn="0" w:firstRowLastColumn="0" w:lastRowFirstColumn="0" w:lastRowLastColumn="0"/>
            <w:tcW w:w="4675" w:type="dxa"/>
          </w:tcPr>
          <w:p w:rsidR="009D26FB" w:rsidRDefault="009D26FB" w:rsidP="009D26FB">
            <w:pPr>
              <w:pStyle w:val="ListParagraph"/>
              <w:numPr>
                <w:ilvl w:val="0"/>
                <w:numId w:val="15"/>
              </w:numPr>
              <w:jc w:val="left"/>
            </w:pPr>
            <w:r>
              <w:t>Deo mesta lokacije - konkretno mesto je loc, delovi tog mesta nisu</w:t>
            </w:r>
          </w:p>
        </w:tc>
        <w:tc>
          <w:tcPr>
            <w:tcW w:w="4675" w:type="dxa"/>
          </w:tcPr>
          <w:p w:rsidR="009D26FB" w:rsidRDefault="009D26FB"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atrijumu Gradske kuce - ovo je loc, Gradska kuca nije organizacija kao naziv restorana ili </w:t>
            </w:r>
            <w:proofErr w:type="gramStart"/>
            <w:r>
              <w:t>kafica..</w:t>
            </w:r>
            <w:proofErr w:type="gramEnd"/>
            <w:r>
              <w:t xml:space="preserve"> atrijum nista</w:t>
            </w:r>
          </w:p>
        </w:tc>
      </w:tr>
      <w:tr w:rsidR="009D26FB"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26FB" w:rsidRDefault="009D26FB" w:rsidP="009D26FB">
            <w:pPr>
              <w:pStyle w:val="ListParagraph"/>
              <w:numPr>
                <w:ilvl w:val="0"/>
                <w:numId w:val="15"/>
              </w:numPr>
              <w:jc w:val="left"/>
            </w:pPr>
            <w:r>
              <w:t>nazivi kafica</w:t>
            </w:r>
          </w:p>
        </w:tc>
        <w:tc>
          <w:tcPr>
            <w:tcW w:w="4675" w:type="dxa"/>
          </w:tcPr>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zaposleni restorarana Usce - zap. nije org, ostalo jesto</w:t>
            </w:r>
          </w:p>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basta restorana Usce - zavisno od konteksta, ukoliko se nesto desava u restoranu Usce - loc, inace je org</w:t>
            </w:r>
          </w:p>
        </w:tc>
      </w:tr>
      <w:tr w:rsidR="009D26FB" w:rsidTr="009D26FB">
        <w:tc>
          <w:tcPr>
            <w:cnfStyle w:val="001000000000" w:firstRow="0" w:lastRow="0" w:firstColumn="1" w:lastColumn="0" w:oddVBand="0" w:evenVBand="0" w:oddHBand="0" w:evenHBand="0" w:firstRowFirstColumn="0" w:firstRowLastColumn="0" w:lastRowFirstColumn="0" w:lastRowLastColumn="0"/>
            <w:tcW w:w="4675" w:type="dxa"/>
          </w:tcPr>
          <w:p w:rsidR="009D26FB" w:rsidRDefault="009D26FB" w:rsidP="009D26FB">
            <w:pPr>
              <w:pStyle w:val="ListParagraph"/>
              <w:numPr>
                <w:ilvl w:val="0"/>
                <w:numId w:val="15"/>
              </w:numPr>
              <w:jc w:val="left"/>
            </w:pPr>
            <w:r>
              <w:t>Imena ljudi, mesta, ustanova u nazivima ulica su deo LOC.</w:t>
            </w:r>
          </w:p>
        </w:tc>
        <w:tc>
          <w:tcPr>
            <w:tcW w:w="4675" w:type="dxa"/>
          </w:tcPr>
          <w:p w:rsidR="009D26FB" w:rsidRDefault="009D26FB" w:rsidP="009D26FB">
            <w:pPr>
              <w:pStyle w:val="ListParagraph"/>
              <w:cnfStyle w:val="000000000000" w:firstRow="0" w:lastRow="0" w:firstColumn="0" w:lastColumn="0" w:oddVBand="0" w:evenVBand="0" w:oddHBand="0" w:evenHBand="0" w:firstRowFirstColumn="0" w:firstRowLastColumn="0" w:lastRowFirstColumn="0" w:lastRowLastColumn="0"/>
            </w:pPr>
          </w:p>
        </w:tc>
      </w:tr>
    </w:tbl>
    <w:p w:rsidR="002F4BBF" w:rsidRDefault="002F4BBF"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Pr="002D3A73" w:rsidRDefault="00A00077" w:rsidP="002D3A73"/>
    <w:p w:rsidR="002909AE" w:rsidRDefault="002909AE" w:rsidP="005758B3">
      <w:pPr>
        <w:pStyle w:val="Heading3"/>
      </w:pPr>
      <w:r w:rsidRPr="006C58FB">
        <w:rPr>
          <w:color w:val="1F3864" w:themeColor="accent1" w:themeShade="80"/>
        </w:rPr>
        <w:lastRenderedPageBreak/>
        <w:t>Statistika tokena za skup podataka</w:t>
      </w:r>
    </w:p>
    <w:p w:rsidR="00565271" w:rsidRDefault="00565271" w:rsidP="005758B3">
      <w:r>
        <w:tab/>
      </w:r>
    </w:p>
    <w:p w:rsidR="00565271" w:rsidRDefault="00565271" w:rsidP="00565271">
      <w:pPr>
        <w:ind w:firstLine="360"/>
        <w:jc w:val="both"/>
        <w:rPr>
          <w:lang w:val="sr-Latn-RS"/>
        </w:rPr>
      </w:pPr>
      <w:r>
        <w:t xml:space="preserve">Cilj </w:t>
      </w:r>
      <w:r w:rsidR="00211D8C">
        <w:t xml:space="preserve">sprovedene </w:t>
      </w:r>
      <w:r>
        <w:t>statisti</w:t>
      </w:r>
      <w:r>
        <w:rPr>
          <w:lang w:val="sr-Latn-RS"/>
        </w:rPr>
        <w:t>čke analize je da se prikaže ukupna raspodela tokena po</w:t>
      </w:r>
      <w:r w:rsidR="00BF5E5D">
        <w:rPr>
          <w:lang w:val="sr-Latn-RS"/>
        </w:rPr>
        <w:t xml:space="preserve"> svim</w:t>
      </w:r>
      <w:r>
        <w:rPr>
          <w:lang w:val="sr-Latn-RS"/>
        </w:rPr>
        <w:t xml:space="preserve"> klasama (B</w:t>
      </w:r>
      <w:r>
        <w:t xml:space="preserve">-PER, I-PER, B-LOC, I-LOC, B-ORG, I-ORG i O), odnosno da se </w:t>
      </w:r>
      <w:r w:rsidR="00DC4F60">
        <w:t>utvrdi učestalost p</w:t>
      </w:r>
      <w:r>
        <w:rPr>
          <w:lang w:val="sr-Latn-RS"/>
        </w:rPr>
        <w:t>ojavlj</w:t>
      </w:r>
      <w:r w:rsidR="00DC4F60">
        <w:rPr>
          <w:lang w:val="sr-Latn-RS"/>
        </w:rPr>
        <w:t>ivanja</w:t>
      </w:r>
      <w:r>
        <w:rPr>
          <w:lang w:val="sr-Latn-RS"/>
        </w:rPr>
        <w:t xml:space="preserve"> u skupu podataka. Analiza omogućava uvid u uravnoteženosti</w:t>
      </w:r>
      <w:r w:rsidR="00D229AB">
        <w:rPr>
          <w:lang w:val="sr-Latn-RS"/>
        </w:rPr>
        <w:t xml:space="preserve"> skupa </w:t>
      </w:r>
      <w:r>
        <w:rPr>
          <w:lang w:val="sr-Latn-RS"/>
        </w:rPr>
        <w:t>podataka</w:t>
      </w:r>
      <w:r w:rsidR="00F01C5B">
        <w:rPr>
          <w:lang w:val="sr-Latn-RS"/>
        </w:rPr>
        <w:t xml:space="preserve"> </w:t>
      </w:r>
      <w:r>
        <w:rPr>
          <w:lang w:val="sr-Latn-RS"/>
        </w:rPr>
        <w:t>po klasama i proceni kvaliteta i reprezentativnost</w:t>
      </w:r>
      <w:r w:rsidR="00B04290">
        <w:rPr>
          <w:lang w:val="sr-Latn-RS"/>
        </w:rPr>
        <w:t>i</w:t>
      </w:r>
      <w:r>
        <w:rPr>
          <w:lang w:val="sr-Latn-RS"/>
        </w:rPr>
        <w:t xml:space="preserve"> podataka pre evaluacije modela za prepoznavanje entiteta.</w:t>
      </w:r>
    </w:p>
    <w:p w:rsidR="00612D61" w:rsidRPr="000C46EB" w:rsidRDefault="00B04290" w:rsidP="00565271">
      <w:pPr>
        <w:ind w:firstLine="360"/>
        <w:jc w:val="both"/>
        <w:rPr>
          <w:lang w:val="sr-Latn-RS"/>
        </w:rPr>
      </w:pPr>
      <w:r>
        <w:rPr>
          <w:lang w:val="sr-Latn-RS"/>
        </w:rPr>
        <w:t xml:space="preserve">Za izračunavanje statistike korišćena je </w:t>
      </w:r>
      <w:r w:rsidR="00612D61">
        <w:rPr>
          <w:lang w:val="sr-Latn-RS"/>
        </w:rPr>
        <w:t>Python skript</w:t>
      </w:r>
      <w:r w:rsidR="00066CB2">
        <w:rPr>
          <w:lang w:val="sr-Latn-RS"/>
        </w:rPr>
        <w:t>a</w:t>
      </w:r>
      <w:r w:rsidR="00612D61">
        <w:rPr>
          <w:lang w:val="sr-Latn-RS"/>
        </w:rPr>
        <w:t xml:space="preserve"> </w:t>
      </w:r>
      <w:r w:rsidR="000C46EB">
        <w:rPr>
          <w:lang w:val="sr-Latn-RS"/>
        </w:rPr>
        <w:t>token</w:t>
      </w:r>
      <w:r w:rsidR="000C46EB">
        <w:t xml:space="preserve">_statistics.py, a dobijeni podaci su </w:t>
      </w:r>
      <w:r w:rsidR="000C46EB">
        <w:rPr>
          <w:lang w:val="sr-Latn-RS"/>
        </w:rPr>
        <w:t>sačuvani u statistics.txt.</w:t>
      </w:r>
    </w:p>
    <w:p w:rsidR="00565271" w:rsidRDefault="00565271" w:rsidP="00565271">
      <w:pPr>
        <w:ind w:firstLine="360"/>
        <w:jc w:val="both"/>
        <w:rPr>
          <w:lang w:val="sr-Latn-RS"/>
        </w:rPr>
      </w:pPr>
      <w:r>
        <w:rPr>
          <w:lang w:val="sr-Latn-RS"/>
        </w:rPr>
        <w:t xml:space="preserve">Analiza je sprovedena nad skupom od ukupno </w:t>
      </w:r>
      <w:r w:rsidR="00E34679">
        <w:rPr>
          <w:lang w:val="sr-Latn-RS"/>
        </w:rPr>
        <w:t>49778</w:t>
      </w:r>
      <w:r>
        <w:rPr>
          <w:lang w:val="sr-Latn-RS"/>
        </w:rPr>
        <w:t xml:space="preserve"> tokena u skupu podataka. Raspodela tokena po klasama od interesa je prikazana u tabeli </w:t>
      </w:r>
      <w:r w:rsidR="0059372E">
        <w:rPr>
          <w:lang w:val="sr-Latn-RS"/>
        </w:rPr>
        <w:t>3</w:t>
      </w:r>
      <w:r w:rsidR="00056079">
        <w:rPr>
          <w:lang w:val="sr-Latn-RS"/>
        </w:rPr>
        <w:t>.</w:t>
      </w:r>
      <w:r>
        <w:rPr>
          <w:lang w:val="sr-Latn-RS"/>
        </w:rPr>
        <w:t xml:space="preserve">, dok je vizuleni prikaz raspoređenosti podataka prikazan na slici </w:t>
      </w:r>
      <w:r w:rsidR="00AD2DF5">
        <w:rPr>
          <w:lang w:val="sr-Latn-RS"/>
        </w:rPr>
        <w:t>1</w:t>
      </w:r>
      <w:r>
        <w:rPr>
          <w:lang w:val="sr-Latn-RS"/>
        </w:rPr>
        <w:t>.</w:t>
      </w:r>
    </w:p>
    <w:p w:rsidR="00A2678A" w:rsidRDefault="00A2678A" w:rsidP="00A2678A">
      <w:pPr>
        <w:pStyle w:val="Caption"/>
        <w:keepNext/>
        <w:jc w:val="center"/>
      </w:pPr>
      <w:r>
        <w:t>Tabela 3. – Raspodela tokena po NER klasama</w:t>
      </w:r>
    </w:p>
    <w:tbl>
      <w:tblPr>
        <w:tblStyle w:val="GridTable7Colorful"/>
        <w:tblW w:w="0" w:type="auto"/>
        <w:tblLook w:val="04A0" w:firstRow="1" w:lastRow="0" w:firstColumn="1" w:lastColumn="0" w:noHBand="0" w:noVBand="1"/>
      </w:tblPr>
      <w:tblGrid>
        <w:gridCol w:w="3116"/>
        <w:gridCol w:w="3117"/>
        <w:gridCol w:w="3117"/>
      </w:tblGrid>
      <w:tr w:rsidR="00565271" w:rsidTr="003E64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565271" w:rsidRDefault="00565271" w:rsidP="00565271">
            <w:pPr>
              <w:jc w:val="both"/>
              <w:rPr>
                <w:lang w:val="sr-Latn-RS"/>
              </w:rPr>
            </w:pPr>
            <w:r>
              <w:rPr>
                <w:lang w:val="sr-Latn-RS"/>
              </w:rPr>
              <w:t>Klasa</w:t>
            </w:r>
          </w:p>
        </w:tc>
        <w:tc>
          <w:tcPr>
            <w:tcW w:w="3117" w:type="dxa"/>
          </w:tcPr>
          <w:p w:rsidR="00565271" w:rsidRDefault="00565271" w:rsidP="00565271">
            <w:pPr>
              <w:jc w:val="both"/>
              <w:cnfStyle w:val="100000000000" w:firstRow="1" w:lastRow="0" w:firstColumn="0" w:lastColumn="0" w:oddVBand="0" w:evenVBand="0" w:oddHBand="0" w:evenHBand="0" w:firstRowFirstColumn="0" w:firstRowLastColumn="0" w:lastRowFirstColumn="0" w:lastRowLastColumn="0"/>
              <w:rPr>
                <w:lang w:val="sr-Latn-RS"/>
              </w:rPr>
            </w:pPr>
            <w:r>
              <w:rPr>
                <w:lang w:val="sr-Latn-RS"/>
              </w:rPr>
              <w:t>Broj tokena</w:t>
            </w:r>
          </w:p>
        </w:tc>
        <w:tc>
          <w:tcPr>
            <w:tcW w:w="3117" w:type="dxa"/>
          </w:tcPr>
          <w:p w:rsidR="00565271" w:rsidRDefault="00565271" w:rsidP="00565271">
            <w:pPr>
              <w:jc w:val="both"/>
              <w:cnfStyle w:val="100000000000" w:firstRow="1" w:lastRow="0" w:firstColumn="0" w:lastColumn="0" w:oddVBand="0" w:evenVBand="0" w:oddHBand="0" w:evenHBand="0" w:firstRowFirstColumn="0" w:firstRowLastColumn="0" w:lastRowFirstColumn="0" w:lastRowLastColumn="0"/>
              <w:rPr>
                <w:lang w:val="sr-Latn-RS"/>
              </w:rPr>
            </w:pPr>
            <w:r>
              <w:rPr>
                <w:lang w:val="sr-Latn-RS"/>
              </w:rPr>
              <w:t>Procenat</w:t>
            </w:r>
            <w:r w:rsidR="003E6493">
              <w:rPr>
                <w:lang w:val="sr-Latn-RS"/>
              </w:rPr>
              <w:t xml:space="preserve"> (%)</w:t>
            </w:r>
          </w:p>
        </w:tc>
      </w:tr>
      <w:tr w:rsidR="00565271" w:rsidTr="003E6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65271" w:rsidRPr="003E6493" w:rsidRDefault="00565271" w:rsidP="00565271">
            <w:pPr>
              <w:jc w:val="both"/>
              <w:rPr>
                <w:b/>
                <w:bCs/>
                <w:caps/>
                <w:lang w:val="sr-Latn-RS"/>
              </w:rPr>
            </w:pPr>
            <w:r>
              <w:rPr>
                <w:lang w:val="sr-Latn-RS"/>
              </w:rPr>
              <w:t>B-PER</w:t>
            </w:r>
          </w:p>
        </w:tc>
        <w:tc>
          <w:tcPr>
            <w:tcW w:w="3117" w:type="dxa"/>
          </w:tcPr>
          <w:p w:rsidR="00565271" w:rsidRDefault="0048473A" w:rsidP="0056527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1243</w:t>
            </w:r>
          </w:p>
        </w:tc>
        <w:tc>
          <w:tcPr>
            <w:tcW w:w="3117" w:type="dxa"/>
          </w:tcPr>
          <w:p w:rsidR="00565271" w:rsidRDefault="0048473A" w:rsidP="0056527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2,50</w:t>
            </w:r>
          </w:p>
        </w:tc>
      </w:tr>
      <w:tr w:rsidR="00565271" w:rsidTr="003E6493">
        <w:tc>
          <w:tcPr>
            <w:cnfStyle w:val="001000000000" w:firstRow="0" w:lastRow="0" w:firstColumn="1" w:lastColumn="0" w:oddVBand="0" w:evenVBand="0" w:oddHBand="0" w:evenHBand="0" w:firstRowFirstColumn="0" w:firstRowLastColumn="0" w:lastRowFirstColumn="0" w:lastRowLastColumn="0"/>
            <w:tcW w:w="3116" w:type="dxa"/>
          </w:tcPr>
          <w:p w:rsidR="00565271" w:rsidRDefault="003E6493" w:rsidP="00565271">
            <w:pPr>
              <w:jc w:val="both"/>
              <w:rPr>
                <w:lang w:val="sr-Latn-RS"/>
              </w:rPr>
            </w:pPr>
            <w:r>
              <w:rPr>
                <w:lang w:val="sr-Latn-RS"/>
              </w:rPr>
              <w:t>I-PER</w:t>
            </w:r>
          </w:p>
        </w:tc>
        <w:tc>
          <w:tcPr>
            <w:tcW w:w="3117" w:type="dxa"/>
          </w:tcPr>
          <w:p w:rsidR="00565271"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623</w:t>
            </w:r>
          </w:p>
        </w:tc>
        <w:tc>
          <w:tcPr>
            <w:tcW w:w="3117" w:type="dxa"/>
          </w:tcPr>
          <w:p w:rsidR="00565271"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1,25</w:t>
            </w:r>
          </w:p>
        </w:tc>
      </w:tr>
      <w:tr w:rsidR="00565271" w:rsidTr="002D721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16" w:type="dxa"/>
            <w:shd w:val="clear" w:color="auto" w:fill="767171" w:themeFill="background2" w:themeFillShade="80"/>
          </w:tcPr>
          <w:p w:rsidR="00565271" w:rsidRPr="003E6493" w:rsidRDefault="003E6493" w:rsidP="00565271">
            <w:pPr>
              <w:jc w:val="both"/>
              <w:rPr>
                <w:color w:val="E7E6E6" w:themeColor="background2"/>
                <w:lang w:val="sr-Latn-RS"/>
              </w:rPr>
            </w:pPr>
            <w:r w:rsidRPr="003E6493">
              <w:rPr>
                <w:color w:val="E7E6E6" w:themeColor="background2"/>
                <w:lang w:val="sr-Latn-RS"/>
              </w:rPr>
              <w:t>Ukupno (PER)</w:t>
            </w:r>
          </w:p>
        </w:tc>
        <w:tc>
          <w:tcPr>
            <w:tcW w:w="3117" w:type="dxa"/>
            <w:shd w:val="clear" w:color="auto" w:fill="767171" w:themeFill="background2" w:themeFillShade="80"/>
          </w:tcPr>
          <w:p w:rsidR="00565271" w:rsidRPr="003E6493" w:rsidRDefault="0048473A" w:rsidP="00565271">
            <w:pPr>
              <w:jc w:val="both"/>
              <w:cnfStyle w:val="000000100000" w:firstRow="0" w:lastRow="0" w:firstColumn="0" w:lastColumn="0" w:oddVBand="0" w:evenVBand="0" w:oddHBand="1" w:evenHBand="0" w:firstRowFirstColumn="0" w:firstRowLastColumn="0" w:lastRowFirstColumn="0" w:lastRowLastColumn="0"/>
              <w:rPr>
                <w:color w:val="E7E6E6" w:themeColor="background2"/>
                <w:lang w:val="sr-Latn-RS"/>
              </w:rPr>
            </w:pPr>
            <w:r>
              <w:rPr>
                <w:color w:val="E7E6E6" w:themeColor="background2"/>
                <w:lang w:val="sr-Latn-RS"/>
              </w:rPr>
              <w:t>1866</w:t>
            </w:r>
          </w:p>
        </w:tc>
        <w:tc>
          <w:tcPr>
            <w:tcW w:w="3117" w:type="dxa"/>
            <w:shd w:val="clear" w:color="auto" w:fill="767171" w:themeFill="background2" w:themeFillShade="80"/>
          </w:tcPr>
          <w:p w:rsidR="00565271" w:rsidRPr="003E6493" w:rsidRDefault="0048473A" w:rsidP="00565271">
            <w:pPr>
              <w:jc w:val="both"/>
              <w:cnfStyle w:val="000000100000" w:firstRow="0" w:lastRow="0" w:firstColumn="0" w:lastColumn="0" w:oddVBand="0" w:evenVBand="0" w:oddHBand="1" w:evenHBand="0" w:firstRowFirstColumn="0" w:firstRowLastColumn="0" w:lastRowFirstColumn="0" w:lastRowLastColumn="0"/>
              <w:rPr>
                <w:color w:val="E7E6E6" w:themeColor="background2"/>
                <w:lang w:val="sr-Latn-RS"/>
              </w:rPr>
            </w:pPr>
            <w:r>
              <w:rPr>
                <w:color w:val="E7E6E6" w:themeColor="background2"/>
                <w:lang w:val="sr-Latn-RS"/>
              </w:rPr>
              <w:t>3,75</w:t>
            </w:r>
          </w:p>
        </w:tc>
      </w:tr>
      <w:tr w:rsidR="00565271" w:rsidTr="003E6493">
        <w:tc>
          <w:tcPr>
            <w:cnfStyle w:val="001000000000" w:firstRow="0" w:lastRow="0" w:firstColumn="1" w:lastColumn="0" w:oddVBand="0" w:evenVBand="0" w:oddHBand="0" w:evenHBand="0" w:firstRowFirstColumn="0" w:firstRowLastColumn="0" w:lastRowFirstColumn="0" w:lastRowLastColumn="0"/>
            <w:tcW w:w="3116" w:type="dxa"/>
          </w:tcPr>
          <w:p w:rsidR="00565271" w:rsidRDefault="003E6493" w:rsidP="00565271">
            <w:pPr>
              <w:jc w:val="both"/>
              <w:rPr>
                <w:lang w:val="sr-Latn-RS"/>
              </w:rPr>
            </w:pPr>
            <w:r>
              <w:rPr>
                <w:lang w:val="sr-Latn-RS"/>
              </w:rPr>
              <w:t>B-LOC</w:t>
            </w:r>
          </w:p>
        </w:tc>
        <w:tc>
          <w:tcPr>
            <w:tcW w:w="3117" w:type="dxa"/>
          </w:tcPr>
          <w:p w:rsidR="00565271"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552</w:t>
            </w:r>
          </w:p>
        </w:tc>
        <w:tc>
          <w:tcPr>
            <w:tcW w:w="3117" w:type="dxa"/>
          </w:tcPr>
          <w:p w:rsidR="00565271"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1,11</w:t>
            </w:r>
          </w:p>
        </w:tc>
      </w:tr>
      <w:tr w:rsidR="00565271" w:rsidTr="003E6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65271" w:rsidRDefault="003E6493" w:rsidP="00565271">
            <w:pPr>
              <w:jc w:val="both"/>
              <w:rPr>
                <w:lang w:val="sr-Latn-RS"/>
              </w:rPr>
            </w:pPr>
            <w:r>
              <w:rPr>
                <w:lang w:val="sr-Latn-RS"/>
              </w:rPr>
              <w:t>I-LOC</w:t>
            </w:r>
          </w:p>
        </w:tc>
        <w:tc>
          <w:tcPr>
            <w:tcW w:w="3117" w:type="dxa"/>
          </w:tcPr>
          <w:p w:rsidR="00565271" w:rsidRDefault="0048473A" w:rsidP="0056527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150</w:t>
            </w:r>
          </w:p>
        </w:tc>
        <w:tc>
          <w:tcPr>
            <w:tcW w:w="3117" w:type="dxa"/>
          </w:tcPr>
          <w:p w:rsidR="00565271" w:rsidRDefault="0048473A" w:rsidP="0056527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0,30</w:t>
            </w:r>
          </w:p>
        </w:tc>
      </w:tr>
      <w:tr w:rsidR="00565271" w:rsidTr="003E6493">
        <w:tc>
          <w:tcPr>
            <w:cnfStyle w:val="001000000000" w:firstRow="0" w:lastRow="0" w:firstColumn="1" w:lastColumn="0" w:oddVBand="0" w:evenVBand="0" w:oddHBand="0" w:evenHBand="0" w:firstRowFirstColumn="0" w:firstRowLastColumn="0" w:lastRowFirstColumn="0" w:lastRowLastColumn="0"/>
            <w:tcW w:w="3116" w:type="dxa"/>
            <w:shd w:val="clear" w:color="auto" w:fill="767171" w:themeFill="background2" w:themeFillShade="80"/>
          </w:tcPr>
          <w:p w:rsidR="00565271" w:rsidRPr="003E6493" w:rsidRDefault="003E6493" w:rsidP="00565271">
            <w:pPr>
              <w:jc w:val="both"/>
              <w:rPr>
                <w:color w:val="E7E6E6" w:themeColor="background2"/>
                <w:lang w:val="sr-Latn-RS"/>
              </w:rPr>
            </w:pPr>
            <w:r w:rsidRPr="003E6493">
              <w:rPr>
                <w:color w:val="E7E6E6" w:themeColor="background2"/>
                <w:lang w:val="sr-Latn-RS"/>
              </w:rPr>
              <w:t>Ukupno (LOC)</w:t>
            </w:r>
          </w:p>
        </w:tc>
        <w:tc>
          <w:tcPr>
            <w:tcW w:w="3117" w:type="dxa"/>
            <w:shd w:val="clear" w:color="auto" w:fill="767171" w:themeFill="background2" w:themeFillShade="80"/>
          </w:tcPr>
          <w:p w:rsidR="00565271" w:rsidRPr="003E6493" w:rsidRDefault="0048473A" w:rsidP="00565271">
            <w:pPr>
              <w:jc w:val="both"/>
              <w:cnfStyle w:val="000000000000" w:firstRow="0" w:lastRow="0" w:firstColumn="0" w:lastColumn="0" w:oddVBand="0" w:evenVBand="0" w:oddHBand="0" w:evenHBand="0" w:firstRowFirstColumn="0" w:firstRowLastColumn="0" w:lastRowFirstColumn="0" w:lastRowLastColumn="0"/>
              <w:rPr>
                <w:color w:val="E7E6E6" w:themeColor="background2"/>
                <w:lang w:val="sr-Latn-RS"/>
              </w:rPr>
            </w:pPr>
            <w:r>
              <w:rPr>
                <w:color w:val="E7E6E6" w:themeColor="background2"/>
                <w:lang w:val="sr-Latn-RS"/>
              </w:rPr>
              <w:t>702</w:t>
            </w:r>
          </w:p>
        </w:tc>
        <w:tc>
          <w:tcPr>
            <w:tcW w:w="3117" w:type="dxa"/>
            <w:shd w:val="clear" w:color="auto" w:fill="767171" w:themeFill="background2" w:themeFillShade="80"/>
          </w:tcPr>
          <w:p w:rsidR="00565271" w:rsidRPr="003E6493" w:rsidRDefault="0048473A" w:rsidP="00565271">
            <w:pPr>
              <w:jc w:val="both"/>
              <w:cnfStyle w:val="000000000000" w:firstRow="0" w:lastRow="0" w:firstColumn="0" w:lastColumn="0" w:oddVBand="0" w:evenVBand="0" w:oddHBand="0" w:evenHBand="0" w:firstRowFirstColumn="0" w:firstRowLastColumn="0" w:lastRowFirstColumn="0" w:lastRowLastColumn="0"/>
              <w:rPr>
                <w:color w:val="E7E6E6" w:themeColor="background2"/>
                <w:lang w:val="sr-Latn-RS"/>
              </w:rPr>
            </w:pPr>
            <w:r>
              <w:rPr>
                <w:color w:val="E7E6E6" w:themeColor="background2"/>
                <w:lang w:val="sr-Latn-RS"/>
              </w:rPr>
              <w:t>1,41</w:t>
            </w:r>
          </w:p>
        </w:tc>
      </w:tr>
      <w:tr w:rsidR="00565271" w:rsidTr="003E6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65271" w:rsidRDefault="003E6493" w:rsidP="00565271">
            <w:pPr>
              <w:jc w:val="both"/>
              <w:rPr>
                <w:lang w:val="sr-Latn-RS"/>
              </w:rPr>
            </w:pPr>
            <w:r>
              <w:rPr>
                <w:lang w:val="sr-Latn-RS"/>
              </w:rPr>
              <w:t>B-ORG</w:t>
            </w:r>
          </w:p>
        </w:tc>
        <w:tc>
          <w:tcPr>
            <w:tcW w:w="3117" w:type="dxa"/>
          </w:tcPr>
          <w:p w:rsidR="00565271" w:rsidRDefault="0048473A" w:rsidP="0056527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964</w:t>
            </w:r>
          </w:p>
        </w:tc>
        <w:tc>
          <w:tcPr>
            <w:tcW w:w="3117" w:type="dxa"/>
          </w:tcPr>
          <w:p w:rsidR="00565271" w:rsidRDefault="0048473A" w:rsidP="0056527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1,94</w:t>
            </w:r>
          </w:p>
        </w:tc>
      </w:tr>
      <w:tr w:rsidR="003E6493" w:rsidTr="003E6493">
        <w:tc>
          <w:tcPr>
            <w:cnfStyle w:val="001000000000" w:firstRow="0" w:lastRow="0" w:firstColumn="1" w:lastColumn="0" w:oddVBand="0" w:evenVBand="0" w:oddHBand="0" w:evenHBand="0" w:firstRowFirstColumn="0" w:firstRowLastColumn="0" w:lastRowFirstColumn="0" w:lastRowLastColumn="0"/>
            <w:tcW w:w="3116" w:type="dxa"/>
          </w:tcPr>
          <w:p w:rsidR="003E6493" w:rsidRDefault="003E6493" w:rsidP="00565271">
            <w:pPr>
              <w:jc w:val="both"/>
              <w:rPr>
                <w:lang w:val="sr-Latn-RS"/>
              </w:rPr>
            </w:pPr>
            <w:r>
              <w:rPr>
                <w:lang w:val="sr-Latn-RS"/>
              </w:rPr>
              <w:t>I-ORG</w:t>
            </w:r>
          </w:p>
        </w:tc>
        <w:tc>
          <w:tcPr>
            <w:tcW w:w="3117" w:type="dxa"/>
          </w:tcPr>
          <w:p w:rsidR="003E6493"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1120</w:t>
            </w:r>
          </w:p>
        </w:tc>
        <w:tc>
          <w:tcPr>
            <w:tcW w:w="3117" w:type="dxa"/>
          </w:tcPr>
          <w:p w:rsidR="003E6493"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2,25</w:t>
            </w:r>
          </w:p>
        </w:tc>
      </w:tr>
      <w:tr w:rsidR="003E6493" w:rsidTr="003E6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767171" w:themeFill="background2" w:themeFillShade="80"/>
          </w:tcPr>
          <w:p w:rsidR="003E6493" w:rsidRPr="003E6493" w:rsidRDefault="003E6493" w:rsidP="00565271">
            <w:pPr>
              <w:jc w:val="both"/>
              <w:rPr>
                <w:color w:val="E7E6E6" w:themeColor="background2"/>
                <w:lang w:val="sr-Latn-RS"/>
              </w:rPr>
            </w:pPr>
            <w:r w:rsidRPr="003E6493">
              <w:rPr>
                <w:color w:val="E7E6E6" w:themeColor="background2"/>
                <w:lang w:val="sr-Latn-RS"/>
              </w:rPr>
              <w:t>Ukupno (ORG)</w:t>
            </w:r>
          </w:p>
        </w:tc>
        <w:tc>
          <w:tcPr>
            <w:tcW w:w="3117" w:type="dxa"/>
            <w:shd w:val="clear" w:color="auto" w:fill="767171" w:themeFill="background2" w:themeFillShade="80"/>
          </w:tcPr>
          <w:p w:rsidR="003E6493" w:rsidRPr="003E6493" w:rsidRDefault="0048473A" w:rsidP="00565271">
            <w:pPr>
              <w:jc w:val="both"/>
              <w:cnfStyle w:val="000000100000" w:firstRow="0" w:lastRow="0" w:firstColumn="0" w:lastColumn="0" w:oddVBand="0" w:evenVBand="0" w:oddHBand="1" w:evenHBand="0" w:firstRowFirstColumn="0" w:firstRowLastColumn="0" w:lastRowFirstColumn="0" w:lastRowLastColumn="0"/>
              <w:rPr>
                <w:color w:val="E7E6E6" w:themeColor="background2"/>
                <w:lang w:val="sr-Latn-RS"/>
              </w:rPr>
            </w:pPr>
            <w:r>
              <w:rPr>
                <w:color w:val="E7E6E6" w:themeColor="background2"/>
                <w:lang w:val="sr-Latn-RS"/>
              </w:rPr>
              <w:t>2084</w:t>
            </w:r>
          </w:p>
        </w:tc>
        <w:tc>
          <w:tcPr>
            <w:tcW w:w="3117" w:type="dxa"/>
            <w:shd w:val="clear" w:color="auto" w:fill="767171" w:themeFill="background2" w:themeFillShade="80"/>
          </w:tcPr>
          <w:p w:rsidR="003E6493" w:rsidRPr="003E6493" w:rsidRDefault="0048473A" w:rsidP="00565271">
            <w:pPr>
              <w:jc w:val="both"/>
              <w:cnfStyle w:val="000000100000" w:firstRow="0" w:lastRow="0" w:firstColumn="0" w:lastColumn="0" w:oddVBand="0" w:evenVBand="0" w:oddHBand="1" w:evenHBand="0" w:firstRowFirstColumn="0" w:firstRowLastColumn="0" w:lastRowFirstColumn="0" w:lastRowLastColumn="0"/>
              <w:rPr>
                <w:color w:val="E7E6E6" w:themeColor="background2"/>
                <w:lang w:val="sr-Latn-RS"/>
              </w:rPr>
            </w:pPr>
            <w:r>
              <w:rPr>
                <w:color w:val="E7E6E6" w:themeColor="background2"/>
                <w:lang w:val="sr-Latn-RS"/>
              </w:rPr>
              <w:t>4,19</w:t>
            </w:r>
          </w:p>
        </w:tc>
      </w:tr>
      <w:tr w:rsidR="003E6493" w:rsidTr="003E6493">
        <w:tc>
          <w:tcPr>
            <w:cnfStyle w:val="001000000000" w:firstRow="0" w:lastRow="0" w:firstColumn="1" w:lastColumn="0" w:oddVBand="0" w:evenVBand="0" w:oddHBand="0" w:evenHBand="0" w:firstRowFirstColumn="0" w:firstRowLastColumn="0" w:lastRowFirstColumn="0" w:lastRowLastColumn="0"/>
            <w:tcW w:w="3116" w:type="dxa"/>
          </w:tcPr>
          <w:p w:rsidR="003E6493" w:rsidRDefault="003E6493" w:rsidP="00565271">
            <w:pPr>
              <w:jc w:val="both"/>
              <w:rPr>
                <w:lang w:val="sr-Latn-RS"/>
              </w:rPr>
            </w:pPr>
            <w:r>
              <w:rPr>
                <w:lang w:val="sr-Latn-RS"/>
              </w:rPr>
              <w:t>O</w:t>
            </w:r>
          </w:p>
        </w:tc>
        <w:tc>
          <w:tcPr>
            <w:tcW w:w="3117" w:type="dxa"/>
          </w:tcPr>
          <w:p w:rsidR="003E6493"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45125</w:t>
            </w:r>
          </w:p>
        </w:tc>
        <w:tc>
          <w:tcPr>
            <w:tcW w:w="3117" w:type="dxa"/>
          </w:tcPr>
          <w:p w:rsidR="003E6493"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90,65</w:t>
            </w:r>
          </w:p>
        </w:tc>
      </w:tr>
      <w:tr w:rsidR="003E6493" w:rsidTr="003E649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6" w:type="dxa"/>
            <w:shd w:val="clear" w:color="auto" w:fill="767171" w:themeFill="background2" w:themeFillShade="80"/>
          </w:tcPr>
          <w:p w:rsidR="003E6493" w:rsidRPr="003E6493" w:rsidRDefault="003E6493" w:rsidP="00565271">
            <w:pPr>
              <w:jc w:val="both"/>
              <w:rPr>
                <w:color w:val="E7E6E6" w:themeColor="background2"/>
                <w:lang w:val="sr-Latn-RS"/>
              </w:rPr>
            </w:pPr>
            <w:r w:rsidRPr="003E6493">
              <w:rPr>
                <w:color w:val="E7E6E6" w:themeColor="background2"/>
                <w:lang w:val="sr-Latn-RS"/>
              </w:rPr>
              <w:t>Ukupno</w:t>
            </w:r>
          </w:p>
        </w:tc>
        <w:tc>
          <w:tcPr>
            <w:tcW w:w="3117" w:type="dxa"/>
            <w:shd w:val="clear" w:color="auto" w:fill="767171" w:themeFill="background2" w:themeFillShade="80"/>
          </w:tcPr>
          <w:p w:rsidR="003E6493" w:rsidRPr="003E6493" w:rsidRDefault="0048473A" w:rsidP="00565271">
            <w:pPr>
              <w:jc w:val="both"/>
              <w:cnfStyle w:val="000000100000" w:firstRow="0" w:lastRow="0" w:firstColumn="0" w:lastColumn="0" w:oddVBand="0" w:evenVBand="0" w:oddHBand="1" w:evenHBand="0" w:firstRowFirstColumn="0" w:firstRowLastColumn="0" w:lastRowFirstColumn="0" w:lastRowLastColumn="0"/>
              <w:rPr>
                <w:color w:val="E7E6E6" w:themeColor="background2"/>
                <w:lang w:val="sr-Latn-RS"/>
              </w:rPr>
            </w:pPr>
            <w:r>
              <w:rPr>
                <w:color w:val="E7E6E6" w:themeColor="background2"/>
                <w:lang w:val="sr-Latn-RS"/>
              </w:rPr>
              <w:t>49778</w:t>
            </w:r>
          </w:p>
        </w:tc>
        <w:tc>
          <w:tcPr>
            <w:tcW w:w="3117" w:type="dxa"/>
            <w:shd w:val="clear" w:color="auto" w:fill="767171" w:themeFill="background2" w:themeFillShade="80"/>
          </w:tcPr>
          <w:p w:rsidR="003E6493" w:rsidRPr="003E6493" w:rsidRDefault="003E6493" w:rsidP="00565271">
            <w:pPr>
              <w:jc w:val="both"/>
              <w:cnfStyle w:val="000000100000" w:firstRow="0" w:lastRow="0" w:firstColumn="0" w:lastColumn="0" w:oddVBand="0" w:evenVBand="0" w:oddHBand="1" w:evenHBand="0" w:firstRowFirstColumn="0" w:firstRowLastColumn="0" w:lastRowFirstColumn="0" w:lastRowLastColumn="0"/>
              <w:rPr>
                <w:color w:val="E7E6E6" w:themeColor="background2"/>
                <w:lang w:val="sr-Latn-RS"/>
              </w:rPr>
            </w:pPr>
            <w:r>
              <w:rPr>
                <w:color w:val="E7E6E6" w:themeColor="background2"/>
                <w:lang w:val="sr-Latn-RS"/>
              </w:rPr>
              <w:t>100</w:t>
            </w:r>
          </w:p>
        </w:tc>
      </w:tr>
    </w:tbl>
    <w:p w:rsidR="00565271" w:rsidRDefault="00565271" w:rsidP="002D7216">
      <w:pPr>
        <w:rPr>
          <w:lang w:val="sr-Latn-RS"/>
        </w:rPr>
      </w:pPr>
    </w:p>
    <w:p w:rsidR="00035305" w:rsidRDefault="006C58FB" w:rsidP="002D7216">
      <w:pPr>
        <w:rPr>
          <w:lang w:val="sr-Latn-RS"/>
        </w:rPr>
      </w:pPr>
      <w:r>
        <w:rPr>
          <w:noProof/>
        </w:rPr>
        <mc:AlternateContent>
          <mc:Choice Requires="wps">
            <w:drawing>
              <wp:anchor distT="0" distB="0" distL="114300" distR="114300" simplePos="0" relativeHeight="251661312" behindDoc="1" locked="0" layoutInCell="1" allowOverlap="1" wp14:anchorId="699C31F8" wp14:editId="2835E4A4">
                <wp:simplePos x="0" y="0"/>
                <wp:positionH relativeFrom="column">
                  <wp:posOffset>0</wp:posOffset>
                </wp:positionH>
                <wp:positionV relativeFrom="paragraph">
                  <wp:posOffset>2760980</wp:posOffset>
                </wp:positionV>
                <wp:extent cx="395160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951605" cy="635"/>
                        </a:xfrm>
                        <a:prstGeom prst="rect">
                          <a:avLst/>
                        </a:prstGeom>
                        <a:solidFill>
                          <a:prstClr val="white"/>
                        </a:solidFill>
                        <a:ln>
                          <a:noFill/>
                        </a:ln>
                      </wps:spPr>
                      <wps:txbx>
                        <w:txbxContent>
                          <w:p w:rsidR="00584C6F" w:rsidRPr="006C58FB" w:rsidRDefault="00584C6F" w:rsidP="006C58FB">
                            <w:pPr>
                              <w:pStyle w:val="Caption"/>
                              <w:rPr>
                                <w:noProof/>
                                <w:lang w:val="sr-Latn-RS"/>
                              </w:rPr>
                            </w:pPr>
                            <w:r>
                              <w:rPr>
                                <w:lang w:val="sr-Latn-RS"/>
                              </w:rPr>
                              <w:t>Slika 1. Distribucija tokena po klasama nad celim skupom podataka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9C31F8" id="_x0000_t202" coordsize="21600,21600" o:spt="202" path="m,l,21600r21600,l21600,xe">
                <v:stroke joinstyle="miter"/>
                <v:path gradientshapeok="t" o:connecttype="rect"/>
              </v:shapetype>
              <v:shape id="Text Box 9" o:spid="_x0000_s1026" type="#_x0000_t202" style="position:absolute;margin-left:0;margin-top:217.4pt;width:311.1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" stroked="f">
                <v:textbox style="mso-fit-shape-to-text:t" inset="0,0,0,0">
                  <w:txbxContent>
                    <w:p w:rsidR="00584C6F" w:rsidRPr="006C58FB" w:rsidRDefault="00584C6F" w:rsidP="006C58FB">
                      <w:pPr>
                        <w:pStyle w:val="Caption"/>
                        <w:rPr>
                          <w:noProof/>
                          <w:lang w:val="sr-Latn-RS"/>
                        </w:rPr>
                      </w:pPr>
                      <w:r>
                        <w:rPr>
                          <w:lang w:val="sr-Latn-RS"/>
                        </w:rPr>
                        <w:t>Slika 1. Distribucija tokena po klasama nad celim skupom podataka</w:t>
                      </w:r>
                    </w:p>
                  </w:txbxContent>
                </v:textbox>
                <w10:wrap type="tight"/>
              </v:shape>
            </w:pict>
          </mc:Fallback>
        </mc:AlternateContent>
      </w:r>
      <w:r w:rsidR="00A32983">
        <w:rPr>
          <w:noProof/>
        </w:rPr>
        <w:drawing>
          <wp:anchor distT="0" distB="0" distL="114300" distR="114300" simplePos="0" relativeHeight="251659264" behindDoc="1" locked="0" layoutInCell="1" allowOverlap="1" wp14:anchorId="2BAE0B40">
            <wp:simplePos x="0" y="0"/>
            <wp:positionH relativeFrom="margin">
              <wp:align>left</wp:align>
            </wp:positionH>
            <wp:positionV relativeFrom="paragraph">
              <wp:posOffset>-114962</wp:posOffset>
            </wp:positionV>
            <wp:extent cx="3951605" cy="3161030"/>
            <wp:effectExtent l="0" t="0" r="0" b="1270"/>
            <wp:wrapTight wrapText="bothSides">
              <wp:wrapPolygon edited="0">
                <wp:start x="0" y="0"/>
                <wp:lineTo x="0" y="21479"/>
                <wp:lineTo x="21451" y="21479"/>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1605" cy="3161030"/>
                    </a:xfrm>
                    <a:prstGeom prst="rect">
                      <a:avLst/>
                    </a:prstGeom>
                  </pic:spPr>
                </pic:pic>
              </a:graphicData>
            </a:graphic>
            <wp14:sizeRelH relativeFrom="margin">
              <wp14:pctWidth>0</wp14:pctWidth>
            </wp14:sizeRelH>
            <wp14:sizeRelV relativeFrom="margin">
              <wp14:pctHeight>0</wp14:pctHeight>
            </wp14:sizeRelV>
          </wp:anchor>
        </w:drawing>
      </w:r>
    </w:p>
    <w:p w:rsidR="00C2149C" w:rsidRDefault="00C2149C" w:rsidP="00A32983">
      <w:pPr>
        <w:ind w:firstLine="720"/>
        <w:jc w:val="both"/>
        <w:rPr>
          <w:lang w:val="sr-Latn-RS"/>
        </w:rPr>
      </w:pPr>
      <w:r>
        <w:rPr>
          <w:lang w:val="sr-Latn-RS"/>
        </w:rPr>
        <w:t xml:space="preserve">Može se primetiti da je </w:t>
      </w:r>
      <w:r w:rsidR="0048473A">
        <w:rPr>
          <w:lang w:val="sr-Latn-RS"/>
        </w:rPr>
        <w:t>90,65</w:t>
      </w:r>
      <w:r>
        <w:rPr>
          <w:lang w:val="sr-Latn-RS"/>
        </w:rPr>
        <w:t xml:space="preserve">% prikupljenih tekstova čine tokeni klafikovani kao O, dok svega </w:t>
      </w:r>
      <w:r w:rsidR="0048473A">
        <w:rPr>
          <w:lang w:val="sr-Latn-RS"/>
        </w:rPr>
        <w:t>9,35</w:t>
      </w:r>
      <w:r>
        <w:rPr>
          <w:lang w:val="sr-Latn-RS"/>
        </w:rPr>
        <w:t>% tokena predstavlja tokene koji su označeni labelama od interesa. Procenat NER tokena ukazuje na umerenu gustinu pojavljivanja označenih tokena, što je i očekivano u većini prirodnih tekstova.</w:t>
      </w:r>
    </w:p>
    <w:p w:rsidR="001822ED" w:rsidRDefault="001822ED" w:rsidP="00A32983">
      <w:pPr>
        <w:jc w:val="both"/>
        <w:rPr>
          <w:lang w:val="sr-Latn-RS"/>
        </w:rPr>
      </w:pPr>
      <w:r>
        <w:rPr>
          <w:lang w:val="sr-Latn-RS"/>
        </w:rPr>
        <w:t>Najzastupljenija kategorija označenih tokena jeste ORG (</w:t>
      </w:r>
      <w:r w:rsidR="0048473A">
        <w:rPr>
          <w:lang w:val="sr-Latn-RS"/>
        </w:rPr>
        <w:t>4,19</w:t>
      </w:r>
      <w:r>
        <w:rPr>
          <w:lang w:val="sr-Latn-RS"/>
        </w:rPr>
        <w:t>% svih tokena), potom PER (</w:t>
      </w:r>
      <w:r w:rsidR="0048473A">
        <w:rPr>
          <w:lang w:val="sr-Latn-RS"/>
        </w:rPr>
        <w:t>3,75</w:t>
      </w:r>
      <w:r>
        <w:rPr>
          <w:lang w:val="sr-Latn-RS"/>
        </w:rPr>
        <w:t>%) i LOC (</w:t>
      </w:r>
      <w:r w:rsidR="0048473A">
        <w:rPr>
          <w:lang w:val="sr-Latn-RS"/>
        </w:rPr>
        <w:t>1,41</w:t>
      </w:r>
      <w:r>
        <w:rPr>
          <w:lang w:val="sr-Latn-RS"/>
        </w:rPr>
        <w:t xml:space="preserve">%), ukazujući </w:t>
      </w:r>
      <w:r>
        <w:rPr>
          <w:lang w:val="sr-Latn-RS"/>
        </w:rPr>
        <w:lastRenderedPageBreak/>
        <w:t xml:space="preserve">da tekst nije primarno </w:t>
      </w:r>
      <w:r w:rsidR="009D364E">
        <w:rPr>
          <w:lang w:val="sr-Latn-RS"/>
        </w:rPr>
        <w:t>orijentisan na lokacije, već organizacije i osobe.</w:t>
      </w:r>
      <w:r w:rsidR="007805A4">
        <w:rPr>
          <w:lang w:val="sr-Latn-RS"/>
        </w:rPr>
        <w:t xml:space="preserve"> Što je razumljivo s obzirom na prirodu tekstova iz izabranih domena.</w:t>
      </w:r>
    </w:p>
    <w:p w:rsidR="008F45EB" w:rsidRDefault="008F45EB" w:rsidP="008E6A90">
      <w:pPr>
        <w:jc w:val="both"/>
        <w:rPr>
          <w:lang w:val="sr-Latn-RS"/>
        </w:rPr>
      </w:pPr>
    </w:p>
    <w:p w:rsidR="006C58FB" w:rsidRDefault="002D7216" w:rsidP="006C58FB">
      <w:pPr>
        <w:pStyle w:val="Heading3"/>
        <w:rPr>
          <w:lang w:val="sr-Latn-RS"/>
        </w:rPr>
      </w:pPr>
      <w:r>
        <w:rPr>
          <w:lang w:val="sr-Latn-RS"/>
        </w:rPr>
        <w:t>Analiza po domenima</w:t>
      </w:r>
    </w:p>
    <w:p w:rsidR="00FE64FE" w:rsidRPr="00FE64FE" w:rsidRDefault="00FE64FE" w:rsidP="00FE64FE">
      <w:pPr>
        <w:rPr>
          <w:lang w:val="sr-Latn-RS"/>
        </w:rPr>
      </w:pPr>
    </w:p>
    <w:p w:rsidR="00FF168E" w:rsidRDefault="002D7216" w:rsidP="008E6A90">
      <w:pPr>
        <w:ind w:left="360" w:firstLine="360"/>
        <w:jc w:val="both"/>
        <w:rPr>
          <w:lang w:val="sr-Latn-RS"/>
        </w:rPr>
      </w:pPr>
      <w:r>
        <w:rPr>
          <w:lang w:val="sr-Latn-RS"/>
        </w:rPr>
        <w:t>U nastavku izveštaja analiza je takođe izvršena nad celim skupom podatakam pri čemu su svi tokeni sa svojim labelama grupisani u tematske domene (književni, film-pozorište, muzika, novinski, tviter, pravno-administrativni).</w:t>
      </w:r>
      <w:r w:rsidR="00FF168E">
        <w:rPr>
          <w:lang w:val="sr-Latn-RS"/>
        </w:rPr>
        <w:t xml:space="preserve"> Na ovaj način je prikazan</w:t>
      </w:r>
      <w:r w:rsidR="00C245BD">
        <w:rPr>
          <w:lang w:val="sr-Latn-RS"/>
        </w:rPr>
        <w:t xml:space="preserve">a je zastupljenost </w:t>
      </w:r>
      <w:r w:rsidR="00196449">
        <w:rPr>
          <w:lang w:val="sr-Latn-RS"/>
        </w:rPr>
        <w:t>klasa unutar pojedinačnih domena, kao i procena doprinosa</w:t>
      </w:r>
      <w:r w:rsidR="00FF168E">
        <w:rPr>
          <w:lang w:val="sr-Latn-RS"/>
        </w:rPr>
        <w:t xml:space="preserve"> širem kontekstu. </w:t>
      </w:r>
      <w:r w:rsidR="000F0CB3">
        <w:rPr>
          <w:lang w:val="sr-Latn-RS"/>
        </w:rPr>
        <w:t>Raspodela tokena po domenima, potom i klasama je prikazana na sledeć</w:t>
      </w:r>
      <w:r w:rsidR="00C007EA">
        <w:rPr>
          <w:lang w:val="sr-Latn-RS"/>
        </w:rPr>
        <w:t>im</w:t>
      </w:r>
      <w:r w:rsidR="000F0CB3">
        <w:rPr>
          <w:lang w:val="sr-Latn-RS"/>
        </w:rPr>
        <w:t xml:space="preserve"> tabel</w:t>
      </w:r>
      <w:r w:rsidR="00C007EA">
        <w:rPr>
          <w:lang w:val="sr-Latn-RS"/>
        </w:rPr>
        <w:t>a</w:t>
      </w:r>
      <w:r w:rsidR="000F0CB3">
        <w:rPr>
          <w:lang w:val="sr-Latn-RS"/>
        </w:rPr>
        <w:t>.</w:t>
      </w:r>
    </w:p>
    <w:p w:rsidR="003D6C58" w:rsidRDefault="003D6C58" w:rsidP="00FF168E">
      <w:pPr>
        <w:ind w:left="360" w:firstLine="360"/>
        <w:rPr>
          <w:lang w:val="sr-Latn-RS"/>
        </w:rPr>
      </w:pPr>
    </w:p>
    <w:p w:rsidR="000A1282" w:rsidRDefault="000A1282" w:rsidP="000A1282">
      <w:pPr>
        <w:pStyle w:val="Caption"/>
        <w:keepNext/>
        <w:jc w:val="center"/>
      </w:pPr>
      <w:r>
        <w:t>Tabela 4. Tabelarni prikaz raspoređenosti tokena grupisanih po domenu, potom po klasi</w:t>
      </w:r>
    </w:p>
    <w:tbl>
      <w:tblPr>
        <w:tblStyle w:val="PlainTable2"/>
        <w:tblW w:w="0" w:type="auto"/>
        <w:tblLook w:val="04A0" w:firstRow="1" w:lastRow="0" w:firstColumn="1" w:lastColumn="0" w:noHBand="0" w:noVBand="1"/>
      </w:tblPr>
      <w:tblGrid>
        <w:gridCol w:w="2052"/>
        <w:gridCol w:w="1837"/>
        <w:gridCol w:w="1825"/>
        <w:gridCol w:w="1990"/>
        <w:gridCol w:w="1656"/>
      </w:tblGrid>
      <w:tr w:rsidR="003762C3" w:rsidTr="00376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rsidR="003762C3" w:rsidRDefault="003762C3" w:rsidP="00FF168E">
            <w:pPr>
              <w:rPr>
                <w:lang w:val="sr-Latn-RS"/>
              </w:rPr>
            </w:pPr>
            <w:r>
              <w:rPr>
                <w:lang w:val="sr-Latn-RS"/>
              </w:rPr>
              <w:t>Domen</w:t>
            </w:r>
          </w:p>
        </w:tc>
        <w:tc>
          <w:tcPr>
            <w:tcW w:w="1837" w:type="dxa"/>
          </w:tcPr>
          <w:p w:rsidR="003762C3" w:rsidRDefault="003762C3"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Klasa</w:t>
            </w:r>
          </w:p>
        </w:tc>
        <w:tc>
          <w:tcPr>
            <w:tcW w:w="1825" w:type="dxa"/>
          </w:tcPr>
          <w:p w:rsidR="003762C3" w:rsidRDefault="003762C3"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Broj tokena</w:t>
            </w:r>
          </w:p>
        </w:tc>
        <w:tc>
          <w:tcPr>
            <w:tcW w:w="1990" w:type="dxa"/>
          </w:tcPr>
          <w:p w:rsidR="003762C3" w:rsidRDefault="003762C3"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Procenat nad celim skupom(%)</w:t>
            </w:r>
          </w:p>
        </w:tc>
        <w:tc>
          <w:tcPr>
            <w:tcW w:w="1656" w:type="dxa"/>
          </w:tcPr>
          <w:p w:rsidR="003762C3" w:rsidRDefault="003762C3"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Procenat u okviru domena</w:t>
            </w:r>
            <w:r w:rsidR="000814D7">
              <w:rPr>
                <w:lang w:val="sr-Latn-RS"/>
              </w:rPr>
              <w:t xml:space="preserve"> (%)</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val="restart"/>
          </w:tcPr>
          <w:p w:rsidR="003762C3" w:rsidRPr="00612D61" w:rsidRDefault="003762C3" w:rsidP="00612D61">
            <w:pPr>
              <w:rPr>
                <w:color w:val="0D0D0D" w:themeColor="text1" w:themeTint="F2"/>
                <w:lang w:val="sr-Latn-RS"/>
              </w:rPr>
            </w:pPr>
            <w:bookmarkStart w:id="0" w:name="_Hlk212021969"/>
            <w:r w:rsidRPr="00612D61">
              <w:rPr>
                <w:color w:val="0D0D0D" w:themeColor="text1" w:themeTint="F2"/>
                <w:lang w:val="sr-Latn-RS"/>
              </w:rPr>
              <w:t>Književni</w:t>
            </w:r>
          </w:p>
        </w:tc>
        <w:tc>
          <w:tcPr>
            <w:tcW w:w="1837" w:type="dxa"/>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b/>
                <w:bCs/>
                <w:caps/>
                <w:color w:val="0D0D0D" w:themeColor="text1" w:themeTint="F2"/>
                <w:lang w:val="sr-Latn-RS"/>
              </w:rPr>
            </w:pPr>
            <w:r w:rsidRPr="00612D61">
              <w:rPr>
                <w:color w:val="0D0D0D" w:themeColor="text1" w:themeTint="F2"/>
                <w:lang w:val="sr-Latn-RS"/>
              </w:rPr>
              <w:t>B-PER</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231</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0,46</w:t>
            </w:r>
          </w:p>
        </w:tc>
        <w:tc>
          <w:tcPr>
            <w:tcW w:w="1656" w:type="dxa"/>
          </w:tcPr>
          <w:p w:rsidR="003762C3" w:rsidRDefault="00BF5AC5"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2,37</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Pr="00612D61" w:rsidRDefault="003762C3" w:rsidP="00612D61">
            <w:pPr>
              <w:rPr>
                <w:color w:val="0D0D0D" w:themeColor="text1" w:themeTint="F2"/>
                <w:lang w:val="sr-Latn-RS"/>
              </w:rPr>
            </w:pPr>
          </w:p>
        </w:tc>
        <w:tc>
          <w:tcPr>
            <w:tcW w:w="1837" w:type="dxa"/>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0D0D0D" w:themeColor="text1" w:themeTint="F2"/>
                <w:lang w:val="sr-Latn-RS"/>
              </w:rPr>
            </w:pPr>
            <w:r w:rsidRPr="00612D61">
              <w:rPr>
                <w:color w:val="0D0D0D" w:themeColor="text1" w:themeTint="F2"/>
                <w:lang w:val="sr-Latn-RS"/>
              </w:rPr>
              <w:t>I-PER</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33</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0,07</w:t>
            </w:r>
          </w:p>
        </w:tc>
        <w:tc>
          <w:tcPr>
            <w:tcW w:w="1656" w:type="dxa"/>
          </w:tcPr>
          <w:p w:rsidR="003762C3" w:rsidRDefault="00BF5AC5"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0,34</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Pr="00612D61" w:rsidRDefault="003762C3" w:rsidP="00612D61">
            <w:pPr>
              <w:rPr>
                <w:color w:val="0D0D0D" w:themeColor="text1" w:themeTint="F2"/>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(PER)</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264</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0,53</w:t>
            </w:r>
          </w:p>
        </w:tc>
        <w:tc>
          <w:tcPr>
            <w:tcW w:w="1656" w:type="dxa"/>
            <w:shd w:val="clear" w:color="auto" w:fill="767171" w:themeFill="background2" w:themeFillShade="80"/>
          </w:tcPr>
          <w:p w:rsidR="003762C3" w:rsidRDefault="00BF5AC5"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2,71</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B-LOC</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107</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0,21</w:t>
            </w:r>
          </w:p>
        </w:tc>
        <w:tc>
          <w:tcPr>
            <w:tcW w:w="1656" w:type="dxa"/>
          </w:tcPr>
          <w:p w:rsidR="003762C3" w:rsidRDefault="00BF5AC5"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1,10</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I-LOC</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21</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0,04</w:t>
            </w:r>
          </w:p>
        </w:tc>
        <w:tc>
          <w:tcPr>
            <w:tcW w:w="1656" w:type="dxa"/>
          </w:tcPr>
          <w:p w:rsidR="003762C3" w:rsidRDefault="00BF5AC5"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0,22</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(LOC)</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128</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0,25</w:t>
            </w:r>
          </w:p>
        </w:tc>
        <w:tc>
          <w:tcPr>
            <w:tcW w:w="1656" w:type="dxa"/>
            <w:shd w:val="clear" w:color="auto" w:fill="767171" w:themeFill="background2" w:themeFillShade="80"/>
          </w:tcPr>
          <w:p w:rsidR="003762C3" w:rsidRDefault="00BF5AC5"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1,32</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B-ORG</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55</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0,11</w:t>
            </w:r>
          </w:p>
        </w:tc>
        <w:tc>
          <w:tcPr>
            <w:tcW w:w="1656" w:type="dxa"/>
          </w:tcPr>
          <w:p w:rsidR="003762C3" w:rsidRDefault="00BF5AC5"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0,56</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I-ORG</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24</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0,05</w:t>
            </w:r>
          </w:p>
        </w:tc>
        <w:tc>
          <w:tcPr>
            <w:tcW w:w="1656" w:type="dxa"/>
          </w:tcPr>
          <w:p w:rsidR="003762C3" w:rsidRDefault="00BF5AC5"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0,25</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(ORG)</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79</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0,16</w:t>
            </w:r>
          </w:p>
        </w:tc>
        <w:tc>
          <w:tcPr>
            <w:tcW w:w="1656" w:type="dxa"/>
            <w:shd w:val="clear" w:color="auto" w:fill="767171" w:themeFill="background2" w:themeFillShade="80"/>
          </w:tcPr>
          <w:p w:rsidR="003762C3" w:rsidRDefault="00BF5AC5"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0,81</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O</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9291</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18,66</w:t>
            </w:r>
          </w:p>
        </w:tc>
        <w:tc>
          <w:tcPr>
            <w:tcW w:w="1656" w:type="dxa"/>
          </w:tcPr>
          <w:p w:rsidR="003762C3" w:rsidRDefault="00BF5AC5"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95,18</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9762</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19,61</w:t>
            </w:r>
          </w:p>
        </w:tc>
        <w:tc>
          <w:tcPr>
            <w:tcW w:w="1656" w:type="dxa"/>
            <w:shd w:val="clear" w:color="auto" w:fill="767171" w:themeFill="background2" w:themeFillShade="80"/>
          </w:tcPr>
          <w:p w:rsidR="003762C3" w:rsidRDefault="00BF5AC5"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100,00</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val="restart"/>
          </w:tcPr>
          <w:p w:rsidR="003762C3" w:rsidRDefault="003762C3" w:rsidP="00612D61">
            <w:pPr>
              <w:rPr>
                <w:lang w:val="sr-Latn-RS"/>
              </w:rPr>
            </w:pPr>
            <w:r>
              <w:rPr>
                <w:lang w:val="sr-Latn-RS"/>
              </w:rPr>
              <w:t>Film-pozorište</w:t>
            </w:r>
          </w:p>
        </w:tc>
        <w:tc>
          <w:tcPr>
            <w:tcW w:w="1837" w:type="dxa"/>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b/>
                <w:bCs/>
                <w:caps/>
                <w:color w:val="0D0D0D" w:themeColor="text1" w:themeTint="F2"/>
                <w:lang w:val="sr-Latn-RS"/>
              </w:rPr>
            </w:pPr>
            <w:r w:rsidRPr="00612D61">
              <w:rPr>
                <w:color w:val="0D0D0D" w:themeColor="text1" w:themeTint="F2"/>
                <w:lang w:val="sr-Latn-RS"/>
              </w:rPr>
              <w:t>B-PER</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263</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0,53</w:t>
            </w:r>
          </w:p>
        </w:tc>
        <w:tc>
          <w:tcPr>
            <w:tcW w:w="1656" w:type="dxa"/>
          </w:tcPr>
          <w:p w:rsidR="003762C3" w:rsidRDefault="002835F7"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3,76</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0D0D0D" w:themeColor="text1" w:themeTint="F2"/>
                <w:lang w:val="sr-Latn-RS"/>
              </w:rPr>
            </w:pPr>
            <w:r w:rsidRPr="00612D61">
              <w:rPr>
                <w:color w:val="0D0D0D" w:themeColor="text1" w:themeTint="F2"/>
                <w:lang w:val="sr-Latn-RS"/>
              </w:rPr>
              <w:t>I-PER</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163</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0,33</w:t>
            </w:r>
          </w:p>
        </w:tc>
        <w:tc>
          <w:tcPr>
            <w:tcW w:w="1656" w:type="dxa"/>
          </w:tcPr>
          <w:p w:rsidR="003762C3" w:rsidRDefault="002835F7"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2,33</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(PER)</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426</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0,83</w:t>
            </w:r>
          </w:p>
        </w:tc>
        <w:tc>
          <w:tcPr>
            <w:tcW w:w="1656" w:type="dxa"/>
            <w:shd w:val="clear" w:color="auto" w:fill="767171" w:themeFill="background2" w:themeFillShade="80"/>
          </w:tcPr>
          <w:p w:rsidR="003762C3" w:rsidRDefault="002835F7"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6,09</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B-LOC</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52</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0,10</w:t>
            </w:r>
          </w:p>
        </w:tc>
        <w:tc>
          <w:tcPr>
            <w:tcW w:w="1656" w:type="dxa"/>
          </w:tcPr>
          <w:p w:rsidR="003762C3" w:rsidRDefault="002835F7"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0,74</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I-LOC</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31</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0,06</w:t>
            </w:r>
          </w:p>
        </w:tc>
        <w:tc>
          <w:tcPr>
            <w:tcW w:w="1656" w:type="dxa"/>
          </w:tcPr>
          <w:p w:rsidR="003762C3" w:rsidRDefault="002835F7"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0,44</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(LOC)</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83</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0,16</w:t>
            </w:r>
          </w:p>
        </w:tc>
        <w:tc>
          <w:tcPr>
            <w:tcW w:w="1656" w:type="dxa"/>
            <w:shd w:val="clear" w:color="auto" w:fill="767171" w:themeFill="background2" w:themeFillShade="80"/>
          </w:tcPr>
          <w:p w:rsidR="003762C3" w:rsidRDefault="002835F7"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1,18</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B-ORG</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61</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0,12</w:t>
            </w:r>
          </w:p>
        </w:tc>
        <w:tc>
          <w:tcPr>
            <w:tcW w:w="1656" w:type="dxa"/>
          </w:tcPr>
          <w:p w:rsidR="003762C3" w:rsidRDefault="002835F7"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0,87</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I-ORG</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85</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0,17</w:t>
            </w:r>
          </w:p>
        </w:tc>
        <w:tc>
          <w:tcPr>
            <w:tcW w:w="1656" w:type="dxa"/>
          </w:tcPr>
          <w:p w:rsidR="003762C3" w:rsidRDefault="002835F7"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1,21</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(ORG)</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146</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0,29</w:t>
            </w:r>
          </w:p>
        </w:tc>
        <w:tc>
          <w:tcPr>
            <w:tcW w:w="1656" w:type="dxa"/>
            <w:shd w:val="clear" w:color="auto" w:fill="767171" w:themeFill="background2" w:themeFillShade="80"/>
          </w:tcPr>
          <w:p w:rsidR="003762C3" w:rsidRDefault="002835F7"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2,08</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O</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6346</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12,75</w:t>
            </w:r>
          </w:p>
        </w:tc>
        <w:tc>
          <w:tcPr>
            <w:tcW w:w="1656" w:type="dxa"/>
          </w:tcPr>
          <w:p w:rsidR="003762C3" w:rsidRDefault="002835F7"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90,64</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7001</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14,06</w:t>
            </w:r>
          </w:p>
        </w:tc>
        <w:tc>
          <w:tcPr>
            <w:tcW w:w="1656" w:type="dxa"/>
            <w:shd w:val="clear" w:color="auto" w:fill="767171" w:themeFill="background2" w:themeFillShade="80"/>
          </w:tcPr>
          <w:p w:rsidR="003762C3" w:rsidRDefault="002835F7"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100,00</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val="restart"/>
          </w:tcPr>
          <w:p w:rsidR="003762C3" w:rsidRDefault="003762C3" w:rsidP="00612D61">
            <w:pPr>
              <w:rPr>
                <w:lang w:val="sr-Latn-RS"/>
              </w:rPr>
            </w:pPr>
            <w:r>
              <w:rPr>
                <w:lang w:val="sr-Latn-RS"/>
              </w:rPr>
              <w:t>Muzika</w:t>
            </w:r>
          </w:p>
        </w:tc>
        <w:tc>
          <w:tcPr>
            <w:tcW w:w="1837" w:type="dxa"/>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b/>
                <w:bCs/>
                <w:caps/>
                <w:color w:val="0D0D0D" w:themeColor="text1" w:themeTint="F2"/>
                <w:lang w:val="sr-Latn-RS"/>
              </w:rPr>
            </w:pPr>
            <w:r w:rsidRPr="00612D61">
              <w:rPr>
                <w:color w:val="0D0D0D" w:themeColor="text1" w:themeTint="F2"/>
                <w:lang w:val="sr-Latn-RS"/>
              </w:rPr>
              <w:t>B-PER</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145</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0,29</w:t>
            </w:r>
          </w:p>
        </w:tc>
        <w:tc>
          <w:tcPr>
            <w:tcW w:w="1656" w:type="dxa"/>
          </w:tcPr>
          <w:p w:rsidR="003762C3" w:rsidRDefault="002835F7"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1,99</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0D0D0D" w:themeColor="text1" w:themeTint="F2"/>
                <w:lang w:val="sr-Latn-RS"/>
              </w:rPr>
            </w:pPr>
            <w:r w:rsidRPr="00612D61">
              <w:rPr>
                <w:color w:val="0D0D0D" w:themeColor="text1" w:themeTint="F2"/>
                <w:lang w:val="sr-Latn-RS"/>
              </w:rPr>
              <w:t>I-PER</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98</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0,20</w:t>
            </w:r>
          </w:p>
        </w:tc>
        <w:tc>
          <w:tcPr>
            <w:tcW w:w="1656" w:type="dxa"/>
          </w:tcPr>
          <w:p w:rsidR="003762C3" w:rsidRDefault="002835F7"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1,35</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(PER)</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243</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0,49</w:t>
            </w:r>
          </w:p>
        </w:tc>
        <w:tc>
          <w:tcPr>
            <w:tcW w:w="1656" w:type="dxa"/>
            <w:shd w:val="clear" w:color="auto" w:fill="767171" w:themeFill="background2" w:themeFillShade="80"/>
          </w:tcPr>
          <w:p w:rsidR="003762C3" w:rsidRDefault="002835F7"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3,34</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B-LOC</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34</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0,07</w:t>
            </w:r>
          </w:p>
        </w:tc>
        <w:tc>
          <w:tcPr>
            <w:tcW w:w="1656" w:type="dxa"/>
          </w:tcPr>
          <w:p w:rsidR="003762C3" w:rsidRDefault="002835F7"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0,47</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I-LOC</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15</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0,03</w:t>
            </w:r>
          </w:p>
        </w:tc>
        <w:tc>
          <w:tcPr>
            <w:tcW w:w="1656" w:type="dxa"/>
          </w:tcPr>
          <w:p w:rsidR="003762C3" w:rsidRDefault="002835F7"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0,21</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(LOC)</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49</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0,10</w:t>
            </w:r>
          </w:p>
        </w:tc>
        <w:tc>
          <w:tcPr>
            <w:tcW w:w="1656" w:type="dxa"/>
            <w:shd w:val="clear" w:color="auto" w:fill="767171" w:themeFill="background2" w:themeFillShade="80"/>
          </w:tcPr>
          <w:p w:rsidR="003762C3" w:rsidRDefault="002835F7"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0,68</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B-ORG</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101</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0,20</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1,39</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I-ORG</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104</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0,21</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1,43</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(ORG)</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205</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0,41</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2,82</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O</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6783</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13,63</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93,17</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7280</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14,61</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100,00</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val="restart"/>
          </w:tcPr>
          <w:p w:rsidR="003762C3" w:rsidRDefault="003762C3" w:rsidP="00612D61">
            <w:pPr>
              <w:rPr>
                <w:lang w:val="sr-Latn-RS"/>
              </w:rPr>
            </w:pPr>
            <w:r>
              <w:rPr>
                <w:lang w:val="sr-Latn-RS"/>
              </w:rPr>
              <w:t>Novinski</w:t>
            </w:r>
          </w:p>
        </w:tc>
        <w:tc>
          <w:tcPr>
            <w:tcW w:w="1837" w:type="dxa"/>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b/>
                <w:bCs/>
                <w:caps/>
                <w:color w:val="0D0D0D" w:themeColor="text1" w:themeTint="F2"/>
                <w:lang w:val="sr-Latn-RS"/>
              </w:rPr>
            </w:pPr>
            <w:r w:rsidRPr="00612D61">
              <w:rPr>
                <w:color w:val="0D0D0D" w:themeColor="text1" w:themeTint="F2"/>
                <w:lang w:val="sr-Latn-RS"/>
              </w:rPr>
              <w:t>B-PER</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215</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0,43</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2,28</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0D0D0D" w:themeColor="text1" w:themeTint="F2"/>
                <w:lang w:val="sr-Latn-RS"/>
              </w:rPr>
            </w:pPr>
            <w:r w:rsidRPr="00612D61">
              <w:rPr>
                <w:color w:val="0D0D0D" w:themeColor="text1" w:themeTint="F2"/>
                <w:lang w:val="sr-Latn-RS"/>
              </w:rPr>
              <w:t>I-PER</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125</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0,25</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1,32</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(PER)</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340</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0,68</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3,60</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B-LOC</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174</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0,35</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1,84</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I-LOC</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36</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0,07</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0,38</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(LOC)</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210</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0,42</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2,22</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B-ORG</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362</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0,73</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3,84</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I-ORG</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311</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0,62</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3,30</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(ORG)</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673</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1,35</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7,14</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O</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8213</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16,50</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87,04</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9436</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18,96</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100,00</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val="restart"/>
          </w:tcPr>
          <w:p w:rsidR="003762C3" w:rsidRDefault="003762C3" w:rsidP="00612D61">
            <w:pPr>
              <w:rPr>
                <w:lang w:val="sr-Latn-RS"/>
              </w:rPr>
            </w:pPr>
            <w:r>
              <w:rPr>
                <w:lang w:val="sr-Latn-RS"/>
              </w:rPr>
              <w:t>Tviter</w:t>
            </w:r>
          </w:p>
        </w:tc>
        <w:tc>
          <w:tcPr>
            <w:tcW w:w="1837" w:type="dxa"/>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b/>
                <w:bCs/>
                <w:caps/>
                <w:color w:val="0D0D0D" w:themeColor="text1" w:themeTint="F2"/>
                <w:lang w:val="sr-Latn-RS"/>
              </w:rPr>
            </w:pPr>
            <w:r w:rsidRPr="00612D61">
              <w:rPr>
                <w:color w:val="0D0D0D" w:themeColor="text1" w:themeTint="F2"/>
                <w:lang w:val="sr-Latn-RS"/>
              </w:rPr>
              <w:t>B-PER</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176</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0,35</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2,91</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0D0D0D" w:themeColor="text1" w:themeTint="F2"/>
                <w:lang w:val="sr-Latn-RS"/>
              </w:rPr>
            </w:pPr>
            <w:r w:rsidRPr="00612D61">
              <w:rPr>
                <w:color w:val="0D0D0D" w:themeColor="text1" w:themeTint="F2"/>
                <w:lang w:val="sr-Latn-RS"/>
              </w:rPr>
              <w:t>I-PER</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112</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0,22</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1,85</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(PER)</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288</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0,57</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4,76</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B-LOC</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120</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0,24</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1,98</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I-LOC</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21</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0,04</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0,35</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(LOC)</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141</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0,28</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2,33</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B-ORG</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161</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0,32</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2,66</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I-ORG</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116</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0,23</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1,92</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(ORG)</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277</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0,55</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4,58</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O</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5345</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10,74</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88,33</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6051</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12,16</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100,00</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val="restart"/>
          </w:tcPr>
          <w:p w:rsidR="003762C3" w:rsidRDefault="003762C3" w:rsidP="00612D61">
            <w:pPr>
              <w:rPr>
                <w:lang w:val="sr-Latn-RS"/>
              </w:rPr>
            </w:pPr>
            <w:r>
              <w:rPr>
                <w:lang w:val="sr-Latn-RS"/>
              </w:rPr>
              <w:t>Pravno-administrativni</w:t>
            </w:r>
          </w:p>
        </w:tc>
        <w:tc>
          <w:tcPr>
            <w:tcW w:w="1837" w:type="dxa"/>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b/>
                <w:bCs/>
                <w:caps/>
                <w:color w:val="0D0D0D" w:themeColor="text1" w:themeTint="F2"/>
                <w:lang w:val="sr-Latn-RS"/>
              </w:rPr>
            </w:pPr>
            <w:r w:rsidRPr="00612D61">
              <w:rPr>
                <w:color w:val="0D0D0D" w:themeColor="text1" w:themeTint="F2"/>
                <w:lang w:val="sr-Latn-RS"/>
              </w:rPr>
              <w:t>B-PER</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194</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0,39</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2,16</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0D0D0D" w:themeColor="text1" w:themeTint="F2"/>
                <w:lang w:val="sr-Latn-RS"/>
              </w:rPr>
            </w:pPr>
            <w:r w:rsidRPr="00612D61">
              <w:rPr>
                <w:color w:val="0D0D0D" w:themeColor="text1" w:themeTint="F2"/>
                <w:lang w:val="sr-Latn-RS"/>
              </w:rPr>
              <w:t>I-PER</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86</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0,17</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0,96</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(PER)</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270</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0,56</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3,12</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B-LOC</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62</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0,12</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0,69</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I-LOC</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26</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0,05</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0,29</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(LOC)</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88</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0,17</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0,98</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B-ORG</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205</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0,41</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2,29</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I-ORG</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444</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0,89</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4,95</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(ORG)</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649</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1,30</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7,24</w:t>
            </w:r>
          </w:p>
        </w:tc>
      </w:tr>
      <w:tr w:rsidR="003762C3" w:rsidRPr="006279DE"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O</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7944</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15,96</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88,65</w:t>
            </w:r>
          </w:p>
        </w:tc>
      </w:tr>
      <w:tr w:rsidR="003762C3" w:rsidRPr="006279DE"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8961</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18,00</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100,00</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rsidR="003762C3" w:rsidRDefault="003762C3" w:rsidP="00612D61">
            <w:pPr>
              <w:rPr>
                <w:lang w:val="sr-Latn-RS"/>
              </w:rPr>
            </w:pPr>
          </w:p>
        </w:tc>
        <w:tc>
          <w:tcPr>
            <w:tcW w:w="1837"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p>
        </w:tc>
        <w:tc>
          <w:tcPr>
            <w:tcW w:w="1656"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p>
        </w:tc>
      </w:tr>
      <w:bookmarkEnd w:id="0"/>
    </w:tbl>
    <w:p w:rsidR="000A1282" w:rsidRDefault="000A1282" w:rsidP="00FF168E">
      <w:pPr>
        <w:ind w:left="360" w:firstLine="360"/>
        <w:rPr>
          <w:noProof/>
        </w:rPr>
      </w:pPr>
    </w:p>
    <w:p w:rsidR="00FF168E" w:rsidRDefault="000A1282" w:rsidP="00FF168E">
      <w:pPr>
        <w:ind w:left="360" w:firstLine="360"/>
        <w:rPr>
          <w:lang w:val="sr-Latn-RS"/>
        </w:rPr>
      </w:pPr>
      <w:r>
        <w:rPr>
          <w:noProof/>
        </w:rPr>
        <w:lastRenderedPageBreak/>
        <w:drawing>
          <wp:anchor distT="0" distB="0" distL="114300" distR="114300" simplePos="0" relativeHeight="251658240" behindDoc="1" locked="0" layoutInCell="1" allowOverlap="1" wp14:anchorId="0681A372">
            <wp:simplePos x="0" y="0"/>
            <wp:positionH relativeFrom="column">
              <wp:posOffset>-667910</wp:posOffset>
            </wp:positionH>
            <wp:positionV relativeFrom="paragraph">
              <wp:posOffset>159026</wp:posOffset>
            </wp:positionV>
            <wp:extent cx="7323014" cy="3029447"/>
            <wp:effectExtent l="0" t="0" r="0" b="0"/>
            <wp:wrapTight wrapText="bothSides">
              <wp:wrapPolygon edited="0">
                <wp:start x="0" y="0"/>
                <wp:lineTo x="0" y="21464"/>
                <wp:lineTo x="21521" y="21464"/>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961" t="4634" r="741" b="7040"/>
                    <a:stretch/>
                  </pic:blipFill>
                  <pic:spPr bwMode="auto">
                    <a:xfrm>
                      <a:off x="0" y="0"/>
                      <a:ext cx="7323014" cy="30294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92078F6">
            <wp:simplePos x="0" y="0"/>
            <wp:positionH relativeFrom="margin">
              <wp:align>center</wp:align>
            </wp:positionH>
            <wp:positionV relativeFrom="paragraph">
              <wp:posOffset>3557877</wp:posOffset>
            </wp:positionV>
            <wp:extent cx="6654800" cy="4669155"/>
            <wp:effectExtent l="0" t="0" r="0" b="0"/>
            <wp:wrapTight wrapText="bothSides">
              <wp:wrapPolygon edited="0">
                <wp:start x="0" y="0"/>
                <wp:lineTo x="0" y="21503"/>
                <wp:lineTo x="21518" y="21503"/>
                <wp:lineTo x="215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54800" cy="4669155"/>
                    </a:xfrm>
                    <a:prstGeom prst="rect">
                      <a:avLst/>
                    </a:prstGeom>
                  </pic:spPr>
                </pic:pic>
              </a:graphicData>
            </a:graphic>
            <wp14:sizeRelH relativeFrom="margin">
              <wp14:pctWidth>0</wp14:pctWidth>
            </wp14:sizeRelH>
            <wp14:sizeRelV relativeFrom="margin">
              <wp14:pctHeight>0</wp14:pctHeight>
            </wp14:sizeRelV>
          </wp:anchor>
        </w:drawing>
      </w:r>
    </w:p>
    <w:p w:rsidR="00035305" w:rsidRDefault="00035305" w:rsidP="00FF168E">
      <w:pPr>
        <w:ind w:left="360" w:firstLine="360"/>
        <w:rPr>
          <w:lang w:val="sr-Latn-RS"/>
        </w:rPr>
      </w:pPr>
    </w:p>
    <w:p w:rsidR="000A1282" w:rsidRDefault="000A1282" w:rsidP="000A1282">
      <w:pPr>
        <w:pStyle w:val="Caption"/>
        <w:keepNext/>
        <w:jc w:val="center"/>
      </w:pPr>
      <w:r>
        <w:t>Tabela 4. – Tabelarni prikaz distribucije tokena unutar klasa grupisanih po domenima.</w:t>
      </w:r>
    </w:p>
    <w:tbl>
      <w:tblPr>
        <w:tblStyle w:val="PlainTable2"/>
        <w:tblW w:w="0" w:type="auto"/>
        <w:tblLook w:val="04A0" w:firstRow="1" w:lastRow="0" w:firstColumn="1" w:lastColumn="0" w:noHBand="0" w:noVBand="1"/>
      </w:tblPr>
      <w:tblGrid>
        <w:gridCol w:w="1787"/>
        <w:gridCol w:w="2045"/>
        <w:gridCol w:w="1839"/>
        <w:gridCol w:w="2012"/>
        <w:gridCol w:w="1677"/>
      </w:tblGrid>
      <w:tr w:rsidR="00675076" w:rsidTr="00675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675076" w:rsidRDefault="00675076" w:rsidP="00FF168E">
            <w:pPr>
              <w:rPr>
                <w:lang w:val="sr-Latn-RS"/>
              </w:rPr>
            </w:pPr>
            <w:r>
              <w:rPr>
                <w:lang w:val="sr-Latn-RS"/>
              </w:rPr>
              <w:t>Klase</w:t>
            </w:r>
          </w:p>
        </w:tc>
        <w:tc>
          <w:tcPr>
            <w:tcW w:w="2045" w:type="dxa"/>
          </w:tcPr>
          <w:p w:rsidR="00675076" w:rsidRDefault="00675076"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Domen</w:t>
            </w:r>
          </w:p>
        </w:tc>
        <w:tc>
          <w:tcPr>
            <w:tcW w:w="1839" w:type="dxa"/>
          </w:tcPr>
          <w:p w:rsidR="00675076" w:rsidRDefault="00675076"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Broj tokena</w:t>
            </w:r>
          </w:p>
        </w:tc>
        <w:tc>
          <w:tcPr>
            <w:tcW w:w="2012" w:type="dxa"/>
          </w:tcPr>
          <w:p w:rsidR="00675076" w:rsidRDefault="00675076"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Procenat za ceo skup podataka(%)</w:t>
            </w:r>
          </w:p>
        </w:tc>
        <w:tc>
          <w:tcPr>
            <w:tcW w:w="1677" w:type="dxa"/>
          </w:tcPr>
          <w:p w:rsidR="00675076" w:rsidRDefault="00675076"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Procenat za klasu (%)</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val="restart"/>
          </w:tcPr>
          <w:p w:rsidR="00675076" w:rsidRDefault="00675076" w:rsidP="00FF168E">
            <w:pPr>
              <w:rPr>
                <w:lang w:val="sr-Latn-RS"/>
              </w:rPr>
            </w:pPr>
            <w:r>
              <w:rPr>
                <w:lang w:val="sr-Latn-RS"/>
              </w:rPr>
              <w:t>PER (B-PER, I-PER)</w:t>
            </w:r>
          </w:p>
        </w:tc>
        <w:tc>
          <w:tcPr>
            <w:tcW w:w="2045"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Književni</w:t>
            </w:r>
          </w:p>
        </w:tc>
        <w:tc>
          <w:tcPr>
            <w:tcW w:w="1839"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264</w:t>
            </w:r>
          </w:p>
        </w:tc>
        <w:tc>
          <w:tcPr>
            <w:tcW w:w="2012"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0,53</w:t>
            </w:r>
          </w:p>
        </w:tc>
        <w:tc>
          <w:tcPr>
            <w:tcW w:w="1677"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14,42</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FF168E">
            <w:pPr>
              <w:rPr>
                <w:lang w:val="sr-Latn-RS"/>
              </w:rPr>
            </w:pPr>
          </w:p>
        </w:tc>
        <w:tc>
          <w:tcPr>
            <w:tcW w:w="2045"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Filmovi-pozorište</w:t>
            </w:r>
          </w:p>
        </w:tc>
        <w:tc>
          <w:tcPr>
            <w:tcW w:w="1839"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426</w:t>
            </w:r>
          </w:p>
        </w:tc>
        <w:tc>
          <w:tcPr>
            <w:tcW w:w="2012"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0,83</w:t>
            </w:r>
          </w:p>
        </w:tc>
        <w:tc>
          <w:tcPr>
            <w:tcW w:w="1677"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23,27</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FF168E">
            <w:pPr>
              <w:rPr>
                <w:lang w:val="sr-Latn-RS"/>
              </w:rPr>
            </w:pPr>
          </w:p>
        </w:tc>
        <w:tc>
          <w:tcPr>
            <w:tcW w:w="2045"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Muzika</w:t>
            </w:r>
          </w:p>
        </w:tc>
        <w:tc>
          <w:tcPr>
            <w:tcW w:w="1839"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243</w:t>
            </w:r>
          </w:p>
        </w:tc>
        <w:tc>
          <w:tcPr>
            <w:tcW w:w="2012"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0,49</w:t>
            </w:r>
          </w:p>
        </w:tc>
        <w:tc>
          <w:tcPr>
            <w:tcW w:w="1677"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13,27</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FF168E">
            <w:pPr>
              <w:rPr>
                <w:lang w:val="sr-Latn-RS"/>
              </w:rPr>
            </w:pPr>
          </w:p>
        </w:tc>
        <w:tc>
          <w:tcPr>
            <w:tcW w:w="2045"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Novinski </w:t>
            </w:r>
          </w:p>
        </w:tc>
        <w:tc>
          <w:tcPr>
            <w:tcW w:w="1839"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340</w:t>
            </w:r>
          </w:p>
        </w:tc>
        <w:tc>
          <w:tcPr>
            <w:tcW w:w="2012"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0,68</w:t>
            </w:r>
          </w:p>
        </w:tc>
        <w:tc>
          <w:tcPr>
            <w:tcW w:w="1677"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18,57</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FF168E">
            <w:pPr>
              <w:rPr>
                <w:lang w:val="sr-Latn-RS"/>
              </w:rPr>
            </w:pPr>
          </w:p>
        </w:tc>
        <w:tc>
          <w:tcPr>
            <w:tcW w:w="2045"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Pravno-administrativni</w:t>
            </w:r>
          </w:p>
        </w:tc>
        <w:tc>
          <w:tcPr>
            <w:tcW w:w="1839"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270</w:t>
            </w:r>
          </w:p>
        </w:tc>
        <w:tc>
          <w:tcPr>
            <w:tcW w:w="2012"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0,56</w:t>
            </w:r>
          </w:p>
        </w:tc>
        <w:tc>
          <w:tcPr>
            <w:tcW w:w="1677"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14,75</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FF168E">
            <w:pPr>
              <w:rPr>
                <w:lang w:val="sr-Latn-RS"/>
              </w:rPr>
            </w:pPr>
          </w:p>
        </w:tc>
        <w:tc>
          <w:tcPr>
            <w:tcW w:w="2045"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Tviter</w:t>
            </w:r>
          </w:p>
        </w:tc>
        <w:tc>
          <w:tcPr>
            <w:tcW w:w="1839"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288</w:t>
            </w:r>
          </w:p>
        </w:tc>
        <w:tc>
          <w:tcPr>
            <w:tcW w:w="2012"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0,57</w:t>
            </w:r>
          </w:p>
        </w:tc>
        <w:tc>
          <w:tcPr>
            <w:tcW w:w="1677"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15,73</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val="restart"/>
          </w:tcPr>
          <w:p w:rsidR="00675076" w:rsidRDefault="00675076" w:rsidP="002F2344">
            <w:pPr>
              <w:rPr>
                <w:lang w:val="sr-Latn-RS"/>
              </w:rPr>
            </w:pPr>
            <w:r>
              <w:rPr>
                <w:lang w:val="sr-Latn-RS"/>
              </w:rPr>
              <w:t>LOC (B-LOC, I-LOC)</w:t>
            </w: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Književni</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128</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0,25</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18,31</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Filmovi-pozorište</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83</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0,16</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11,87</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Muzika</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49</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0,10</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7,01</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Novinski </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210</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0,42</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30,04</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Pravno-administrativni</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88</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0,17</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12,59</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Tviter</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141</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0,28</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20,17</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val="restart"/>
          </w:tcPr>
          <w:p w:rsidR="00675076" w:rsidRDefault="00675076" w:rsidP="002F2344">
            <w:pPr>
              <w:rPr>
                <w:lang w:val="sr-Latn-RS"/>
              </w:rPr>
            </w:pPr>
            <w:r>
              <w:rPr>
                <w:lang w:val="sr-Latn-RS"/>
              </w:rPr>
              <w:t>ORG (B-ORG, I-ORG)</w:t>
            </w: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Književni</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79</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0,16</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3,89</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Filmovi-pozorište</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146</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0,29</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7,20</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Muzika</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205</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0,41</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10,10</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Novinski </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673</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1,35</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33,17</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Pravno-administrativni</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649</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1,30</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31,99</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Tviter</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277</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0,55</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13,65</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val="restart"/>
          </w:tcPr>
          <w:p w:rsidR="00675076" w:rsidRDefault="00675076" w:rsidP="002F2344">
            <w:pPr>
              <w:rPr>
                <w:lang w:val="sr-Latn-RS"/>
              </w:rPr>
            </w:pPr>
            <w:r>
              <w:rPr>
                <w:lang w:val="sr-Latn-RS"/>
              </w:rPr>
              <w:t>O</w:t>
            </w: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Književni</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9291</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18,66</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21,15</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Filmovi-pozorište</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6346</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12,75</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14,45</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Muzika</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6783</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13,63</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15,44</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Novinski </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8213</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16,50</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18,70</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Pravno-administrativni</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7944</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15,96</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18,09</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Tviter</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5345</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10,74</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12,17</w:t>
            </w:r>
          </w:p>
        </w:tc>
      </w:tr>
    </w:tbl>
    <w:p w:rsidR="002F2344" w:rsidRDefault="002F2344" w:rsidP="00FF168E">
      <w:pPr>
        <w:ind w:left="360" w:firstLine="360"/>
        <w:rPr>
          <w:lang w:val="sr-Latn-RS"/>
        </w:rPr>
      </w:pPr>
    </w:p>
    <w:p w:rsidR="00A40F61" w:rsidRDefault="00A40F61" w:rsidP="00A40F61">
      <w:pPr>
        <w:pStyle w:val="Heading3"/>
        <w:rPr>
          <w:lang w:val="sr-Latn-RS"/>
        </w:rPr>
      </w:pPr>
      <w:r>
        <w:rPr>
          <w:lang w:val="sr-Latn-RS"/>
        </w:rPr>
        <w:lastRenderedPageBreak/>
        <w:t>Grafički prikazi broja tokena u zasebnim domenima</w:t>
      </w:r>
    </w:p>
    <w:p w:rsidR="006279DE" w:rsidRDefault="00246C55" w:rsidP="00FF168E">
      <w:pPr>
        <w:ind w:left="360" w:firstLine="360"/>
        <w:rPr>
          <w:lang w:val="sr-Latn-RS"/>
        </w:rPr>
      </w:pPr>
      <w:r>
        <w:rPr>
          <w:noProof/>
        </w:rPr>
        <w:drawing>
          <wp:anchor distT="0" distB="0" distL="114300" distR="114300" simplePos="0" relativeHeight="251666432" behindDoc="1" locked="0" layoutInCell="1" allowOverlap="1" wp14:anchorId="60FB2295">
            <wp:simplePos x="0" y="0"/>
            <wp:positionH relativeFrom="page">
              <wp:posOffset>4030980</wp:posOffset>
            </wp:positionH>
            <wp:positionV relativeFrom="paragraph">
              <wp:posOffset>2788920</wp:posOffset>
            </wp:positionV>
            <wp:extent cx="3545840" cy="2282190"/>
            <wp:effectExtent l="0" t="0" r="0" b="3810"/>
            <wp:wrapTight wrapText="bothSides">
              <wp:wrapPolygon edited="0">
                <wp:start x="0" y="0"/>
                <wp:lineTo x="0" y="21456"/>
                <wp:lineTo x="21468" y="21456"/>
                <wp:lineTo x="214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612" t="9501" r="7425" b="10767"/>
                    <a:stretch/>
                  </pic:blipFill>
                  <pic:spPr bwMode="auto">
                    <a:xfrm>
                      <a:off x="0" y="0"/>
                      <a:ext cx="3545840" cy="2282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CE9F458">
            <wp:simplePos x="0" y="0"/>
            <wp:positionH relativeFrom="page">
              <wp:posOffset>3997380</wp:posOffset>
            </wp:positionH>
            <wp:positionV relativeFrom="paragraph">
              <wp:posOffset>204608</wp:posOffset>
            </wp:positionV>
            <wp:extent cx="3621405" cy="2329180"/>
            <wp:effectExtent l="0" t="0" r="0" b="0"/>
            <wp:wrapTight wrapText="bothSides">
              <wp:wrapPolygon edited="0">
                <wp:start x="0" y="0"/>
                <wp:lineTo x="0" y="21376"/>
                <wp:lineTo x="21475" y="21376"/>
                <wp:lineTo x="214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282" t="9727" r="6488" b="10013"/>
                    <a:stretch/>
                  </pic:blipFill>
                  <pic:spPr bwMode="auto">
                    <a:xfrm>
                      <a:off x="0" y="0"/>
                      <a:ext cx="3621405" cy="2329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B4793DF">
            <wp:simplePos x="0" y="0"/>
            <wp:positionH relativeFrom="margin">
              <wp:posOffset>-691902</wp:posOffset>
            </wp:positionH>
            <wp:positionV relativeFrom="paragraph">
              <wp:posOffset>117337</wp:posOffset>
            </wp:positionV>
            <wp:extent cx="3884295" cy="2536190"/>
            <wp:effectExtent l="0" t="0" r="1905" b="0"/>
            <wp:wrapTight wrapText="bothSides">
              <wp:wrapPolygon edited="0">
                <wp:start x="0" y="0"/>
                <wp:lineTo x="0" y="21416"/>
                <wp:lineTo x="21505" y="21416"/>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450" t="7553" r="5923" b="7233"/>
                    <a:stretch/>
                  </pic:blipFill>
                  <pic:spPr bwMode="auto">
                    <a:xfrm>
                      <a:off x="0" y="0"/>
                      <a:ext cx="3884295" cy="2536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6C55" w:rsidRDefault="00246C55" w:rsidP="00FF168E">
      <w:pPr>
        <w:ind w:left="360" w:firstLine="360"/>
        <w:rPr>
          <w:noProof/>
        </w:rPr>
      </w:pPr>
      <w:r>
        <w:rPr>
          <w:noProof/>
        </w:rPr>
        <w:drawing>
          <wp:anchor distT="0" distB="0" distL="114300" distR="114300" simplePos="0" relativeHeight="251668480" behindDoc="1" locked="0" layoutInCell="1" allowOverlap="1" wp14:anchorId="02170AE8">
            <wp:simplePos x="0" y="0"/>
            <wp:positionH relativeFrom="column">
              <wp:posOffset>3116469</wp:posOffset>
            </wp:positionH>
            <wp:positionV relativeFrom="paragraph">
              <wp:posOffset>5015451</wp:posOffset>
            </wp:positionV>
            <wp:extent cx="3441065" cy="2249805"/>
            <wp:effectExtent l="0" t="0" r="6985" b="0"/>
            <wp:wrapTight wrapText="bothSides">
              <wp:wrapPolygon edited="0">
                <wp:start x="0" y="0"/>
                <wp:lineTo x="0" y="21399"/>
                <wp:lineTo x="21524" y="21399"/>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243" t="8727" r="7151" b="9475"/>
                    <a:stretch/>
                  </pic:blipFill>
                  <pic:spPr bwMode="auto">
                    <a:xfrm>
                      <a:off x="0" y="0"/>
                      <a:ext cx="3441065" cy="2249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0A3F1E24">
            <wp:simplePos x="0" y="0"/>
            <wp:positionH relativeFrom="column">
              <wp:posOffset>-644525</wp:posOffset>
            </wp:positionH>
            <wp:positionV relativeFrom="paragraph">
              <wp:posOffset>4959985</wp:posOffset>
            </wp:positionV>
            <wp:extent cx="3673475" cy="2353310"/>
            <wp:effectExtent l="0" t="0" r="3175" b="8890"/>
            <wp:wrapTight wrapText="bothSides">
              <wp:wrapPolygon edited="0">
                <wp:start x="0" y="0"/>
                <wp:lineTo x="0" y="21507"/>
                <wp:lineTo x="21507" y="21507"/>
                <wp:lineTo x="215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520" t="8941" r="7009" b="10254"/>
                    <a:stretch/>
                  </pic:blipFill>
                  <pic:spPr bwMode="auto">
                    <a:xfrm>
                      <a:off x="0" y="0"/>
                      <a:ext cx="3673475" cy="2353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41EB2FD1">
            <wp:simplePos x="0" y="0"/>
            <wp:positionH relativeFrom="column">
              <wp:posOffset>-604520</wp:posOffset>
            </wp:positionH>
            <wp:positionV relativeFrom="paragraph">
              <wp:posOffset>2542540</wp:posOffset>
            </wp:positionV>
            <wp:extent cx="3673475" cy="2321560"/>
            <wp:effectExtent l="0" t="0" r="3175" b="2540"/>
            <wp:wrapTight wrapText="bothSides">
              <wp:wrapPolygon edited="0">
                <wp:start x="0" y="0"/>
                <wp:lineTo x="0" y="21446"/>
                <wp:lineTo x="21507" y="21446"/>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760" t="9783" r="5524" b="9272"/>
                    <a:stretch/>
                  </pic:blipFill>
                  <pic:spPr bwMode="auto">
                    <a:xfrm>
                      <a:off x="0" y="0"/>
                      <a:ext cx="3673475" cy="2321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6C58" w:rsidRDefault="003D6C58" w:rsidP="00FF168E">
      <w:pPr>
        <w:ind w:left="360" w:firstLine="360"/>
        <w:rPr>
          <w:lang w:val="sr-Latn-RS"/>
        </w:rPr>
      </w:pPr>
    </w:p>
    <w:p w:rsidR="003D6C58" w:rsidRDefault="003D6C58" w:rsidP="00FF168E">
      <w:pPr>
        <w:ind w:left="360" w:firstLine="360"/>
        <w:rPr>
          <w:lang w:val="sr-Latn-RS"/>
        </w:rPr>
      </w:pPr>
    </w:p>
    <w:p w:rsidR="002909AE" w:rsidRDefault="002909AE" w:rsidP="00562CCA">
      <w:pPr>
        <w:pStyle w:val="Heading2"/>
        <w:ind w:left="720"/>
      </w:pPr>
      <w:r>
        <w:lastRenderedPageBreak/>
        <w:t>Faza III</w:t>
      </w:r>
      <w:r w:rsidR="00A351FF">
        <w:t xml:space="preserve"> – </w:t>
      </w:r>
      <w:r w:rsidR="00246C55">
        <w:t>Evaluacija statističkih modela</w:t>
      </w:r>
    </w:p>
    <w:p w:rsidR="00C9283F" w:rsidRDefault="00C9283F" w:rsidP="00C9283F">
      <w:pPr>
        <w:rPr>
          <w:lang w:val="sr-Latn-RS"/>
        </w:rPr>
      </w:pPr>
    </w:p>
    <w:p w:rsidR="00C9283F" w:rsidRDefault="00C9283F" w:rsidP="00CC5FC3">
      <w:pPr>
        <w:pStyle w:val="Heading3"/>
        <w:rPr>
          <w:lang w:val="sr-Latn-RS"/>
        </w:rPr>
      </w:pPr>
      <w:r>
        <w:rPr>
          <w:lang w:val="sr-Latn-RS"/>
        </w:rPr>
        <w:t>BERTi</w:t>
      </w:r>
      <w:r w:rsidR="00F45C67">
        <w:rPr>
          <w:lang w:val="sr-Latn-RS"/>
        </w:rPr>
        <w:t>ć</w:t>
      </w:r>
      <w:r w:rsidR="006E08CB">
        <w:rPr>
          <w:lang w:val="sr-Latn-RS"/>
        </w:rPr>
        <w:t xml:space="preserve"> NER</w:t>
      </w:r>
    </w:p>
    <w:p w:rsidR="00C9283F" w:rsidRPr="00C9283F" w:rsidRDefault="001667C4" w:rsidP="00A570C6">
      <w:pPr>
        <w:ind w:firstLine="720"/>
        <w:rPr>
          <w:lang w:val="sr-Latn-RS"/>
        </w:rPr>
      </w:pPr>
      <w:r>
        <w:rPr>
          <w:noProof/>
        </w:rPr>
        <w:drawing>
          <wp:anchor distT="0" distB="0" distL="114300" distR="114300" simplePos="0" relativeHeight="251672576" behindDoc="1" locked="0" layoutInCell="1" allowOverlap="1" wp14:anchorId="7D33A965">
            <wp:simplePos x="0" y="0"/>
            <wp:positionH relativeFrom="margin">
              <wp:posOffset>3307715</wp:posOffset>
            </wp:positionH>
            <wp:positionV relativeFrom="paragraph">
              <wp:posOffset>656590</wp:posOffset>
            </wp:positionV>
            <wp:extent cx="3132455" cy="2689225"/>
            <wp:effectExtent l="19050" t="19050" r="10795" b="15875"/>
            <wp:wrapTight wrapText="bothSides">
              <wp:wrapPolygon edited="0">
                <wp:start x="-131" y="-153"/>
                <wp:lineTo x="-131" y="21574"/>
                <wp:lineTo x="21543" y="21574"/>
                <wp:lineTo x="21543" y="-153"/>
                <wp:lineTo x="-131" y="-15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5252" t="8314" r="8237" b="6527"/>
                    <a:stretch/>
                  </pic:blipFill>
                  <pic:spPr bwMode="auto">
                    <a:xfrm>
                      <a:off x="0" y="0"/>
                      <a:ext cx="3132455" cy="26892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08CB">
        <w:rPr>
          <w:noProof/>
        </w:rPr>
        <mc:AlternateContent>
          <mc:Choice Requires="wps">
            <w:drawing>
              <wp:anchor distT="0" distB="0" distL="114300" distR="114300" simplePos="0" relativeHeight="251674624" behindDoc="1" locked="0" layoutInCell="1" allowOverlap="1" wp14:anchorId="71375FA6" wp14:editId="745D4455">
                <wp:simplePos x="0" y="0"/>
                <wp:positionH relativeFrom="column">
                  <wp:posOffset>3314700</wp:posOffset>
                </wp:positionH>
                <wp:positionV relativeFrom="paragraph">
                  <wp:posOffset>3448050</wp:posOffset>
                </wp:positionV>
                <wp:extent cx="318579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3185795" cy="635"/>
                        </a:xfrm>
                        <a:prstGeom prst="rect">
                          <a:avLst/>
                        </a:prstGeom>
                        <a:solidFill>
                          <a:prstClr val="white"/>
                        </a:solidFill>
                        <a:ln>
                          <a:noFill/>
                        </a:ln>
                      </wps:spPr>
                      <wps:txbx>
                        <w:txbxContent>
                          <w:p w:rsidR="00584C6F" w:rsidRPr="006E08CB" w:rsidRDefault="00584C6F" w:rsidP="006E08CB">
                            <w:pPr>
                              <w:pStyle w:val="Caption"/>
                              <w:rPr>
                                <w:noProof/>
                                <w:lang w:val="sr-Latn-RS"/>
                              </w:rPr>
                            </w:pPr>
                            <w:r>
                              <w:rPr>
                                <w:lang w:val="sr-Latn-RS"/>
                              </w:rPr>
                              <w:t xml:space="preserve">Slika 3. BERTić – matrica konfuzije za klase bez prefiksa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75FA6" id="Text Box 14" o:spid="_x0000_s1027" type="#_x0000_t202" style="position:absolute;left:0;text-align:left;margin-left:261pt;margin-top:271.5pt;width:250.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" stroked="f">
                <v:textbox style="mso-fit-shape-to-text:t" inset="0,0,0,0">
                  <w:txbxContent>
                    <w:p w:rsidR="00584C6F" w:rsidRPr="006E08CB" w:rsidRDefault="00584C6F" w:rsidP="006E08CB">
                      <w:pPr>
                        <w:pStyle w:val="Caption"/>
                        <w:rPr>
                          <w:noProof/>
                          <w:lang w:val="sr-Latn-RS"/>
                        </w:rPr>
                      </w:pPr>
                      <w:r>
                        <w:rPr>
                          <w:lang w:val="sr-Latn-RS"/>
                        </w:rPr>
                        <w:t xml:space="preserve">Slika 3. BERTić – matrica konfuzije za klase bez prefiksa </w:t>
                      </w:r>
                    </w:p>
                  </w:txbxContent>
                </v:textbox>
                <w10:wrap type="tight"/>
              </v:shape>
            </w:pict>
          </mc:Fallback>
        </mc:AlternateContent>
      </w:r>
      <w:r w:rsidR="006E08CB">
        <w:rPr>
          <w:noProof/>
        </w:rPr>
        <mc:AlternateContent>
          <mc:Choice Requires="wps">
            <w:drawing>
              <wp:anchor distT="0" distB="0" distL="114300" distR="114300" simplePos="0" relativeHeight="251671552" behindDoc="1" locked="0" layoutInCell="1" allowOverlap="1" wp14:anchorId="659FDB55" wp14:editId="40AE3634">
                <wp:simplePos x="0" y="0"/>
                <wp:positionH relativeFrom="column">
                  <wp:posOffset>19050</wp:posOffset>
                </wp:positionH>
                <wp:positionV relativeFrom="paragraph">
                  <wp:posOffset>3345180</wp:posOffset>
                </wp:positionV>
                <wp:extent cx="313499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3134995" cy="635"/>
                        </a:xfrm>
                        <a:prstGeom prst="rect">
                          <a:avLst/>
                        </a:prstGeom>
                        <a:solidFill>
                          <a:prstClr val="white"/>
                        </a:solidFill>
                        <a:ln>
                          <a:noFill/>
                        </a:ln>
                      </wps:spPr>
                      <wps:txbx>
                        <w:txbxContent>
                          <w:p w:rsidR="00584C6F" w:rsidRPr="006E08CB" w:rsidRDefault="00584C6F" w:rsidP="006E08CB">
                            <w:pPr>
                              <w:pStyle w:val="Caption"/>
                              <w:rPr>
                                <w:noProof/>
                                <w:lang w:val="sr-Latn-RS"/>
                              </w:rPr>
                            </w:pPr>
                            <w:r>
                              <w:rPr>
                                <w:lang w:val="sr-Latn-RS"/>
                              </w:rPr>
                              <w:t>Slika 2. BERTić – matrica konfuzije za klase sa prefiksima B- i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FDB55" id="Text Box 10" o:spid="_x0000_s1028" type="#_x0000_t202" style="position:absolute;left:0;text-align:left;margin-left:1.5pt;margin-top:263.4pt;width:246.8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" stroked="f">
                <v:textbox style="mso-fit-shape-to-text:t" inset="0,0,0,0">
                  <w:txbxContent>
                    <w:p w:rsidR="00584C6F" w:rsidRPr="006E08CB" w:rsidRDefault="00584C6F" w:rsidP="006E08CB">
                      <w:pPr>
                        <w:pStyle w:val="Caption"/>
                        <w:rPr>
                          <w:noProof/>
                          <w:lang w:val="sr-Latn-RS"/>
                        </w:rPr>
                      </w:pPr>
                      <w:r>
                        <w:rPr>
                          <w:lang w:val="sr-Latn-RS"/>
                        </w:rPr>
                        <w:t>Slika 2. BERTić – matrica konfuzije za klase sa prefiksima B- i I-</w:t>
                      </w:r>
                    </w:p>
                  </w:txbxContent>
                </v:textbox>
                <w10:wrap type="tight"/>
              </v:shape>
            </w:pict>
          </mc:Fallback>
        </mc:AlternateContent>
      </w:r>
      <w:r w:rsidR="00C9283F">
        <w:rPr>
          <w:lang w:val="sr-Latn-RS"/>
        </w:rPr>
        <w:t>Program i izvestaji u okviru projekta za model BERTic se nalazi u folderu faza-3/bertic. Python skripta iskoritena za to je bertic.py. Izveštaj za model koj</w:t>
      </w:r>
      <w:r w:rsidR="000B0D11">
        <w:rPr>
          <w:lang w:val="sr-Latn-RS"/>
        </w:rPr>
        <w:t>i</w:t>
      </w:r>
      <w:r w:rsidR="00C9283F">
        <w:rPr>
          <w:lang w:val="sr-Latn-RS"/>
        </w:rPr>
        <w:t xml:space="preserve"> razmatra prefikse je classification</w:t>
      </w:r>
      <w:r w:rsidR="00C9283F">
        <w:t>_report.txt a be</w:t>
      </w:r>
      <w:r w:rsidR="00AD7C01">
        <w:t>z</w:t>
      </w:r>
      <w:r w:rsidR="00C9283F">
        <w:t xml:space="preserve"> prefiksa classification_report_no_prefix.txt</w:t>
      </w:r>
      <w:r w:rsidR="00FA12DE">
        <w:t>.</w:t>
      </w:r>
      <w:r w:rsidR="00C9283F">
        <w:rPr>
          <w:lang w:val="sr-Latn-RS"/>
        </w:rPr>
        <w:t xml:space="preserve"> </w:t>
      </w:r>
    </w:p>
    <w:p w:rsidR="00CC5FC3" w:rsidRDefault="006E08CB" w:rsidP="00D374B8">
      <w:pPr>
        <w:pStyle w:val="ListParagraph"/>
        <w:rPr>
          <w:noProof/>
        </w:rPr>
      </w:pPr>
      <w:r>
        <w:rPr>
          <w:noProof/>
        </w:rPr>
        <w:drawing>
          <wp:anchor distT="0" distB="0" distL="114300" distR="114300" simplePos="0" relativeHeight="251669504" behindDoc="1" locked="0" layoutInCell="1" allowOverlap="1" wp14:anchorId="725BE3DB">
            <wp:simplePos x="0" y="0"/>
            <wp:positionH relativeFrom="margin">
              <wp:align>left</wp:align>
            </wp:positionH>
            <wp:positionV relativeFrom="paragraph">
              <wp:posOffset>26090</wp:posOffset>
            </wp:positionV>
            <wp:extent cx="3134995" cy="2639695"/>
            <wp:effectExtent l="19050" t="19050" r="27305" b="27305"/>
            <wp:wrapTight wrapText="bothSides">
              <wp:wrapPolygon edited="0">
                <wp:start x="-131" y="-156"/>
                <wp:lineTo x="-131" y="21668"/>
                <wp:lineTo x="21657" y="21668"/>
                <wp:lineTo x="21657" y="-156"/>
                <wp:lineTo x="-131" y="-156"/>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4338" t="7830" r="8079" b="7475"/>
                    <a:stretch/>
                  </pic:blipFill>
                  <pic:spPr bwMode="auto">
                    <a:xfrm>
                      <a:off x="0" y="0"/>
                      <a:ext cx="3134995" cy="263969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74B8" w:rsidRDefault="006E08CB" w:rsidP="006E08CB">
      <w:pPr>
        <w:pStyle w:val="Heading3"/>
        <w:rPr>
          <w:lang w:val="sr-Latn-RS"/>
        </w:rPr>
      </w:pPr>
      <w:r>
        <w:rPr>
          <w:lang w:val="sr-Latn-RS"/>
        </w:rPr>
        <w:t>CLASSLA – standardni (novinski) jezik</w:t>
      </w:r>
    </w:p>
    <w:p w:rsidR="00A570C6" w:rsidRPr="00A570C6" w:rsidRDefault="00A570C6" w:rsidP="00A570C6">
      <w:pPr>
        <w:ind w:firstLine="720"/>
        <w:rPr>
          <w:lang w:val="sr-Latn-RS"/>
        </w:rPr>
      </w:pPr>
      <w:r>
        <w:rPr>
          <w:lang w:val="sr-Latn-RS"/>
        </w:rPr>
        <w:t>Program i izvestaji u okviru projekta za model CLASSLA za standardni jezik se nalazi u folderu faza-3/classla. Python skripta iskoritena za to je evaluate</w:t>
      </w:r>
      <w:r>
        <w:t>_classla_standard</w:t>
      </w:r>
      <w:r>
        <w:rPr>
          <w:lang w:val="sr-Latn-RS"/>
        </w:rPr>
        <w:t xml:space="preserve">.py. Izveštaj za </w:t>
      </w:r>
      <w:r w:rsidR="00D92114">
        <w:rPr>
          <w:lang w:val="sr-Latn-RS"/>
        </w:rPr>
        <w:t>je classla/out/classla_standard_report_mapped.txt</w:t>
      </w:r>
      <w:r>
        <w:t>.</w:t>
      </w:r>
    </w:p>
    <w:p w:rsidR="006E08CB" w:rsidRDefault="006E08CB" w:rsidP="006E08CB">
      <w:pPr>
        <w:pStyle w:val="Heading3"/>
        <w:rPr>
          <w:lang w:val="sr-Latn-RS"/>
        </w:rPr>
      </w:pPr>
      <w:r>
        <w:rPr>
          <w:lang w:val="sr-Latn-RS"/>
        </w:rPr>
        <w:t>CLASSLA – nestandardni jezik (Tviter)</w:t>
      </w:r>
    </w:p>
    <w:p w:rsidR="00B52EAC" w:rsidRPr="00B52EAC" w:rsidRDefault="00B52EAC" w:rsidP="00C76C1D">
      <w:pPr>
        <w:ind w:firstLine="720"/>
        <w:rPr>
          <w:lang w:val="sr-Latn-RS"/>
        </w:rPr>
      </w:pPr>
      <w:r>
        <w:rPr>
          <w:lang w:val="sr-Latn-RS"/>
        </w:rPr>
        <w:t>Program i izvestaji u okviru projekta za model CLASSLA za nestandardni jezik se nalazi u folderu faza-3/classla. Python skripta iskoritena za to je evaluate</w:t>
      </w:r>
      <w:r>
        <w:t>_classla_nonstandard</w:t>
      </w:r>
      <w:r>
        <w:rPr>
          <w:lang w:val="sr-Latn-RS"/>
        </w:rPr>
        <w:t>.py. Izveštaj za je classla/out/classla_nonstandard_report_mapped.txt</w:t>
      </w:r>
      <w:r>
        <w:t>.</w:t>
      </w:r>
    </w:p>
    <w:p w:rsidR="006E08CB" w:rsidRDefault="006E08CB" w:rsidP="006E08CB">
      <w:pPr>
        <w:pStyle w:val="Heading3"/>
        <w:rPr>
          <w:lang w:val="sr-Latn-RS"/>
        </w:rPr>
      </w:pPr>
      <w:r>
        <w:rPr>
          <w:lang w:val="sr-Latn-RS"/>
        </w:rPr>
        <w:t>COMtext.SR NER</w:t>
      </w:r>
    </w:p>
    <w:p w:rsidR="00C76C1D" w:rsidRDefault="00C76C1D" w:rsidP="00C76C1D">
      <w:pPr>
        <w:ind w:firstLine="720"/>
      </w:pPr>
      <w:r>
        <w:rPr>
          <w:lang w:val="sr-Latn-RS"/>
        </w:rPr>
        <w:t>Program i izvestaji u okviru projekta za model COMtext.SR se nalazi u folderu faza-3/</w:t>
      </w:r>
      <w:r w:rsidR="00486311">
        <w:rPr>
          <w:lang w:val="sr-Latn-RS"/>
        </w:rPr>
        <w:t>COMtext.sr</w:t>
      </w:r>
      <w:r>
        <w:rPr>
          <w:lang w:val="sr-Latn-RS"/>
        </w:rPr>
        <w:t>. Python skripta iskoritena za to je</w:t>
      </w:r>
      <w:r w:rsidR="00486311">
        <w:rPr>
          <w:lang w:val="sr-Latn-RS"/>
        </w:rPr>
        <w:t xml:space="preserve"> X</w:t>
      </w:r>
      <w:r>
        <w:rPr>
          <w:lang w:val="sr-Latn-RS"/>
        </w:rPr>
        <w:t>. Izveštaj za je</w:t>
      </w:r>
      <w:r w:rsidR="00486311">
        <w:rPr>
          <w:lang w:val="sr-Latn-RS"/>
        </w:rPr>
        <w:t>X</w:t>
      </w:r>
      <w:r>
        <w:t>.</w:t>
      </w:r>
    </w:p>
    <w:p w:rsidR="006A7273" w:rsidRDefault="006A7273" w:rsidP="00C76C1D">
      <w:pPr>
        <w:ind w:firstLine="720"/>
        <w:rPr>
          <w:lang w:val="sr-Latn-RS"/>
        </w:rPr>
      </w:pPr>
    </w:p>
    <w:p w:rsidR="006A7273" w:rsidRDefault="006A7273" w:rsidP="00C76C1D">
      <w:pPr>
        <w:ind w:firstLine="720"/>
        <w:rPr>
          <w:lang w:val="sr-Latn-RS"/>
        </w:rPr>
      </w:pPr>
    </w:p>
    <w:p w:rsidR="006A7273" w:rsidRDefault="006A7273" w:rsidP="00C76C1D">
      <w:pPr>
        <w:ind w:firstLine="720"/>
        <w:rPr>
          <w:lang w:val="sr-Latn-RS"/>
        </w:rPr>
      </w:pPr>
    </w:p>
    <w:p w:rsidR="006A7273" w:rsidRDefault="006A7273" w:rsidP="006A7273">
      <w:pPr>
        <w:ind w:firstLine="720"/>
        <w:rPr>
          <w:lang w:val="sr-Latn-RS"/>
        </w:rPr>
      </w:pPr>
      <w:r>
        <w:rPr>
          <w:noProof/>
        </w:rPr>
        <w:lastRenderedPageBreak/>
        <mc:AlternateContent>
          <mc:Choice Requires="wps">
            <w:drawing>
              <wp:anchor distT="0" distB="0" distL="114300" distR="114300" simplePos="0" relativeHeight="251684864" behindDoc="0" locked="0" layoutInCell="1" allowOverlap="1" wp14:anchorId="7F8F5051" wp14:editId="38093C9F">
                <wp:simplePos x="0" y="0"/>
                <wp:positionH relativeFrom="margin">
                  <wp:align>left</wp:align>
                </wp:positionH>
                <wp:positionV relativeFrom="paragraph">
                  <wp:posOffset>2409493</wp:posOffset>
                </wp:positionV>
                <wp:extent cx="2926080" cy="635"/>
                <wp:effectExtent l="0" t="0" r="7620" b="0"/>
                <wp:wrapTopAndBottom/>
                <wp:docPr id="21" name="Text Box 2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rsidR="00584C6F" w:rsidRPr="006A7273" w:rsidRDefault="00584C6F" w:rsidP="006A7273">
                            <w:pPr>
                              <w:pStyle w:val="Caption"/>
                              <w:jc w:val="center"/>
                              <w:rPr>
                                <w:noProof/>
                                <w:lang w:val="sr-Latn-RS"/>
                              </w:rPr>
                            </w:pPr>
                            <w:r>
                              <w:t xml:space="preserve">Slika 8. </w:t>
                            </w:r>
                            <w:r>
                              <w:rPr>
                                <w:lang w:val="sr-Latn-RS"/>
                              </w:rPr>
                              <w:t xml:space="preserve">COMtext.SR </w:t>
                            </w:r>
                            <w:r>
                              <w:t>– matrica konfuzije za klase sa prefiksima B- I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8F5051" id="Text Box 21" o:spid="_x0000_s1029" type="#_x0000_t202" style="position:absolute;left:0;text-align:left;margin-left:0;margin-top:189.7pt;width:230.4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mSoLgIAAGYEAAAOAAAAZHJzL2Uyb0RvYy54bWysVMFu2zAMvQ/YPwi6L05SLO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" stroked="f">
                <v:textbox style="mso-fit-shape-to-text:t" inset="0,0,0,0">
                  <w:txbxContent>
                    <w:p w:rsidR="00584C6F" w:rsidRPr="006A7273" w:rsidRDefault="00584C6F" w:rsidP="006A7273">
                      <w:pPr>
                        <w:pStyle w:val="Caption"/>
                        <w:jc w:val="center"/>
                        <w:rPr>
                          <w:noProof/>
                          <w:lang w:val="sr-Latn-RS"/>
                        </w:rPr>
                      </w:pPr>
                      <w:r>
                        <w:t xml:space="preserve">Slika 8. </w:t>
                      </w:r>
                      <w:r>
                        <w:rPr>
                          <w:lang w:val="sr-Latn-RS"/>
                        </w:rPr>
                        <w:t xml:space="preserve">COMtext.SR </w:t>
                      </w:r>
                      <w:r>
                        <w:t>– matrica konfuzije za klase sa prefiksima B- I I-</w:t>
                      </w:r>
                    </w:p>
                  </w:txbxContent>
                </v:textbox>
                <w10:wrap type="topAndBottom" anchorx="margin"/>
              </v:shape>
            </w:pict>
          </mc:Fallback>
        </mc:AlternateContent>
      </w:r>
      <w:r>
        <w:rPr>
          <w:noProof/>
        </w:rPr>
        <mc:AlternateContent>
          <mc:Choice Requires="wps">
            <w:drawing>
              <wp:anchor distT="0" distB="0" distL="114300" distR="114300" simplePos="0" relativeHeight="251686912" behindDoc="1" locked="0" layoutInCell="1" allowOverlap="1" wp14:anchorId="580465B2" wp14:editId="3BBE3448">
                <wp:simplePos x="0" y="0"/>
                <wp:positionH relativeFrom="column">
                  <wp:posOffset>3243580</wp:posOffset>
                </wp:positionH>
                <wp:positionV relativeFrom="paragraph">
                  <wp:posOffset>2425700</wp:posOffset>
                </wp:positionV>
                <wp:extent cx="28067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806700" cy="635"/>
                        </a:xfrm>
                        <a:prstGeom prst="rect">
                          <a:avLst/>
                        </a:prstGeom>
                        <a:solidFill>
                          <a:prstClr val="white"/>
                        </a:solidFill>
                        <a:ln>
                          <a:noFill/>
                        </a:ln>
                      </wps:spPr>
                      <wps:txbx>
                        <w:txbxContent>
                          <w:p w:rsidR="00584C6F" w:rsidRPr="006A7273" w:rsidRDefault="00584C6F" w:rsidP="006A7273">
                            <w:pPr>
                              <w:pStyle w:val="Caption"/>
                              <w:rPr>
                                <w:noProof/>
                                <w:lang w:val="sr-Latn-RS"/>
                              </w:rPr>
                            </w:pPr>
                            <w:r>
                              <w:rPr>
                                <w:lang w:val="sr-Latn-RS"/>
                              </w:rPr>
                              <w:t xml:space="preserve">Slika 9. COMtext.SR </w:t>
                            </w:r>
                            <w:r>
                              <w:t>– matrica konfuzije za klase bez prefiksa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465B2" id="Text Box 22" o:spid="_x0000_s1030" type="#_x0000_t202" style="position:absolute;left:0;text-align:left;margin-left:255.4pt;margin-top:191pt;width:221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" stroked="f">
                <v:textbox style="mso-fit-shape-to-text:t" inset="0,0,0,0">
                  <w:txbxContent>
                    <w:p w:rsidR="00584C6F" w:rsidRPr="006A7273" w:rsidRDefault="00584C6F" w:rsidP="006A7273">
                      <w:pPr>
                        <w:pStyle w:val="Caption"/>
                        <w:rPr>
                          <w:noProof/>
                          <w:lang w:val="sr-Latn-RS"/>
                        </w:rPr>
                      </w:pPr>
                      <w:r>
                        <w:rPr>
                          <w:lang w:val="sr-Latn-RS"/>
                        </w:rPr>
                        <w:t xml:space="preserve">Slika 9. COMtext.SR </w:t>
                      </w:r>
                      <w:r>
                        <w:t>– matrica konfuzije za klase bez prefiksa</w:t>
                      </w:r>
                    </w:p>
                  </w:txbxContent>
                </v:textbox>
                <w10:wrap type="tight"/>
              </v:shape>
            </w:pict>
          </mc:Fallback>
        </mc:AlternateContent>
      </w:r>
      <w:r>
        <w:rPr>
          <w:noProof/>
        </w:rPr>
        <w:drawing>
          <wp:anchor distT="0" distB="0" distL="114300" distR="114300" simplePos="0" relativeHeight="251682816" behindDoc="1" locked="0" layoutInCell="1" allowOverlap="1" wp14:anchorId="29BC731C">
            <wp:simplePos x="0" y="0"/>
            <wp:positionH relativeFrom="page">
              <wp:posOffset>4157980</wp:posOffset>
            </wp:positionH>
            <wp:positionV relativeFrom="paragraph">
              <wp:posOffset>39370</wp:posOffset>
            </wp:positionV>
            <wp:extent cx="2806700" cy="2329180"/>
            <wp:effectExtent l="19050" t="19050" r="12700" b="13970"/>
            <wp:wrapTight wrapText="bothSides">
              <wp:wrapPolygon edited="0">
                <wp:start x="-147" y="-177"/>
                <wp:lineTo x="-147" y="21553"/>
                <wp:lineTo x="21551" y="21553"/>
                <wp:lineTo x="21551" y="-177"/>
                <wp:lineTo x="-147" y="-177"/>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1618" r="2030" b="3545"/>
                    <a:stretch/>
                  </pic:blipFill>
                  <pic:spPr bwMode="auto">
                    <a:xfrm>
                      <a:off x="0" y="0"/>
                      <a:ext cx="2806700" cy="232918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1" locked="0" layoutInCell="1" allowOverlap="1" wp14:anchorId="1AC06109">
            <wp:simplePos x="0" y="0"/>
            <wp:positionH relativeFrom="margin">
              <wp:posOffset>47709</wp:posOffset>
            </wp:positionH>
            <wp:positionV relativeFrom="paragraph">
              <wp:posOffset>55658</wp:posOffset>
            </wp:positionV>
            <wp:extent cx="2926080" cy="2305271"/>
            <wp:effectExtent l="19050" t="19050" r="26670" b="190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542" t="2295" r="3893" b="2613"/>
                    <a:stretch/>
                  </pic:blipFill>
                  <pic:spPr bwMode="auto">
                    <a:xfrm>
                      <a:off x="0" y="0"/>
                      <a:ext cx="2926080" cy="2305271"/>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08CB" w:rsidRPr="006E08CB" w:rsidRDefault="006E08CB" w:rsidP="006E08CB">
      <w:pPr>
        <w:pStyle w:val="Heading3"/>
        <w:rPr>
          <w:lang w:val="sr-Latn-RS"/>
        </w:rPr>
      </w:pPr>
      <w:r>
        <w:rPr>
          <w:lang w:val="sr-Latn-RS"/>
        </w:rPr>
        <w:t>SrpCNNER</w:t>
      </w:r>
    </w:p>
    <w:p w:rsidR="00CC5FC3" w:rsidRDefault="00486311" w:rsidP="00486311">
      <w:pPr>
        <w:ind w:firstLine="720"/>
      </w:pPr>
      <w:r>
        <w:rPr>
          <w:lang w:val="sr-Latn-RS"/>
        </w:rPr>
        <w:t xml:space="preserve">Program i izvestaji u okviru projekta za model SrpCNNER se nalazi u folderu faza-3/srbCNNER. Python skripta iskoritena za to je </w:t>
      </w:r>
      <w:r w:rsidR="00E44FE6">
        <w:rPr>
          <w:lang w:val="sr-Latn-RS"/>
        </w:rPr>
        <w:t>main</w:t>
      </w:r>
      <w:r>
        <w:rPr>
          <w:lang w:val="sr-Latn-RS"/>
        </w:rPr>
        <w:t>.py. Izveštaj za model koji razmatra prefikse je classification</w:t>
      </w:r>
      <w:r>
        <w:t>_report.txt a bez prefiksa classification_report_no_prefix.txt.</w:t>
      </w:r>
    </w:p>
    <w:p w:rsidR="00E44FE6" w:rsidRDefault="00584C6F" w:rsidP="00486311">
      <w:pPr>
        <w:ind w:firstLine="720"/>
        <w:rPr>
          <w:lang w:val="sr-Latn-RS"/>
        </w:rPr>
      </w:pPr>
      <w:r>
        <w:rPr>
          <w:noProof/>
        </w:rPr>
        <w:drawing>
          <wp:anchor distT="0" distB="0" distL="114300" distR="114300" simplePos="0" relativeHeight="251676672" behindDoc="1" locked="0" layoutInCell="1" allowOverlap="1" wp14:anchorId="2DE8F4CA">
            <wp:simplePos x="0" y="0"/>
            <wp:positionH relativeFrom="column">
              <wp:posOffset>-640080</wp:posOffset>
            </wp:positionH>
            <wp:positionV relativeFrom="paragraph">
              <wp:posOffset>314960</wp:posOffset>
            </wp:positionV>
            <wp:extent cx="3931920" cy="2628265"/>
            <wp:effectExtent l="19050" t="19050" r="11430" b="19685"/>
            <wp:wrapTight wrapText="bothSides">
              <wp:wrapPolygon edited="0">
                <wp:start x="-105" y="-157"/>
                <wp:lineTo x="-105" y="21605"/>
                <wp:lineTo x="21558" y="21605"/>
                <wp:lineTo x="21558" y="-157"/>
                <wp:lineTo x="-105" y="-157"/>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31920" cy="262826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CC5FC3" w:rsidRDefault="00E44FE6" w:rsidP="00CC5FC3">
      <w:pPr>
        <w:rPr>
          <w:lang w:val="sr-Latn-RS"/>
        </w:rPr>
      </w:pPr>
      <w:r>
        <w:rPr>
          <w:noProof/>
        </w:rPr>
        <mc:AlternateContent>
          <mc:Choice Requires="wps">
            <w:drawing>
              <wp:anchor distT="0" distB="0" distL="114300" distR="114300" simplePos="0" relativeHeight="251680768" behindDoc="1" locked="0" layoutInCell="1" allowOverlap="1" wp14:anchorId="5E9C8DE0" wp14:editId="36FBB4D9">
                <wp:simplePos x="0" y="0"/>
                <wp:positionH relativeFrom="column">
                  <wp:posOffset>3418840</wp:posOffset>
                </wp:positionH>
                <wp:positionV relativeFrom="paragraph">
                  <wp:posOffset>2762885</wp:posOffset>
                </wp:positionV>
                <wp:extent cx="305435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3054350" cy="635"/>
                        </a:xfrm>
                        <a:prstGeom prst="rect">
                          <a:avLst/>
                        </a:prstGeom>
                        <a:solidFill>
                          <a:prstClr val="white"/>
                        </a:solidFill>
                        <a:ln>
                          <a:noFill/>
                        </a:ln>
                      </wps:spPr>
                      <wps:txbx>
                        <w:txbxContent>
                          <w:p w:rsidR="00584C6F" w:rsidRPr="00E44FE6" w:rsidRDefault="00584C6F" w:rsidP="00E44FE6">
                            <w:pPr>
                              <w:pStyle w:val="Caption"/>
                              <w:rPr>
                                <w:noProof/>
                                <w:lang w:val="sr-Latn-RS"/>
                              </w:rPr>
                            </w:pPr>
                            <w:r>
                              <w:rPr>
                                <w:lang w:val="sr-Latn-RS"/>
                              </w:rPr>
                              <w:t xml:space="preserve">Slika 11. </w:t>
                            </w:r>
                            <w:r>
                              <w:t>SrbCNNER – matrica konfuzije za klase bez prefiksa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C8DE0" id="Text Box 18" o:spid="_x0000_s1031" type="#_x0000_t202" style="position:absolute;margin-left:269.2pt;margin-top:217.55pt;width:240.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" stroked="f">
                <v:textbox style="mso-fit-shape-to-text:t" inset="0,0,0,0">
                  <w:txbxContent>
                    <w:p w:rsidR="00584C6F" w:rsidRPr="00E44FE6" w:rsidRDefault="00584C6F" w:rsidP="00E44FE6">
                      <w:pPr>
                        <w:pStyle w:val="Caption"/>
                        <w:rPr>
                          <w:noProof/>
                          <w:lang w:val="sr-Latn-RS"/>
                        </w:rPr>
                      </w:pPr>
                      <w:r>
                        <w:rPr>
                          <w:lang w:val="sr-Latn-RS"/>
                        </w:rPr>
                        <w:t xml:space="preserve">Slika 11. </w:t>
                      </w:r>
                      <w:r>
                        <w:t>SrbCNNER – matrica konfuzije za klase bez prefiksa</w:t>
                      </w:r>
                    </w:p>
                  </w:txbxContent>
                </v:textbox>
                <w10:wrap type="tight"/>
              </v:shape>
            </w:pict>
          </mc:Fallback>
        </mc:AlternateContent>
      </w:r>
      <w:r>
        <w:rPr>
          <w:noProof/>
        </w:rPr>
        <w:drawing>
          <wp:anchor distT="0" distB="0" distL="114300" distR="114300" simplePos="0" relativeHeight="251675648" behindDoc="1" locked="0" layoutInCell="1" allowOverlap="1" wp14:anchorId="6B70A0CA">
            <wp:simplePos x="0" y="0"/>
            <wp:positionH relativeFrom="column">
              <wp:posOffset>3418840</wp:posOffset>
            </wp:positionH>
            <wp:positionV relativeFrom="paragraph">
              <wp:posOffset>0</wp:posOffset>
            </wp:positionV>
            <wp:extent cx="3054350" cy="2686685"/>
            <wp:effectExtent l="19050" t="19050" r="12700" b="18415"/>
            <wp:wrapTight wrapText="bothSides">
              <wp:wrapPolygon edited="0">
                <wp:start x="-135" y="-153"/>
                <wp:lineTo x="-135" y="21595"/>
                <wp:lineTo x="21555" y="21595"/>
                <wp:lineTo x="21555" y="-153"/>
                <wp:lineTo x="-135" y="-153"/>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2040"/>
                    <a:stretch/>
                  </pic:blipFill>
                  <pic:spPr bwMode="auto">
                    <a:xfrm>
                      <a:off x="0" y="0"/>
                      <a:ext cx="3054350" cy="268668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1" locked="0" layoutInCell="1" allowOverlap="1" wp14:anchorId="3327CFC9" wp14:editId="195B26C4">
                <wp:simplePos x="0" y="0"/>
                <wp:positionH relativeFrom="column">
                  <wp:posOffset>-603885</wp:posOffset>
                </wp:positionH>
                <wp:positionV relativeFrom="paragraph">
                  <wp:posOffset>2717165</wp:posOffset>
                </wp:positionV>
                <wp:extent cx="389699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896995" cy="635"/>
                        </a:xfrm>
                        <a:prstGeom prst="rect">
                          <a:avLst/>
                        </a:prstGeom>
                        <a:solidFill>
                          <a:prstClr val="white"/>
                        </a:solidFill>
                        <a:ln>
                          <a:noFill/>
                        </a:ln>
                      </wps:spPr>
                      <wps:txbx>
                        <w:txbxContent>
                          <w:p w:rsidR="00584C6F" w:rsidRPr="00E44FE6" w:rsidRDefault="00584C6F" w:rsidP="00E44FE6">
                            <w:pPr>
                              <w:pStyle w:val="Caption"/>
                              <w:jc w:val="center"/>
                              <w:rPr>
                                <w:noProof/>
                                <w:lang w:val="sr-Latn-RS"/>
                              </w:rPr>
                            </w:pPr>
                            <w:r>
                              <w:t>Slika 10. SrbCNNER – matrica konfuzije za klase sa prefiksima B- I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27CFC9" id="Text Box 17" o:spid="_x0000_s1032" type="#_x0000_t202" style="position:absolute;margin-left:-47.55pt;margin-top:213.95pt;width:306.8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" stroked="f">
                <v:textbox style="mso-fit-shape-to-text:t" inset="0,0,0,0">
                  <w:txbxContent>
                    <w:p w:rsidR="00584C6F" w:rsidRPr="00E44FE6" w:rsidRDefault="00584C6F" w:rsidP="00E44FE6">
                      <w:pPr>
                        <w:pStyle w:val="Caption"/>
                        <w:jc w:val="center"/>
                        <w:rPr>
                          <w:noProof/>
                          <w:lang w:val="sr-Latn-RS"/>
                        </w:rPr>
                      </w:pPr>
                      <w:r>
                        <w:t>Slika 10. SrbCNNER – matrica konfuzije za klase sa prefiksima B- I I-</w:t>
                      </w:r>
                    </w:p>
                  </w:txbxContent>
                </v:textbox>
                <w10:wrap type="tight"/>
              </v:shape>
            </w:pict>
          </mc:Fallback>
        </mc:AlternateContent>
      </w:r>
    </w:p>
    <w:p w:rsidR="00584C6F" w:rsidRDefault="00584C6F" w:rsidP="00CC5FC3">
      <w:pPr>
        <w:rPr>
          <w:lang w:val="sr-Latn-RS"/>
        </w:rPr>
      </w:pPr>
    </w:p>
    <w:p w:rsidR="00CC5FC3" w:rsidRDefault="00CC5FC3" w:rsidP="00CC5FC3">
      <w:pPr>
        <w:rPr>
          <w:lang w:val="sr-Latn-RS"/>
        </w:rPr>
      </w:pPr>
    </w:p>
    <w:p w:rsidR="000A61E1" w:rsidRDefault="000A61E1" w:rsidP="00584C6F">
      <w:pPr>
        <w:pStyle w:val="Heading3"/>
        <w:rPr>
          <w:lang w:val="sr-Latn-RS"/>
        </w:rPr>
      </w:pPr>
      <w:r w:rsidRPr="00CC5FC3">
        <w:rPr>
          <w:lang w:val="sr-Latn-RS"/>
        </w:rPr>
        <w:lastRenderedPageBreak/>
        <w:t>Tabelarni prikaz rezultata</w:t>
      </w:r>
      <w:r w:rsidR="008F2F4A">
        <w:rPr>
          <w:lang w:val="sr-Latn-RS"/>
        </w:rPr>
        <w:t xml:space="preserve"> – sa prefiksima </w:t>
      </w:r>
    </w:p>
    <w:p w:rsidR="00584C6F" w:rsidRPr="00584C6F" w:rsidRDefault="00584C6F" w:rsidP="00584C6F">
      <w:pPr>
        <w:rPr>
          <w:lang w:val="sr-Latn-RS"/>
        </w:rPr>
      </w:pPr>
    </w:p>
    <w:p w:rsidR="00584C6F" w:rsidRDefault="00584C6F" w:rsidP="00584C6F">
      <w:pPr>
        <w:pStyle w:val="Caption"/>
        <w:keepNext/>
      </w:pPr>
      <w:r>
        <w:t>Tabela 5. Tabelarni prikaz grupisani po klasama</w:t>
      </w:r>
    </w:p>
    <w:tbl>
      <w:tblPr>
        <w:tblStyle w:val="PlainTable2"/>
        <w:tblW w:w="9085" w:type="dxa"/>
        <w:tblLook w:val="04A0" w:firstRow="1" w:lastRow="0" w:firstColumn="1" w:lastColumn="0" w:noHBand="0" w:noVBand="1"/>
      </w:tblPr>
      <w:tblGrid>
        <w:gridCol w:w="1091"/>
        <w:gridCol w:w="1694"/>
        <w:gridCol w:w="2070"/>
        <w:gridCol w:w="2340"/>
        <w:gridCol w:w="1890"/>
      </w:tblGrid>
      <w:tr w:rsidR="005D45D2" w:rsidTr="00227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rsidR="005D45D2" w:rsidRDefault="005D45D2" w:rsidP="00113076">
            <w:pPr>
              <w:pStyle w:val="ListParagraph"/>
              <w:ind w:left="0"/>
              <w:rPr>
                <w:lang w:val="sr-Latn-RS"/>
              </w:rPr>
            </w:pPr>
            <w:r>
              <w:rPr>
                <w:lang w:val="sr-Latn-RS"/>
              </w:rPr>
              <w:t>Klasa</w:t>
            </w:r>
          </w:p>
        </w:tc>
        <w:tc>
          <w:tcPr>
            <w:tcW w:w="1694"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Model</w:t>
            </w:r>
          </w:p>
        </w:tc>
        <w:tc>
          <w:tcPr>
            <w:tcW w:w="2070"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Precision</w:t>
            </w:r>
          </w:p>
        </w:tc>
        <w:tc>
          <w:tcPr>
            <w:tcW w:w="2340"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Recall</w:t>
            </w:r>
          </w:p>
        </w:tc>
        <w:tc>
          <w:tcPr>
            <w:tcW w:w="1890"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F1</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113076">
            <w:pPr>
              <w:pStyle w:val="ListParagraph"/>
              <w:ind w:left="0"/>
              <w:rPr>
                <w:lang w:val="sr-Latn-RS"/>
              </w:rPr>
            </w:pPr>
            <w:r>
              <w:rPr>
                <w:lang w:val="sr-Latn-RS"/>
              </w:rPr>
              <w:t>B-PER</w:t>
            </w:r>
          </w:p>
        </w:tc>
        <w:tc>
          <w:tcPr>
            <w:tcW w:w="1694"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113076">
            <w:pPr>
              <w:pStyle w:val="ListParagraph"/>
              <w:ind w:left="0"/>
              <w:rPr>
                <w:lang w:val="sr-Latn-RS"/>
              </w:rPr>
            </w:pPr>
          </w:p>
        </w:tc>
        <w:tc>
          <w:tcPr>
            <w:tcW w:w="1694" w:type="dxa"/>
          </w:tcPr>
          <w:p w:rsidR="000544A1" w:rsidRDefault="000544A1"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w:t>
            </w:r>
          </w:p>
        </w:tc>
        <w:tc>
          <w:tcPr>
            <w:tcW w:w="2340" w:type="dxa"/>
          </w:tcPr>
          <w:p w:rsidR="000544A1" w:rsidRDefault="006B2FED"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0,76</w:t>
            </w:r>
          </w:p>
        </w:tc>
        <w:tc>
          <w:tcPr>
            <w:tcW w:w="1890" w:type="dxa"/>
          </w:tcPr>
          <w:p w:rsidR="000544A1" w:rsidRDefault="006B2FED"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113076">
            <w:pPr>
              <w:pStyle w:val="ListParagraph"/>
              <w:ind w:left="0"/>
              <w:rPr>
                <w:lang w:val="sr-Latn-RS"/>
              </w:rPr>
            </w:pPr>
          </w:p>
        </w:tc>
        <w:tc>
          <w:tcPr>
            <w:tcW w:w="1694"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0,83</w:t>
            </w:r>
          </w:p>
        </w:tc>
        <w:tc>
          <w:tcPr>
            <w:tcW w:w="2340" w:type="dxa"/>
          </w:tcPr>
          <w:p w:rsidR="000544A1" w:rsidRDefault="00DD2662"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0,80</w:t>
            </w:r>
          </w:p>
        </w:tc>
        <w:tc>
          <w:tcPr>
            <w:tcW w:w="1890" w:type="dxa"/>
          </w:tcPr>
          <w:p w:rsidR="000544A1" w:rsidRDefault="00DD2662"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0,81</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113076">
            <w:pPr>
              <w:pStyle w:val="ListParagraph"/>
              <w:ind w:left="0"/>
              <w:rPr>
                <w:lang w:val="sr-Latn-RS"/>
              </w:rPr>
            </w:pPr>
          </w:p>
        </w:tc>
        <w:tc>
          <w:tcPr>
            <w:tcW w:w="1694" w:type="dxa"/>
          </w:tcPr>
          <w:p w:rsidR="000544A1" w:rsidRDefault="000544A1"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0,8895</w:t>
            </w:r>
          </w:p>
        </w:tc>
        <w:tc>
          <w:tcPr>
            <w:tcW w:w="2340" w:type="dxa"/>
          </w:tcPr>
          <w:p w:rsidR="000544A1" w:rsidRDefault="0093061A"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0,8488</w:t>
            </w:r>
          </w:p>
        </w:tc>
        <w:tc>
          <w:tcPr>
            <w:tcW w:w="1890" w:type="dxa"/>
          </w:tcPr>
          <w:p w:rsidR="000544A1" w:rsidRDefault="0093061A"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0,8687</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113076">
            <w:pPr>
              <w:pStyle w:val="ListParagraph"/>
              <w:ind w:left="0"/>
              <w:rPr>
                <w:lang w:val="sr-Latn-RS"/>
              </w:rPr>
            </w:pPr>
          </w:p>
        </w:tc>
        <w:tc>
          <w:tcPr>
            <w:tcW w:w="1694"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113076">
            <w:pPr>
              <w:pStyle w:val="ListParagraph"/>
              <w:ind w:left="0"/>
              <w:rPr>
                <w:lang w:val="sr-Latn-RS"/>
              </w:rPr>
            </w:pPr>
          </w:p>
        </w:tc>
        <w:tc>
          <w:tcPr>
            <w:tcW w:w="1694" w:type="dxa"/>
          </w:tcPr>
          <w:p w:rsidR="000544A1" w:rsidRDefault="000544A1"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0,5222</w:t>
            </w:r>
          </w:p>
        </w:tc>
        <w:tc>
          <w:tcPr>
            <w:tcW w:w="2340" w:type="dxa"/>
          </w:tcPr>
          <w:p w:rsidR="000544A1" w:rsidRDefault="006B2FED"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0,5302</w:t>
            </w:r>
          </w:p>
        </w:tc>
        <w:tc>
          <w:tcPr>
            <w:tcW w:w="1890" w:type="dxa"/>
          </w:tcPr>
          <w:p w:rsidR="000544A1" w:rsidRDefault="006B2FED"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0,5261</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8134BA">
            <w:pPr>
              <w:pStyle w:val="ListParagraph"/>
              <w:ind w:left="0"/>
              <w:rPr>
                <w:lang w:val="sr-Latn-RS"/>
              </w:rPr>
            </w:pPr>
            <w:r>
              <w:rPr>
                <w:lang w:val="sr-Latn-RS"/>
              </w:rPr>
              <w:t>I-PER</w:t>
            </w: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0,81</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0,95</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0,87</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0,92</w:t>
            </w:r>
          </w:p>
        </w:tc>
        <w:tc>
          <w:tcPr>
            <w:tcW w:w="234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0,96</w:t>
            </w:r>
          </w:p>
        </w:tc>
        <w:tc>
          <w:tcPr>
            <w:tcW w:w="189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0,94</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0,9346</w:t>
            </w:r>
          </w:p>
        </w:tc>
        <w:tc>
          <w:tcPr>
            <w:tcW w:w="234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0,9631</w:t>
            </w:r>
          </w:p>
        </w:tc>
        <w:tc>
          <w:tcPr>
            <w:tcW w:w="189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0,9486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0,7432</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0,5297</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0,6186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8134BA">
            <w:pPr>
              <w:pStyle w:val="ListParagraph"/>
              <w:ind w:left="0"/>
              <w:rPr>
                <w:lang w:val="sr-Latn-RS"/>
              </w:rPr>
            </w:pPr>
            <w:r>
              <w:rPr>
                <w:lang w:val="sr-Latn-RS"/>
              </w:rPr>
              <w:t>B-ORG</w:t>
            </w: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0,54</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0,60</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0,57</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0,65</w:t>
            </w:r>
          </w:p>
        </w:tc>
        <w:tc>
          <w:tcPr>
            <w:tcW w:w="234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0,62</w:t>
            </w:r>
          </w:p>
        </w:tc>
        <w:tc>
          <w:tcPr>
            <w:tcW w:w="189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0,64</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0,7945</w:t>
            </w:r>
          </w:p>
        </w:tc>
        <w:tc>
          <w:tcPr>
            <w:tcW w:w="234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0,7220</w:t>
            </w:r>
          </w:p>
        </w:tc>
        <w:tc>
          <w:tcPr>
            <w:tcW w:w="189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0,7565</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0,5281</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0,0975</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0,1646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8134BA">
            <w:pPr>
              <w:pStyle w:val="ListParagraph"/>
              <w:ind w:left="0"/>
              <w:rPr>
                <w:lang w:val="sr-Latn-RS"/>
              </w:rPr>
            </w:pPr>
            <w:r>
              <w:rPr>
                <w:lang w:val="sr-Latn-RS"/>
              </w:rPr>
              <w:t>I-ORG</w:t>
            </w: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0,64</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0,62</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0,63</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0,68</w:t>
            </w:r>
          </w:p>
        </w:tc>
        <w:tc>
          <w:tcPr>
            <w:tcW w:w="234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0,66</w:t>
            </w:r>
          </w:p>
        </w:tc>
        <w:tc>
          <w:tcPr>
            <w:tcW w:w="189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0,67</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0,7844</w:t>
            </w:r>
          </w:p>
        </w:tc>
        <w:tc>
          <w:tcPr>
            <w:tcW w:w="234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0,7732</w:t>
            </w:r>
          </w:p>
        </w:tc>
        <w:tc>
          <w:tcPr>
            <w:tcW w:w="189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0,7788</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0,5401</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0,0902</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0,1546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8134BA">
            <w:pPr>
              <w:pStyle w:val="ListParagraph"/>
              <w:ind w:left="0"/>
              <w:rPr>
                <w:lang w:val="sr-Latn-RS"/>
              </w:rPr>
            </w:pPr>
            <w:r>
              <w:rPr>
                <w:lang w:val="sr-Latn-RS"/>
              </w:rPr>
              <w:t>B-LOC</w:t>
            </w: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0,56</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0,76</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0,64</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0,65</w:t>
            </w:r>
          </w:p>
        </w:tc>
        <w:tc>
          <w:tcPr>
            <w:tcW w:w="234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0,78</w:t>
            </w:r>
          </w:p>
        </w:tc>
        <w:tc>
          <w:tcPr>
            <w:tcW w:w="189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0,71</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0,7764</w:t>
            </w:r>
          </w:p>
        </w:tc>
        <w:tc>
          <w:tcPr>
            <w:tcW w:w="234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0,7736</w:t>
            </w:r>
          </w:p>
        </w:tc>
        <w:tc>
          <w:tcPr>
            <w:tcW w:w="189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0,7750</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0,3676</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0,5054</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0,4256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8134BA">
            <w:pPr>
              <w:pStyle w:val="ListParagraph"/>
              <w:ind w:left="0"/>
              <w:rPr>
                <w:lang w:val="sr-Latn-RS"/>
              </w:rPr>
            </w:pPr>
            <w:r>
              <w:rPr>
                <w:lang w:val="sr-Latn-RS"/>
              </w:rPr>
              <w:t>I-LOC</w:t>
            </w: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0,52</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0,50</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0,51</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0,51</w:t>
            </w:r>
          </w:p>
        </w:tc>
        <w:tc>
          <w:tcPr>
            <w:tcW w:w="234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0,50</w:t>
            </w:r>
          </w:p>
        </w:tc>
        <w:tc>
          <w:tcPr>
            <w:tcW w:w="189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0,51</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0,6803</w:t>
            </w:r>
          </w:p>
        </w:tc>
        <w:tc>
          <w:tcPr>
            <w:tcW w:w="234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0,5533</w:t>
            </w:r>
          </w:p>
        </w:tc>
        <w:tc>
          <w:tcPr>
            <w:tcW w:w="189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0,6103</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0,1115</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0,2133</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0,1465</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8134BA">
            <w:pPr>
              <w:pStyle w:val="ListParagraph"/>
              <w:ind w:left="0"/>
              <w:rPr>
                <w:lang w:val="sr-Latn-RS"/>
              </w:rPr>
            </w:pPr>
            <w:r>
              <w:rPr>
                <w:lang w:val="sr-Latn-RS"/>
              </w:rPr>
              <w:t>O</w:t>
            </w: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0,99</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c>
          <w:tcPr>
            <w:tcW w:w="234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c>
          <w:tcPr>
            <w:tcW w:w="189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0,9885</w:t>
            </w:r>
          </w:p>
        </w:tc>
        <w:tc>
          <w:tcPr>
            <w:tcW w:w="234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0,9923</w:t>
            </w:r>
          </w:p>
        </w:tc>
        <w:tc>
          <w:tcPr>
            <w:tcW w:w="189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0,9904</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0,9544</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0,9868</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0,9703</w:t>
            </w:r>
          </w:p>
        </w:tc>
      </w:tr>
    </w:tbl>
    <w:p w:rsidR="00113076" w:rsidRDefault="00113076" w:rsidP="00113076">
      <w:pPr>
        <w:pStyle w:val="ListParagraph"/>
        <w:rPr>
          <w:lang w:val="sr-Latn-RS"/>
        </w:rPr>
      </w:pPr>
    </w:p>
    <w:p w:rsidR="00584C6F" w:rsidRDefault="00584C6F" w:rsidP="00584C6F">
      <w:pPr>
        <w:pStyle w:val="Caption"/>
        <w:keepNext/>
      </w:pPr>
      <w:r>
        <w:t xml:space="preserve">Tabela 6. Tabelarni prikaz macro rezulata za modele </w:t>
      </w:r>
    </w:p>
    <w:tbl>
      <w:tblPr>
        <w:tblStyle w:val="PlainTable2"/>
        <w:tblW w:w="0" w:type="auto"/>
        <w:tblLook w:val="04A0" w:firstRow="1" w:lastRow="0" w:firstColumn="1" w:lastColumn="0" w:noHBand="0" w:noVBand="1"/>
      </w:tblPr>
      <w:tblGrid>
        <w:gridCol w:w="1709"/>
        <w:gridCol w:w="1770"/>
        <w:gridCol w:w="1728"/>
        <w:gridCol w:w="1680"/>
        <w:gridCol w:w="1743"/>
      </w:tblGrid>
      <w:tr w:rsidR="005D45D2" w:rsidTr="00227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5D45D2" w:rsidRDefault="005D45D2" w:rsidP="00113076">
            <w:pPr>
              <w:pStyle w:val="ListParagraph"/>
              <w:ind w:left="0"/>
              <w:rPr>
                <w:lang w:val="sr-Latn-RS"/>
              </w:rPr>
            </w:pPr>
            <w:r>
              <w:rPr>
                <w:lang w:val="sr-Latn-RS"/>
              </w:rPr>
              <w:t>Model</w:t>
            </w:r>
          </w:p>
        </w:tc>
        <w:tc>
          <w:tcPr>
            <w:tcW w:w="1770"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mPrecision</w:t>
            </w:r>
          </w:p>
        </w:tc>
        <w:tc>
          <w:tcPr>
            <w:tcW w:w="1728"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mRecall</w:t>
            </w:r>
          </w:p>
        </w:tc>
        <w:tc>
          <w:tcPr>
            <w:tcW w:w="1680"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mF1</w:t>
            </w:r>
          </w:p>
        </w:tc>
        <w:tc>
          <w:tcPr>
            <w:tcW w:w="1743"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Accuracy</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8134BA">
            <w:pPr>
              <w:pStyle w:val="ListParagraph"/>
              <w:ind w:left="0"/>
              <w:rPr>
                <w:lang w:val="sr-Latn-RS"/>
              </w:rPr>
            </w:pPr>
            <w:r>
              <w:rPr>
                <w:lang w:val="sr-Latn-RS"/>
              </w:rPr>
              <w:t>MB</w:t>
            </w:r>
          </w:p>
        </w:tc>
        <w:tc>
          <w:tcPr>
            <w:tcW w:w="17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728"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68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743"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134BA" w:rsidTr="00227685">
        <w:tc>
          <w:tcPr>
            <w:cnfStyle w:val="001000000000" w:firstRow="0" w:lastRow="0" w:firstColumn="1" w:lastColumn="0" w:oddVBand="0" w:evenVBand="0" w:oddHBand="0" w:evenHBand="0" w:firstRowFirstColumn="0" w:firstRowLastColumn="0" w:lastRowFirstColumn="0" w:lastRowLastColumn="0"/>
            <w:tcW w:w="1709" w:type="dxa"/>
          </w:tcPr>
          <w:p w:rsidR="008134BA" w:rsidRDefault="008134BA" w:rsidP="008134BA">
            <w:pPr>
              <w:pStyle w:val="ListParagraph"/>
              <w:ind w:left="0"/>
              <w:rPr>
                <w:lang w:val="sr-Latn-RS"/>
              </w:rPr>
            </w:pPr>
            <w:r>
              <w:rPr>
                <w:lang w:val="sr-Latn-RS"/>
              </w:rPr>
              <w:t>CLASSLA -standardni</w:t>
            </w:r>
          </w:p>
        </w:tc>
        <w:tc>
          <w:tcPr>
            <w:tcW w:w="1770"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0,69</w:t>
            </w:r>
          </w:p>
        </w:tc>
        <w:tc>
          <w:tcPr>
            <w:tcW w:w="1728"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0,74</w:t>
            </w:r>
          </w:p>
        </w:tc>
        <w:tc>
          <w:tcPr>
            <w:tcW w:w="1680"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0,71</w:t>
            </w:r>
          </w:p>
        </w:tc>
        <w:tc>
          <w:tcPr>
            <w:tcW w:w="1743"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0,95</w:t>
            </w:r>
          </w:p>
        </w:tc>
      </w:tr>
      <w:tr w:rsidR="008134BA"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8134BA" w:rsidRDefault="008134BA" w:rsidP="008134BA">
            <w:pPr>
              <w:pStyle w:val="ListParagraph"/>
              <w:ind w:left="0"/>
              <w:rPr>
                <w:lang w:val="sr-Latn-RS"/>
              </w:rPr>
            </w:pPr>
            <w:r>
              <w:rPr>
                <w:lang w:val="sr-Latn-RS"/>
              </w:rPr>
              <w:t xml:space="preserve">CLASSLA - nestandardni </w:t>
            </w:r>
          </w:p>
        </w:tc>
        <w:tc>
          <w:tcPr>
            <w:tcW w:w="1770" w:type="dxa"/>
          </w:tcPr>
          <w:p w:rsidR="008134BA"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0,75</w:t>
            </w:r>
          </w:p>
        </w:tc>
        <w:tc>
          <w:tcPr>
            <w:tcW w:w="1728" w:type="dxa"/>
          </w:tcPr>
          <w:p w:rsidR="008134BA"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0,76</w:t>
            </w:r>
          </w:p>
        </w:tc>
        <w:tc>
          <w:tcPr>
            <w:tcW w:w="1680" w:type="dxa"/>
          </w:tcPr>
          <w:p w:rsidR="008134BA"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0,75</w:t>
            </w:r>
          </w:p>
        </w:tc>
        <w:tc>
          <w:tcPr>
            <w:tcW w:w="1743" w:type="dxa"/>
          </w:tcPr>
          <w:p w:rsidR="008134BA"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0,96</w:t>
            </w:r>
          </w:p>
        </w:tc>
      </w:tr>
      <w:tr w:rsidR="008134BA" w:rsidTr="00227685">
        <w:tc>
          <w:tcPr>
            <w:cnfStyle w:val="001000000000" w:firstRow="0" w:lastRow="0" w:firstColumn="1" w:lastColumn="0" w:oddVBand="0" w:evenVBand="0" w:oddHBand="0" w:evenHBand="0" w:firstRowFirstColumn="0" w:firstRowLastColumn="0" w:lastRowFirstColumn="0" w:lastRowLastColumn="0"/>
            <w:tcW w:w="1709" w:type="dxa"/>
          </w:tcPr>
          <w:p w:rsidR="008134BA" w:rsidRDefault="008134BA" w:rsidP="008134BA">
            <w:pPr>
              <w:pStyle w:val="ListParagraph"/>
              <w:ind w:left="0"/>
              <w:rPr>
                <w:lang w:val="sr-Latn-RS"/>
              </w:rPr>
            </w:pPr>
            <w:r>
              <w:rPr>
                <w:lang w:val="sr-Latn-RS"/>
              </w:rPr>
              <w:t>BERTić-NER</w:t>
            </w:r>
          </w:p>
        </w:tc>
        <w:tc>
          <w:tcPr>
            <w:tcW w:w="1770" w:type="dxa"/>
          </w:tcPr>
          <w:p w:rsidR="008134BA"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0,8355</w:t>
            </w:r>
          </w:p>
        </w:tc>
        <w:tc>
          <w:tcPr>
            <w:tcW w:w="1728" w:type="dxa"/>
          </w:tcPr>
          <w:p w:rsidR="008134BA"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0,8037</w:t>
            </w:r>
          </w:p>
        </w:tc>
        <w:tc>
          <w:tcPr>
            <w:tcW w:w="1680" w:type="dxa"/>
          </w:tcPr>
          <w:p w:rsidR="008134BA"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0,8183</w:t>
            </w:r>
          </w:p>
        </w:tc>
        <w:tc>
          <w:tcPr>
            <w:tcW w:w="1743" w:type="dxa"/>
          </w:tcPr>
          <w:p w:rsidR="008134BA"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0,9744</w:t>
            </w:r>
          </w:p>
        </w:tc>
      </w:tr>
      <w:tr w:rsidR="008134BA"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8134BA" w:rsidRDefault="008134BA" w:rsidP="008134BA">
            <w:pPr>
              <w:pStyle w:val="ListParagraph"/>
              <w:ind w:left="0"/>
              <w:rPr>
                <w:lang w:val="sr-Latn-RS"/>
              </w:rPr>
            </w:pPr>
            <w:r>
              <w:rPr>
                <w:lang w:val="sr-Latn-RS"/>
              </w:rPr>
              <w:t>COMtext.SR NER</w:t>
            </w:r>
          </w:p>
        </w:tc>
        <w:tc>
          <w:tcPr>
            <w:tcW w:w="1770" w:type="dxa"/>
          </w:tcPr>
          <w:p w:rsidR="008134BA" w:rsidRDefault="008134BA"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728" w:type="dxa"/>
          </w:tcPr>
          <w:p w:rsidR="008134BA" w:rsidRDefault="008134BA"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680" w:type="dxa"/>
          </w:tcPr>
          <w:p w:rsidR="008134BA" w:rsidRDefault="008134BA"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743" w:type="dxa"/>
          </w:tcPr>
          <w:p w:rsidR="008134BA" w:rsidRDefault="008134BA"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134BA" w:rsidTr="00227685">
        <w:tc>
          <w:tcPr>
            <w:cnfStyle w:val="001000000000" w:firstRow="0" w:lastRow="0" w:firstColumn="1" w:lastColumn="0" w:oddVBand="0" w:evenVBand="0" w:oddHBand="0" w:evenHBand="0" w:firstRowFirstColumn="0" w:firstRowLastColumn="0" w:lastRowFirstColumn="0" w:lastRowLastColumn="0"/>
            <w:tcW w:w="1709" w:type="dxa"/>
          </w:tcPr>
          <w:p w:rsidR="008134BA" w:rsidRDefault="008134BA" w:rsidP="008134BA">
            <w:pPr>
              <w:pStyle w:val="ListParagraph"/>
              <w:ind w:left="0"/>
              <w:rPr>
                <w:lang w:val="sr-Latn-RS"/>
              </w:rPr>
            </w:pPr>
            <w:r>
              <w:rPr>
                <w:lang w:val="sr-Latn-RS"/>
              </w:rPr>
              <w:t>SrpCNNER</w:t>
            </w:r>
          </w:p>
        </w:tc>
        <w:tc>
          <w:tcPr>
            <w:tcW w:w="1770"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0,5382</w:t>
            </w:r>
          </w:p>
        </w:tc>
        <w:tc>
          <w:tcPr>
            <w:tcW w:w="1728"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0,4219</w:t>
            </w:r>
          </w:p>
        </w:tc>
        <w:tc>
          <w:tcPr>
            <w:tcW w:w="1680"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0,4295</w:t>
            </w:r>
          </w:p>
        </w:tc>
        <w:tc>
          <w:tcPr>
            <w:tcW w:w="1743"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0,9246</w:t>
            </w:r>
          </w:p>
        </w:tc>
      </w:tr>
    </w:tbl>
    <w:p w:rsidR="00D374B8" w:rsidRDefault="00D374B8" w:rsidP="00D374B8">
      <w:pPr>
        <w:rPr>
          <w:lang w:val="sr-Latn-RS"/>
        </w:rPr>
      </w:pPr>
    </w:p>
    <w:p w:rsidR="00981E38" w:rsidRDefault="00981E38" w:rsidP="00D374B8">
      <w:pPr>
        <w:rPr>
          <w:lang w:val="sr-Latn-RS"/>
        </w:rPr>
      </w:pPr>
    </w:p>
    <w:p w:rsidR="00981E38" w:rsidRDefault="00981E38" w:rsidP="00D374B8">
      <w:pPr>
        <w:rPr>
          <w:lang w:val="sr-Latn-RS"/>
        </w:rPr>
      </w:pPr>
    </w:p>
    <w:p w:rsidR="00981E38" w:rsidRDefault="00981E38" w:rsidP="00D374B8">
      <w:pPr>
        <w:rPr>
          <w:lang w:val="sr-Latn-RS"/>
        </w:rPr>
      </w:pPr>
    </w:p>
    <w:p w:rsidR="00981E38" w:rsidRDefault="00981E38" w:rsidP="00D374B8">
      <w:pPr>
        <w:rPr>
          <w:lang w:val="sr-Latn-RS"/>
        </w:rPr>
      </w:pPr>
    </w:p>
    <w:p w:rsidR="00981E38" w:rsidRPr="00D374B8" w:rsidRDefault="00981E38" w:rsidP="00D374B8">
      <w:pPr>
        <w:rPr>
          <w:lang w:val="sr-Latn-RS"/>
        </w:rPr>
      </w:pPr>
    </w:p>
    <w:p w:rsidR="000A61E1" w:rsidRDefault="000A61E1" w:rsidP="008F2F4A">
      <w:pPr>
        <w:pStyle w:val="Heading3"/>
        <w:rPr>
          <w:lang w:val="sr-Latn-RS"/>
        </w:rPr>
      </w:pPr>
      <w:r>
        <w:rPr>
          <w:lang w:val="sr-Latn-RS"/>
        </w:rPr>
        <w:lastRenderedPageBreak/>
        <w:t>Tabelarni prikaz rezulatata</w:t>
      </w:r>
      <w:r w:rsidR="008F2F4A">
        <w:rPr>
          <w:lang w:val="sr-Latn-RS"/>
        </w:rPr>
        <w:t xml:space="preserve"> – bez prefiksa</w:t>
      </w:r>
    </w:p>
    <w:p w:rsidR="008F2F4A" w:rsidRPr="008F2F4A" w:rsidRDefault="008F2F4A" w:rsidP="008F2F4A">
      <w:pPr>
        <w:rPr>
          <w:lang w:val="sr-Latn-RS"/>
        </w:rPr>
      </w:pPr>
    </w:p>
    <w:p w:rsidR="008F2F4A" w:rsidRDefault="008F2F4A" w:rsidP="008F2F4A">
      <w:pPr>
        <w:pStyle w:val="Caption"/>
        <w:keepNext/>
      </w:pPr>
      <w:r>
        <w:t>Tabela 7. Tabelarni prikaz rezultata grupisanih po klasama</w:t>
      </w:r>
    </w:p>
    <w:tbl>
      <w:tblPr>
        <w:tblStyle w:val="PlainTable2"/>
        <w:tblW w:w="9085" w:type="dxa"/>
        <w:tblLook w:val="04A0" w:firstRow="1" w:lastRow="0" w:firstColumn="1" w:lastColumn="0" w:noHBand="0" w:noVBand="1"/>
      </w:tblPr>
      <w:tblGrid>
        <w:gridCol w:w="1091"/>
        <w:gridCol w:w="1694"/>
        <w:gridCol w:w="2070"/>
        <w:gridCol w:w="2340"/>
        <w:gridCol w:w="1890"/>
      </w:tblGrid>
      <w:tr w:rsidR="005D45D2" w:rsidTr="00227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rsidR="005D45D2" w:rsidRPr="005D45D2" w:rsidRDefault="005D45D2" w:rsidP="005D45D2">
            <w:pPr>
              <w:ind w:left="360"/>
              <w:rPr>
                <w:lang w:val="sr-Latn-RS"/>
              </w:rPr>
            </w:pPr>
            <w:r w:rsidRPr="005D45D2">
              <w:rPr>
                <w:lang w:val="sr-Latn-RS"/>
              </w:rPr>
              <w:t>Klasa</w:t>
            </w:r>
          </w:p>
        </w:tc>
        <w:tc>
          <w:tcPr>
            <w:tcW w:w="1694" w:type="dxa"/>
          </w:tcPr>
          <w:p w:rsidR="005D45D2" w:rsidRDefault="005D45D2" w:rsidP="00815F42">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Model</w:t>
            </w:r>
          </w:p>
        </w:tc>
        <w:tc>
          <w:tcPr>
            <w:tcW w:w="2070" w:type="dxa"/>
          </w:tcPr>
          <w:p w:rsidR="005D45D2" w:rsidRDefault="005D45D2" w:rsidP="00815F42">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Precision</w:t>
            </w:r>
          </w:p>
        </w:tc>
        <w:tc>
          <w:tcPr>
            <w:tcW w:w="2340" w:type="dxa"/>
          </w:tcPr>
          <w:p w:rsidR="005D45D2" w:rsidRDefault="005D45D2" w:rsidP="00815F42">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Recall</w:t>
            </w:r>
          </w:p>
        </w:tc>
        <w:tc>
          <w:tcPr>
            <w:tcW w:w="1890" w:type="dxa"/>
          </w:tcPr>
          <w:p w:rsidR="005D45D2" w:rsidRDefault="005D45D2" w:rsidP="00815F42">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F1</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85214C" w:rsidRDefault="0085214C" w:rsidP="008134BA">
            <w:pPr>
              <w:pStyle w:val="ListParagraph"/>
              <w:ind w:left="0"/>
              <w:rPr>
                <w:lang w:val="sr-Latn-RS"/>
              </w:rPr>
            </w:pPr>
            <w:r>
              <w:rPr>
                <w:lang w:val="sr-Latn-RS"/>
              </w:rPr>
              <w:t>PER</w:t>
            </w: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0,87</w:t>
            </w:r>
          </w:p>
        </w:tc>
        <w:tc>
          <w:tcPr>
            <w:tcW w:w="234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0,86</w:t>
            </w:r>
          </w:p>
        </w:tc>
        <w:tc>
          <w:tcPr>
            <w:tcW w:w="189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0,87</w:t>
            </w: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0,9190</w:t>
            </w:r>
          </w:p>
        </w:tc>
        <w:tc>
          <w:tcPr>
            <w:tcW w:w="234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0,9003</w:t>
            </w:r>
          </w:p>
        </w:tc>
        <w:tc>
          <w:tcPr>
            <w:tcW w:w="189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0,9096</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0,6213</w:t>
            </w:r>
          </w:p>
        </w:tc>
        <w:tc>
          <w:tcPr>
            <w:tcW w:w="234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0,5681</w:t>
            </w:r>
          </w:p>
        </w:tc>
        <w:tc>
          <w:tcPr>
            <w:tcW w:w="189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0,5935</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85214C" w:rsidRDefault="0085214C" w:rsidP="008134BA">
            <w:pPr>
              <w:pStyle w:val="ListParagraph"/>
              <w:ind w:left="0"/>
              <w:rPr>
                <w:lang w:val="sr-Latn-RS"/>
              </w:rPr>
            </w:pPr>
            <w:r>
              <w:rPr>
                <w:lang w:val="sr-Latn-RS"/>
              </w:rPr>
              <w:t>ORG</w:t>
            </w: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0,69</w:t>
            </w:r>
          </w:p>
        </w:tc>
        <w:tc>
          <w:tcPr>
            <w:tcW w:w="234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0,66</w:t>
            </w:r>
          </w:p>
        </w:tc>
        <w:tc>
          <w:tcPr>
            <w:tcW w:w="189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0,68</w:t>
            </w: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0,8096</w:t>
            </w:r>
          </w:p>
        </w:tc>
        <w:tc>
          <w:tcPr>
            <w:tcW w:w="234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0,7688</w:t>
            </w:r>
          </w:p>
        </w:tc>
        <w:tc>
          <w:tcPr>
            <w:tcW w:w="189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0,7887</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0,5945</w:t>
            </w:r>
          </w:p>
        </w:tc>
        <w:tc>
          <w:tcPr>
            <w:tcW w:w="234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0,1041</w:t>
            </w:r>
          </w:p>
        </w:tc>
        <w:tc>
          <w:tcPr>
            <w:tcW w:w="189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0,1772</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85214C" w:rsidRDefault="0085214C" w:rsidP="008134BA">
            <w:pPr>
              <w:pStyle w:val="ListParagraph"/>
              <w:ind w:left="0"/>
              <w:rPr>
                <w:lang w:val="sr-Latn-RS"/>
              </w:rPr>
            </w:pPr>
            <w:r>
              <w:rPr>
                <w:lang w:val="sr-Latn-RS"/>
              </w:rPr>
              <w:t>LOC</w:t>
            </w: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0,64</w:t>
            </w:r>
          </w:p>
        </w:tc>
        <w:tc>
          <w:tcPr>
            <w:tcW w:w="234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0,74</w:t>
            </w:r>
          </w:p>
        </w:tc>
        <w:tc>
          <w:tcPr>
            <w:tcW w:w="189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0,69</w:t>
            </w: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0,7738</w:t>
            </w:r>
          </w:p>
        </w:tc>
        <w:tc>
          <w:tcPr>
            <w:tcW w:w="234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0,7407</w:t>
            </w:r>
          </w:p>
        </w:tc>
        <w:tc>
          <w:tcPr>
            <w:tcW w:w="189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0,7569</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0,3117</w:t>
            </w:r>
          </w:p>
        </w:tc>
        <w:tc>
          <w:tcPr>
            <w:tcW w:w="234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0,4644</w:t>
            </w:r>
          </w:p>
        </w:tc>
        <w:tc>
          <w:tcPr>
            <w:tcW w:w="189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0,3730</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85214C" w:rsidRDefault="0085214C" w:rsidP="008134BA">
            <w:pPr>
              <w:pStyle w:val="ListParagraph"/>
              <w:ind w:left="0"/>
              <w:rPr>
                <w:lang w:val="sr-Latn-RS"/>
              </w:rPr>
            </w:pPr>
            <w:r>
              <w:rPr>
                <w:lang w:val="sr-Latn-RS"/>
              </w:rPr>
              <w:t>O</w:t>
            </w: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c>
          <w:tcPr>
            <w:tcW w:w="234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c>
          <w:tcPr>
            <w:tcW w:w="189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0,9885</w:t>
            </w:r>
          </w:p>
        </w:tc>
        <w:tc>
          <w:tcPr>
            <w:tcW w:w="234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0,9923</w:t>
            </w:r>
          </w:p>
        </w:tc>
        <w:tc>
          <w:tcPr>
            <w:tcW w:w="189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0,9904</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SrpNNER</w:t>
            </w:r>
          </w:p>
        </w:tc>
        <w:tc>
          <w:tcPr>
            <w:tcW w:w="207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0,9544</w:t>
            </w:r>
          </w:p>
        </w:tc>
        <w:tc>
          <w:tcPr>
            <w:tcW w:w="234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0,9868</w:t>
            </w:r>
          </w:p>
        </w:tc>
        <w:tc>
          <w:tcPr>
            <w:tcW w:w="189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0,9703</w:t>
            </w:r>
          </w:p>
        </w:tc>
      </w:tr>
    </w:tbl>
    <w:p w:rsidR="00981E38" w:rsidRDefault="00981E38" w:rsidP="00EE6BE2">
      <w:pPr>
        <w:pStyle w:val="Caption"/>
        <w:keepNext/>
      </w:pPr>
    </w:p>
    <w:p w:rsidR="00981E38" w:rsidRDefault="00981E38" w:rsidP="00EE6BE2">
      <w:pPr>
        <w:pStyle w:val="Caption"/>
        <w:keepNext/>
      </w:pPr>
    </w:p>
    <w:p w:rsidR="00227685" w:rsidRPr="00227685" w:rsidRDefault="00227685" w:rsidP="00227685"/>
    <w:p w:rsidR="00227685" w:rsidRPr="00227685" w:rsidRDefault="00EE6BE2" w:rsidP="00227685">
      <w:pPr>
        <w:pStyle w:val="Caption"/>
        <w:keepNext/>
      </w:pPr>
      <w:r>
        <w:lastRenderedPageBreak/>
        <w:t xml:space="preserve">Tabela </w:t>
      </w:r>
      <w:r>
        <w:t>8</w:t>
      </w:r>
      <w:r>
        <w:t xml:space="preserve">. Tabelarni prikaz macro rezulata za modele </w:t>
      </w:r>
      <w:bookmarkStart w:id="1" w:name="_GoBack"/>
      <w:bookmarkEnd w:id="1"/>
    </w:p>
    <w:tbl>
      <w:tblPr>
        <w:tblStyle w:val="PlainTable2"/>
        <w:tblW w:w="0" w:type="auto"/>
        <w:tblLook w:val="04A0" w:firstRow="1" w:lastRow="0" w:firstColumn="1" w:lastColumn="0" w:noHBand="0" w:noVBand="1"/>
      </w:tblPr>
      <w:tblGrid>
        <w:gridCol w:w="1709"/>
        <w:gridCol w:w="1770"/>
        <w:gridCol w:w="1728"/>
        <w:gridCol w:w="1680"/>
        <w:gridCol w:w="1743"/>
      </w:tblGrid>
      <w:tr w:rsidR="000544A1" w:rsidTr="00227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Model</w:t>
            </w:r>
          </w:p>
        </w:tc>
        <w:tc>
          <w:tcPr>
            <w:tcW w:w="1770" w:type="dxa"/>
          </w:tcPr>
          <w:p w:rsidR="000544A1" w:rsidRDefault="000544A1" w:rsidP="000544A1">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mPrecision</w:t>
            </w:r>
          </w:p>
        </w:tc>
        <w:tc>
          <w:tcPr>
            <w:tcW w:w="1728" w:type="dxa"/>
          </w:tcPr>
          <w:p w:rsidR="000544A1" w:rsidRDefault="000544A1" w:rsidP="000544A1">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mRecall</w:t>
            </w:r>
          </w:p>
        </w:tc>
        <w:tc>
          <w:tcPr>
            <w:tcW w:w="1680" w:type="dxa"/>
          </w:tcPr>
          <w:p w:rsidR="000544A1" w:rsidRDefault="000544A1" w:rsidP="000544A1">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mF1</w:t>
            </w:r>
          </w:p>
        </w:tc>
        <w:tc>
          <w:tcPr>
            <w:tcW w:w="1743" w:type="dxa"/>
          </w:tcPr>
          <w:p w:rsidR="000544A1" w:rsidRDefault="000544A1" w:rsidP="000544A1">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Accuracy</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MB</w:t>
            </w:r>
          </w:p>
        </w:tc>
        <w:tc>
          <w:tcPr>
            <w:tcW w:w="1770" w:type="dxa"/>
          </w:tcPr>
          <w:p w:rsidR="000544A1" w:rsidRDefault="000544A1"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728" w:type="dxa"/>
          </w:tcPr>
          <w:p w:rsidR="000544A1" w:rsidRDefault="000544A1"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680" w:type="dxa"/>
          </w:tcPr>
          <w:p w:rsidR="000544A1" w:rsidRDefault="000544A1"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743" w:type="dxa"/>
          </w:tcPr>
          <w:p w:rsidR="000544A1" w:rsidRDefault="000544A1"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CLASSLA -standardni</w:t>
            </w:r>
          </w:p>
        </w:tc>
        <w:tc>
          <w:tcPr>
            <w:tcW w:w="1770"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0,74</w:t>
            </w:r>
          </w:p>
        </w:tc>
        <w:tc>
          <w:tcPr>
            <w:tcW w:w="1728"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0,80</w:t>
            </w:r>
          </w:p>
        </w:tc>
        <w:tc>
          <w:tcPr>
            <w:tcW w:w="1680"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w:t>
            </w:r>
          </w:p>
        </w:tc>
        <w:tc>
          <w:tcPr>
            <w:tcW w:w="1743"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 xml:space="preserve">CLASSLA - nestandardni </w:t>
            </w:r>
          </w:p>
        </w:tc>
        <w:tc>
          <w:tcPr>
            <w:tcW w:w="1770" w:type="dxa"/>
          </w:tcPr>
          <w:p w:rsidR="000544A1" w:rsidRDefault="00DD2662"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0,80</w:t>
            </w:r>
          </w:p>
        </w:tc>
        <w:tc>
          <w:tcPr>
            <w:tcW w:w="1728" w:type="dxa"/>
          </w:tcPr>
          <w:p w:rsidR="000544A1" w:rsidRDefault="00DD2662"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0,81</w:t>
            </w:r>
          </w:p>
        </w:tc>
        <w:tc>
          <w:tcPr>
            <w:tcW w:w="1680" w:type="dxa"/>
          </w:tcPr>
          <w:p w:rsidR="000544A1" w:rsidRDefault="00DD2662"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0,80</w:t>
            </w:r>
          </w:p>
        </w:tc>
        <w:tc>
          <w:tcPr>
            <w:tcW w:w="1743" w:type="dxa"/>
          </w:tcPr>
          <w:p w:rsidR="000544A1" w:rsidRDefault="00DD2662"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0,96</w:t>
            </w:r>
          </w:p>
        </w:tc>
      </w:tr>
      <w:tr w:rsidR="000544A1" w:rsidTr="00227685">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BERTić-NER</w:t>
            </w:r>
          </w:p>
        </w:tc>
        <w:tc>
          <w:tcPr>
            <w:tcW w:w="1770" w:type="dxa"/>
          </w:tcPr>
          <w:p w:rsidR="000544A1" w:rsidRDefault="00C9283F"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0,8727</w:t>
            </w:r>
          </w:p>
        </w:tc>
        <w:tc>
          <w:tcPr>
            <w:tcW w:w="1728" w:type="dxa"/>
          </w:tcPr>
          <w:p w:rsidR="000544A1" w:rsidRDefault="00C9283F"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0,8505</w:t>
            </w:r>
          </w:p>
        </w:tc>
        <w:tc>
          <w:tcPr>
            <w:tcW w:w="1680" w:type="dxa"/>
          </w:tcPr>
          <w:p w:rsidR="000544A1" w:rsidRDefault="00C9283F"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0,8614</w:t>
            </w:r>
          </w:p>
        </w:tc>
        <w:tc>
          <w:tcPr>
            <w:tcW w:w="1743" w:type="dxa"/>
          </w:tcPr>
          <w:p w:rsidR="000544A1" w:rsidRDefault="00C9283F"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0,9759</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COMtext.SR NER</w:t>
            </w:r>
          </w:p>
        </w:tc>
        <w:tc>
          <w:tcPr>
            <w:tcW w:w="1770" w:type="dxa"/>
          </w:tcPr>
          <w:p w:rsidR="000544A1" w:rsidRDefault="000544A1"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728" w:type="dxa"/>
          </w:tcPr>
          <w:p w:rsidR="000544A1" w:rsidRDefault="000544A1"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680" w:type="dxa"/>
          </w:tcPr>
          <w:p w:rsidR="000544A1" w:rsidRDefault="000544A1"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743" w:type="dxa"/>
          </w:tcPr>
          <w:p w:rsidR="000544A1" w:rsidRDefault="000544A1"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SrpCNNER</w:t>
            </w:r>
          </w:p>
        </w:tc>
        <w:tc>
          <w:tcPr>
            <w:tcW w:w="1770"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0,6205</w:t>
            </w:r>
          </w:p>
        </w:tc>
        <w:tc>
          <w:tcPr>
            <w:tcW w:w="1728"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0,5309</w:t>
            </w:r>
          </w:p>
        </w:tc>
        <w:tc>
          <w:tcPr>
            <w:tcW w:w="1680"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0,5285</w:t>
            </w:r>
          </w:p>
        </w:tc>
        <w:tc>
          <w:tcPr>
            <w:tcW w:w="1743"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0,9268</w:t>
            </w:r>
          </w:p>
        </w:tc>
      </w:tr>
    </w:tbl>
    <w:p w:rsidR="00113076" w:rsidRPr="008134BA" w:rsidRDefault="00113076" w:rsidP="00113076">
      <w:pPr>
        <w:pStyle w:val="ListParagraph"/>
      </w:pPr>
    </w:p>
    <w:sectPr w:rsidR="00113076" w:rsidRPr="00813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5FC4"/>
    <w:multiLevelType w:val="hybridMultilevel"/>
    <w:tmpl w:val="3992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01D46"/>
    <w:multiLevelType w:val="hybridMultilevel"/>
    <w:tmpl w:val="B9A4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A57F0"/>
    <w:multiLevelType w:val="multilevel"/>
    <w:tmpl w:val="D9F8AF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196313"/>
    <w:multiLevelType w:val="hybridMultilevel"/>
    <w:tmpl w:val="AF7E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66013"/>
    <w:multiLevelType w:val="hybridMultilevel"/>
    <w:tmpl w:val="E8DCD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8173F"/>
    <w:multiLevelType w:val="hybridMultilevel"/>
    <w:tmpl w:val="7A88512C"/>
    <w:lvl w:ilvl="0" w:tplc="D214E1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64FEF"/>
    <w:multiLevelType w:val="multilevel"/>
    <w:tmpl w:val="939A13F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2321431"/>
    <w:multiLevelType w:val="multilevel"/>
    <w:tmpl w:val="577EE68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56511DC1"/>
    <w:multiLevelType w:val="hybridMultilevel"/>
    <w:tmpl w:val="6CEE5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043AD"/>
    <w:multiLevelType w:val="hybridMultilevel"/>
    <w:tmpl w:val="01C2CF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A64FA1"/>
    <w:multiLevelType w:val="hybridMultilevel"/>
    <w:tmpl w:val="F89E7F2A"/>
    <w:lvl w:ilvl="0" w:tplc="19A092C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487CA5"/>
    <w:multiLevelType w:val="multilevel"/>
    <w:tmpl w:val="577EE6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D193601"/>
    <w:multiLevelType w:val="hybridMultilevel"/>
    <w:tmpl w:val="A320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671DB"/>
    <w:multiLevelType w:val="hybridMultilevel"/>
    <w:tmpl w:val="A6D82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E55600"/>
    <w:multiLevelType w:val="hybridMultilevel"/>
    <w:tmpl w:val="2C88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4"/>
  </w:num>
  <w:num w:numId="4">
    <w:abstractNumId w:val="12"/>
  </w:num>
  <w:num w:numId="5">
    <w:abstractNumId w:val="11"/>
  </w:num>
  <w:num w:numId="6">
    <w:abstractNumId w:val="7"/>
  </w:num>
  <w:num w:numId="7">
    <w:abstractNumId w:val="1"/>
  </w:num>
  <w:num w:numId="8">
    <w:abstractNumId w:val="2"/>
  </w:num>
  <w:num w:numId="9">
    <w:abstractNumId w:val="9"/>
  </w:num>
  <w:num w:numId="10">
    <w:abstractNumId w:val="4"/>
  </w:num>
  <w:num w:numId="11">
    <w:abstractNumId w:val="8"/>
  </w:num>
  <w:num w:numId="12">
    <w:abstractNumId w:val="10"/>
  </w:num>
  <w:num w:numId="13">
    <w:abstractNumId w:val="13"/>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AE"/>
    <w:rsid w:val="00001593"/>
    <w:rsid w:val="00035305"/>
    <w:rsid w:val="000544A1"/>
    <w:rsid w:val="00056079"/>
    <w:rsid w:val="00066CB2"/>
    <w:rsid w:val="000814D7"/>
    <w:rsid w:val="000A1282"/>
    <w:rsid w:val="000A61E1"/>
    <w:rsid w:val="000B0D11"/>
    <w:rsid w:val="000C46EB"/>
    <w:rsid w:val="000C7007"/>
    <w:rsid w:val="000D6877"/>
    <w:rsid w:val="000E4D9B"/>
    <w:rsid w:val="000F0CB3"/>
    <w:rsid w:val="00113076"/>
    <w:rsid w:val="00136454"/>
    <w:rsid w:val="0013740F"/>
    <w:rsid w:val="00146FF4"/>
    <w:rsid w:val="00165328"/>
    <w:rsid w:val="001667C4"/>
    <w:rsid w:val="00171F26"/>
    <w:rsid w:val="001822ED"/>
    <w:rsid w:val="00196449"/>
    <w:rsid w:val="001A3343"/>
    <w:rsid w:val="00211D8C"/>
    <w:rsid w:val="002209B6"/>
    <w:rsid w:val="00227685"/>
    <w:rsid w:val="00246C55"/>
    <w:rsid w:val="002558B2"/>
    <w:rsid w:val="00262798"/>
    <w:rsid w:val="00280597"/>
    <w:rsid w:val="00280969"/>
    <w:rsid w:val="002835F7"/>
    <w:rsid w:val="002909AE"/>
    <w:rsid w:val="002A6451"/>
    <w:rsid w:val="002D3A73"/>
    <w:rsid w:val="002D5CF7"/>
    <w:rsid w:val="002D7216"/>
    <w:rsid w:val="002F2344"/>
    <w:rsid w:val="002F4BBF"/>
    <w:rsid w:val="003762C3"/>
    <w:rsid w:val="00394264"/>
    <w:rsid w:val="003B4092"/>
    <w:rsid w:val="003C6E13"/>
    <w:rsid w:val="003D6C58"/>
    <w:rsid w:val="003E6493"/>
    <w:rsid w:val="003F00FA"/>
    <w:rsid w:val="004251DC"/>
    <w:rsid w:val="0045527F"/>
    <w:rsid w:val="00460ED0"/>
    <w:rsid w:val="00472189"/>
    <w:rsid w:val="0048473A"/>
    <w:rsid w:val="00486311"/>
    <w:rsid w:val="00490E8D"/>
    <w:rsid w:val="004B7169"/>
    <w:rsid w:val="004E3687"/>
    <w:rsid w:val="004F64CC"/>
    <w:rsid w:val="004F7F3D"/>
    <w:rsid w:val="005308D9"/>
    <w:rsid w:val="00562CCA"/>
    <w:rsid w:val="00565271"/>
    <w:rsid w:val="005725B0"/>
    <w:rsid w:val="005758B3"/>
    <w:rsid w:val="00584C6F"/>
    <w:rsid w:val="0059372E"/>
    <w:rsid w:val="005B4933"/>
    <w:rsid w:val="005C260D"/>
    <w:rsid w:val="005D45D2"/>
    <w:rsid w:val="005E1902"/>
    <w:rsid w:val="005E38AF"/>
    <w:rsid w:val="00605C74"/>
    <w:rsid w:val="00612D61"/>
    <w:rsid w:val="00623CF1"/>
    <w:rsid w:val="006279DE"/>
    <w:rsid w:val="00642909"/>
    <w:rsid w:val="006509B0"/>
    <w:rsid w:val="00675076"/>
    <w:rsid w:val="006931FD"/>
    <w:rsid w:val="006A7273"/>
    <w:rsid w:val="006B2FED"/>
    <w:rsid w:val="006C0FB0"/>
    <w:rsid w:val="006C58FB"/>
    <w:rsid w:val="006D5054"/>
    <w:rsid w:val="006D5C74"/>
    <w:rsid w:val="006E08CB"/>
    <w:rsid w:val="006F4219"/>
    <w:rsid w:val="00715FD0"/>
    <w:rsid w:val="007805A4"/>
    <w:rsid w:val="007C1E9C"/>
    <w:rsid w:val="007D0233"/>
    <w:rsid w:val="007F2A5A"/>
    <w:rsid w:val="00801E94"/>
    <w:rsid w:val="0080551D"/>
    <w:rsid w:val="00811C41"/>
    <w:rsid w:val="008134BA"/>
    <w:rsid w:val="00815F42"/>
    <w:rsid w:val="00831C6E"/>
    <w:rsid w:val="00833BAC"/>
    <w:rsid w:val="008417DD"/>
    <w:rsid w:val="008479A2"/>
    <w:rsid w:val="0085214C"/>
    <w:rsid w:val="008635D4"/>
    <w:rsid w:val="008649F2"/>
    <w:rsid w:val="008848F8"/>
    <w:rsid w:val="008855F6"/>
    <w:rsid w:val="008A25D3"/>
    <w:rsid w:val="008B1BB2"/>
    <w:rsid w:val="008E6A90"/>
    <w:rsid w:val="008F2F4A"/>
    <w:rsid w:val="008F45EB"/>
    <w:rsid w:val="0091319A"/>
    <w:rsid w:val="0093061A"/>
    <w:rsid w:val="00935668"/>
    <w:rsid w:val="00946C70"/>
    <w:rsid w:val="00966685"/>
    <w:rsid w:val="00973610"/>
    <w:rsid w:val="0097383C"/>
    <w:rsid w:val="00981E38"/>
    <w:rsid w:val="009A336B"/>
    <w:rsid w:val="009D26FB"/>
    <w:rsid w:val="009D364E"/>
    <w:rsid w:val="009D3D81"/>
    <w:rsid w:val="009F7C17"/>
    <w:rsid w:val="00A00077"/>
    <w:rsid w:val="00A2425D"/>
    <w:rsid w:val="00A2678A"/>
    <w:rsid w:val="00A32983"/>
    <w:rsid w:val="00A351FF"/>
    <w:rsid w:val="00A40F61"/>
    <w:rsid w:val="00A570C6"/>
    <w:rsid w:val="00AA6743"/>
    <w:rsid w:val="00AD2DF5"/>
    <w:rsid w:val="00AD7C01"/>
    <w:rsid w:val="00AF18FD"/>
    <w:rsid w:val="00AF5C23"/>
    <w:rsid w:val="00AF778C"/>
    <w:rsid w:val="00B01724"/>
    <w:rsid w:val="00B04290"/>
    <w:rsid w:val="00B319B5"/>
    <w:rsid w:val="00B43E59"/>
    <w:rsid w:val="00B52EAC"/>
    <w:rsid w:val="00B571A8"/>
    <w:rsid w:val="00BC5D46"/>
    <w:rsid w:val="00BC6DA6"/>
    <w:rsid w:val="00BE4E3B"/>
    <w:rsid w:val="00BF5AC5"/>
    <w:rsid w:val="00BF5E5D"/>
    <w:rsid w:val="00C007EA"/>
    <w:rsid w:val="00C0366E"/>
    <w:rsid w:val="00C2149C"/>
    <w:rsid w:val="00C245BD"/>
    <w:rsid w:val="00C26564"/>
    <w:rsid w:val="00C436BD"/>
    <w:rsid w:val="00C7089C"/>
    <w:rsid w:val="00C76C1D"/>
    <w:rsid w:val="00C831C1"/>
    <w:rsid w:val="00C9283F"/>
    <w:rsid w:val="00C9487C"/>
    <w:rsid w:val="00CA5A4F"/>
    <w:rsid w:val="00CB3D69"/>
    <w:rsid w:val="00CC5FC3"/>
    <w:rsid w:val="00CF65C3"/>
    <w:rsid w:val="00D07DB6"/>
    <w:rsid w:val="00D1152D"/>
    <w:rsid w:val="00D229AB"/>
    <w:rsid w:val="00D374B8"/>
    <w:rsid w:val="00D74188"/>
    <w:rsid w:val="00D92114"/>
    <w:rsid w:val="00DA2C94"/>
    <w:rsid w:val="00DA6097"/>
    <w:rsid w:val="00DC4F60"/>
    <w:rsid w:val="00DD2662"/>
    <w:rsid w:val="00E170A4"/>
    <w:rsid w:val="00E23965"/>
    <w:rsid w:val="00E34679"/>
    <w:rsid w:val="00E44FE6"/>
    <w:rsid w:val="00E506C2"/>
    <w:rsid w:val="00E760B4"/>
    <w:rsid w:val="00E7663D"/>
    <w:rsid w:val="00EC51F6"/>
    <w:rsid w:val="00EC7BDA"/>
    <w:rsid w:val="00EE2CCC"/>
    <w:rsid w:val="00EE6BE2"/>
    <w:rsid w:val="00EF1CAE"/>
    <w:rsid w:val="00F01C5B"/>
    <w:rsid w:val="00F021AA"/>
    <w:rsid w:val="00F24CD4"/>
    <w:rsid w:val="00F25881"/>
    <w:rsid w:val="00F30B6C"/>
    <w:rsid w:val="00F443EA"/>
    <w:rsid w:val="00F45C67"/>
    <w:rsid w:val="00F621FD"/>
    <w:rsid w:val="00F668D9"/>
    <w:rsid w:val="00F82930"/>
    <w:rsid w:val="00FA12DE"/>
    <w:rsid w:val="00FE2AAB"/>
    <w:rsid w:val="00FE64FE"/>
    <w:rsid w:val="00FF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F65B"/>
  <w15:chartTrackingRefBased/>
  <w15:docId w15:val="{3A40B9B6-7BDE-4124-A2D8-20D0762A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9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9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9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09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909AE"/>
    <w:pPr>
      <w:ind w:left="720"/>
      <w:contextualSpacing/>
    </w:pPr>
  </w:style>
  <w:style w:type="table" w:styleId="TableGrid">
    <w:name w:val="Table Grid"/>
    <w:basedOn w:val="TableNormal"/>
    <w:uiPriority w:val="39"/>
    <w:rsid w:val="00565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652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5652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3E64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2">
    <w:name w:val="Plain Table 2"/>
    <w:basedOn w:val="TableNormal"/>
    <w:uiPriority w:val="42"/>
    <w:rsid w:val="00612D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C0FB0"/>
    <w:pPr>
      <w:spacing w:after="200" w:line="240" w:lineRule="auto"/>
    </w:pPr>
    <w:rPr>
      <w:i/>
      <w:iCs/>
      <w:color w:val="44546A" w:themeColor="text2"/>
      <w:sz w:val="18"/>
      <w:szCs w:val="18"/>
    </w:rPr>
  </w:style>
  <w:style w:type="table" w:styleId="GridTable3">
    <w:name w:val="Grid Table 3"/>
    <w:basedOn w:val="TableNormal"/>
    <w:uiPriority w:val="48"/>
    <w:rsid w:val="009D26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Accent3">
    <w:name w:val="List Table 1 Light Accent 3"/>
    <w:basedOn w:val="TableNormal"/>
    <w:uiPriority w:val="46"/>
    <w:rsid w:val="0045527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45527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931841">
      <w:bodyDiv w:val="1"/>
      <w:marLeft w:val="0"/>
      <w:marRight w:val="0"/>
      <w:marTop w:val="0"/>
      <w:marBottom w:val="0"/>
      <w:divBdr>
        <w:top w:val="none" w:sz="0" w:space="0" w:color="auto"/>
        <w:left w:val="none" w:sz="0" w:space="0" w:color="auto"/>
        <w:bottom w:val="none" w:sz="0" w:space="0" w:color="auto"/>
        <w:right w:val="none" w:sz="0" w:space="0" w:color="auto"/>
      </w:divBdr>
      <w:divsChild>
        <w:div w:id="2031561759">
          <w:marLeft w:val="0"/>
          <w:marRight w:val="0"/>
          <w:marTop w:val="0"/>
          <w:marBottom w:val="0"/>
          <w:divBdr>
            <w:top w:val="none" w:sz="0" w:space="0" w:color="auto"/>
            <w:left w:val="none" w:sz="0" w:space="0" w:color="auto"/>
            <w:bottom w:val="none" w:sz="0" w:space="0" w:color="auto"/>
            <w:right w:val="none" w:sz="0" w:space="0" w:color="auto"/>
          </w:divBdr>
          <w:divsChild>
            <w:div w:id="1676808309">
              <w:marLeft w:val="0"/>
              <w:marRight w:val="0"/>
              <w:marTop w:val="0"/>
              <w:marBottom w:val="0"/>
              <w:divBdr>
                <w:top w:val="none" w:sz="0" w:space="0" w:color="auto"/>
                <w:left w:val="none" w:sz="0" w:space="0" w:color="auto"/>
                <w:bottom w:val="none" w:sz="0" w:space="0" w:color="auto"/>
                <w:right w:val="none" w:sz="0" w:space="0" w:color="auto"/>
              </w:divBdr>
            </w:div>
            <w:div w:id="1493327480">
              <w:marLeft w:val="0"/>
              <w:marRight w:val="0"/>
              <w:marTop w:val="0"/>
              <w:marBottom w:val="0"/>
              <w:divBdr>
                <w:top w:val="none" w:sz="0" w:space="0" w:color="auto"/>
                <w:left w:val="none" w:sz="0" w:space="0" w:color="auto"/>
                <w:bottom w:val="none" w:sz="0" w:space="0" w:color="auto"/>
                <w:right w:val="none" w:sz="0" w:space="0" w:color="auto"/>
              </w:divBdr>
            </w:div>
            <w:div w:id="1153334863">
              <w:marLeft w:val="0"/>
              <w:marRight w:val="0"/>
              <w:marTop w:val="0"/>
              <w:marBottom w:val="0"/>
              <w:divBdr>
                <w:top w:val="none" w:sz="0" w:space="0" w:color="auto"/>
                <w:left w:val="none" w:sz="0" w:space="0" w:color="auto"/>
                <w:bottom w:val="none" w:sz="0" w:space="0" w:color="auto"/>
                <w:right w:val="none" w:sz="0" w:space="0" w:color="auto"/>
              </w:divBdr>
            </w:div>
            <w:div w:id="1054043585">
              <w:marLeft w:val="0"/>
              <w:marRight w:val="0"/>
              <w:marTop w:val="0"/>
              <w:marBottom w:val="0"/>
              <w:divBdr>
                <w:top w:val="none" w:sz="0" w:space="0" w:color="auto"/>
                <w:left w:val="none" w:sz="0" w:space="0" w:color="auto"/>
                <w:bottom w:val="none" w:sz="0" w:space="0" w:color="auto"/>
                <w:right w:val="none" w:sz="0" w:space="0" w:color="auto"/>
              </w:divBdr>
            </w:div>
            <w:div w:id="870192488">
              <w:marLeft w:val="0"/>
              <w:marRight w:val="0"/>
              <w:marTop w:val="0"/>
              <w:marBottom w:val="0"/>
              <w:divBdr>
                <w:top w:val="none" w:sz="0" w:space="0" w:color="auto"/>
                <w:left w:val="none" w:sz="0" w:space="0" w:color="auto"/>
                <w:bottom w:val="none" w:sz="0" w:space="0" w:color="auto"/>
                <w:right w:val="none" w:sz="0" w:space="0" w:color="auto"/>
              </w:divBdr>
            </w:div>
            <w:div w:id="1029332928">
              <w:marLeft w:val="0"/>
              <w:marRight w:val="0"/>
              <w:marTop w:val="0"/>
              <w:marBottom w:val="0"/>
              <w:divBdr>
                <w:top w:val="none" w:sz="0" w:space="0" w:color="auto"/>
                <w:left w:val="none" w:sz="0" w:space="0" w:color="auto"/>
                <w:bottom w:val="none" w:sz="0" w:space="0" w:color="auto"/>
                <w:right w:val="none" w:sz="0" w:space="0" w:color="auto"/>
              </w:divBdr>
            </w:div>
            <w:div w:id="1826437045">
              <w:marLeft w:val="0"/>
              <w:marRight w:val="0"/>
              <w:marTop w:val="0"/>
              <w:marBottom w:val="0"/>
              <w:divBdr>
                <w:top w:val="none" w:sz="0" w:space="0" w:color="auto"/>
                <w:left w:val="none" w:sz="0" w:space="0" w:color="auto"/>
                <w:bottom w:val="none" w:sz="0" w:space="0" w:color="auto"/>
                <w:right w:val="none" w:sz="0" w:space="0" w:color="auto"/>
              </w:divBdr>
            </w:div>
            <w:div w:id="704839775">
              <w:marLeft w:val="0"/>
              <w:marRight w:val="0"/>
              <w:marTop w:val="0"/>
              <w:marBottom w:val="0"/>
              <w:divBdr>
                <w:top w:val="none" w:sz="0" w:space="0" w:color="auto"/>
                <w:left w:val="none" w:sz="0" w:space="0" w:color="auto"/>
                <w:bottom w:val="none" w:sz="0" w:space="0" w:color="auto"/>
                <w:right w:val="none" w:sz="0" w:space="0" w:color="auto"/>
              </w:divBdr>
            </w:div>
            <w:div w:id="968896826">
              <w:marLeft w:val="0"/>
              <w:marRight w:val="0"/>
              <w:marTop w:val="0"/>
              <w:marBottom w:val="0"/>
              <w:divBdr>
                <w:top w:val="none" w:sz="0" w:space="0" w:color="auto"/>
                <w:left w:val="none" w:sz="0" w:space="0" w:color="auto"/>
                <w:bottom w:val="none" w:sz="0" w:space="0" w:color="auto"/>
                <w:right w:val="none" w:sz="0" w:space="0" w:color="auto"/>
              </w:divBdr>
            </w:div>
            <w:div w:id="373314849">
              <w:marLeft w:val="0"/>
              <w:marRight w:val="0"/>
              <w:marTop w:val="0"/>
              <w:marBottom w:val="0"/>
              <w:divBdr>
                <w:top w:val="none" w:sz="0" w:space="0" w:color="auto"/>
                <w:left w:val="none" w:sz="0" w:space="0" w:color="auto"/>
                <w:bottom w:val="none" w:sz="0" w:space="0" w:color="auto"/>
                <w:right w:val="none" w:sz="0" w:space="0" w:color="auto"/>
              </w:divBdr>
            </w:div>
            <w:div w:id="1886327213">
              <w:marLeft w:val="0"/>
              <w:marRight w:val="0"/>
              <w:marTop w:val="0"/>
              <w:marBottom w:val="0"/>
              <w:divBdr>
                <w:top w:val="none" w:sz="0" w:space="0" w:color="auto"/>
                <w:left w:val="none" w:sz="0" w:space="0" w:color="auto"/>
                <w:bottom w:val="none" w:sz="0" w:space="0" w:color="auto"/>
                <w:right w:val="none" w:sz="0" w:space="0" w:color="auto"/>
              </w:divBdr>
            </w:div>
            <w:div w:id="369182519">
              <w:marLeft w:val="0"/>
              <w:marRight w:val="0"/>
              <w:marTop w:val="0"/>
              <w:marBottom w:val="0"/>
              <w:divBdr>
                <w:top w:val="none" w:sz="0" w:space="0" w:color="auto"/>
                <w:left w:val="none" w:sz="0" w:space="0" w:color="auto"/>
                <w:bottom w:val="none" w:sz="0" w:space="0" w:color="auto"/>
                <w:right w:val="none" w:sz="0" w:space="0" w:color="auto"/>
              </w:divBdr>
            </w:div>
            <w:div w:id="706686585">
              <w:marLeft w:val="0"/>
              <w:marRight w:val="0"/>
              <w:marTop w:val="0"/>
              <w:marBottom w:val="0"/>
              <w:divBdr>
                <w:top w:val="none" w:sz="0" w:space="0" w:color="auto"/>
                <w:left w:val="none" w:sz="0" w:space="0" w:color="auto"/>
                <w:bottom w:val="none" w:sz="0" w:space="0" w:color="auto"/>
                <w:right w:val="none" w:sz="0" w:space="0" w:color="auto"/>
              </w:divBdr>
            </w:div>
            <w:div w:id="1639456809">
              <w:marLeft w:val="0"/>
              <w:marRight w:val="0"/>
              <w:marTop w:val="0"/>
              <w:marBottom w:val="0"/>
              <w:divBdr>
                <w:top w:val="none" w:sz="0" w:space="0" w:color="auto"/>
                <w:left w:val="none" w:sz="0" w:space="0" w:color="auto"/>
                <w:bottom w:val="none" w:sz="0" w:space="0" w:color="auto"/>
                <w:right w:val="none" w:sz="0" w:space="0" w:color="auto"/>
              </w:divBdr>
            </w:div>
            <w:div w:id="1591426399">
              <w:marLeft w:val="0"/>
              <w:marRight w:val="0"/>
              <w:marTop w:val="0"/>
              <w:marBottom w:val="0"/>
              <w:divBdr>
                <w:top w:val="none" w:sz="0" w:space="0" w:color="auto"/>
                <w:left w:val="none" w:sz="0" w:space="0" w:color="auto"/>
                <w:bottom w:val="none" w:sz="0" w:space="0" w:color="auto"/>
                <w:right w:val="none" w:sz="0" w:space="0" w:color="auto"/>
              </w:divBdr>
            </w:div>
            <w:div w:id="1829780524">
              <w:marLeft w:val="0"/>
              <w:marRight w:val="0"/>
              <w:marTop w:val="0"/>
              <w:marBottom w:val="0"/>
              <w:divBdr>
                <w:top w:val="none" w:sz="0" w:space="0" w:color="auto"/>
                <w:left w:val="none" w:sz="0" w:space="0" w:color="auto"/>
                <w:bottom w:val="none" w:sz="0" w:space="0" w:color="auto"/>
                <w:right w:val="none" w:sz="0" w:space="0" w:color="auto"/>
              </w:divBdr>
            </w:div>
            <w:div w:id="136918967">
              <w:marLeft w:val="0"/>
              <w:marRight w:val="0"/>
              <w:marTop w:val="0"/>
              <w:marBottom w:val="0"/>
              <w:divBdr>
                <w:top w:val="none" w:sz="0" w:space="0" w:color="auto"/>
                <w:left w:val="none" w:sz="0" w:space="0" w:color="auto"/>
                <w:bottom w:val="none" w:sz="0" w:space="0" w:color="auto"/>
                <w:right w:val="none" w:sz="0" w:space="0" w:color="auto"/>
              </w:divBdr>
            </w:div>
            <w:div w:id="1854152158">
              <w:marLeft w:val="0"/>
              <w:marRight w:val="0"/>
              <w:marTop w:val="0"/>
              <w:marBottom w:val="0"/>
              <w:divBdr>
                <w:top w:val="none" w:sz="0" w:space="0" w:color="auto"/>
                <w:left w:val="none" w:sz="0" w:space="0" w:color="auto"/>
                <w:bottom w:val="none" w:sz="0" w:space="0" w:color="auto"/>
                <w:right w:val="none" w:sz="0" w:space="0" w:color="auto"/>
              </w:divBdr>
            </w:div>
            <w:div w:id="1605071080">
              <w:marLeft w:val="0"/>
              <w:marRight w:val="0"/>
              <w:marTop w:val="0"/>
              <w:marBottom w:val="0"/>
              <w:divBdr>
                <w:top w:val="none" w:sz="0" w:space="0" w:color="auto"/>
                <w:left w:val="none" w:sz="0" w:space="0" w:color="auto"/>
                <w:bottom w:val="none" w:sz="0" w:space="0" w:color="auto"/>
                <w:right w:val="none" w:sz="0" w:space="0" w:color="auto"/>
              </w:divBdr>
            </w:div>
            <w:div w:id="792284889">
              <w:marLeft w:val="0"/>
              <w:marRight w:val="0"/>
              <w:marTop w:val="0"/>
              <w:marBottom w:val="0"/>
              <w:divBdr>
                <w:top w:val="none" w:sz="0" w:space="0" w:color="auto"/>
                <w:left w:val="none" w:sz="0" w:space="0" w:color="auto"/>
                <w:bottom w:val="none" w:sz="0" w:space="0" w:color="auto"/>
                <w:right w:val="none" w:sz="0" w:space="0" w:color="auto"/>
              </w:divBdr>
            </w:div>
            <w:div w:id="51318504">
              <w:marLeft w:val="0"/>
              <w:marRight w:val="0"/>
              <w:marTop w:val="0"/>
              <w:marBottom w:val="0"/>
              <w:divBdr>
                <w:top w:val="none" w:sz="0" w:space="0" w:color="auto"/>
                <w:left w:val="none" w:sz="0" w:space="0" w:color="auto"/>
                <w:bottom w:val="none" w:sz="0" w:space="0" w:color="auto"/>
                <w:right w:val="none" w:sz="0" w:space="0" w:color="auto"/>
              </w:divBdr>
            </w:div>
            <w:div w:id="1571191169">
              <w:marLeft w:val="0"/>
              <w:marRight w:val="0"/>
              <w:marTop w:val="0"/>
              <w:marBottom w:val="0"/>
              <w:divBdr>
                <w:top w:val="none" w:sz="0" w:space="0" w:color="auto"/>
                <w:left w:val="none" w:sz="0" w:space="0" w:color="auto"/>
                <w:bottom w:val="none" w:sz="0" w:space="0" w:color="auto"/>
                <w:right w:val="none" w:sz="0" w:space="0" w:color="auto"/>
              </w:divBdr>
            </w:div>
            <w:div w:id="2108773973">
              <w:marLeft w:val="0"/>
              <w:marRight w:val="0"/>
              <w:marTop w:val="0"/>
              <w:marBottom w:val="0"/>
              <w:divBdr>
                <w:top w:val="none" w:sz="0" w:space="0" w:color="auto"/>
                <w:left w:val="none" w:sz="0" w:space="0" w:color="auto"/>
                <w:bottom w:val="none" w:sz="0" w:space="0" w:color="auto"/>
                <w:right w:val="none" w:sz="0" w:space="0" w:color="auto"/>
              </w:divBdr>
            </w:div>
            <w:div w:id="179010375">
              <w:marLeft w:val="0"/>
              <w:marRight w:val="0"/>
              <w:marTop w:val="0"/>
              <w:marBottom w:val="0"/>
              <w:divBdr>
                <w:top w:val="none" w:sz="0" w:space="0" w:color="auto"/>
                <w:left w:val="none" w:sz="0" w:space="0" w:color="auto"/>
                <w:bottom w:val="none" w:sz="0" w:space="0" w:color="auto"/>
                <w:right w:val="none" w:sz="0" w:space="0" w:color="auto"/>
              </w:divBdr>
            </w:div>
            <w:div w:id="212078262">
              <w:marLeft w:val="0"/>
              <w:marRight w:val="0"/>
              <w:marTop w:val="0"/>
              <w:marBottom w:val="0"/>
              <w:divBdr>
                <w:top w:val="none" w:sz="0" w:space="0" w:color="auto"/>
                <w:left w:val="none" w:sz="0" w:space="0" w:color="auto"/>
                <w:bottom w:val="none" w:sz="0" w:space="0" w:color="auto"/>
                <w:right w:val="none" w:sz="0" w:space="0" w:color="auto"/>
              </w:divBdr>
            </w:div>
            <w:div w:id="1955751345">
              <w:marLeft w:val="0"/>
              <w:marRight w:val="0"/>
              <w:marTop w:val="0"/>
              <w:marBottom w:val="0"/>
              <w:divBdr>
                <w:top w:val="none" w:sz="0" w:space="0" w:color="auto"/>
                <w:left w:val="none" w:sz="0" w:space="0" w:color="auto"/>
                <w:bottom w:val="none" w:sz="0" w:space="0" w:color="auto"/>
                <w:right w:val="none" w:sz="0" w:space="0" w:color="auto"/>
              </w:divBdr>
            </w:div>
            <w:div w:id="1795559162">
              <w:marLeft w:val="0"/>
              <w:marRight w:val="0"/>
              <w:marTop w:val="0"/>
              <w:marBottom w:val="0"/>
              <w:divBdr>
                <w:top w:val="none" w:sz="0" w:space="0" w:color="auto"/>
                <w:left w:val="none" w:sz="0" w:space="0" w:color="auto"/>
                <w:bottom w:val="none" w:sz="0" w:space="0" w:color="auto"/>
                <w:right w:val="none" w:sz="0" w:space="0" w:color="auto"/>
              </w:divBdr>
            </w:div>
            <w:div w:id="104739056">
              <w:marLeft w:val="0"/>
              <w:marRight w:val="0"/>
              <w:marTop w:val="0"/>
              <w:marBottom w:val="0"/>
              <w:divBdr>
                <w:top w:val="none" w:sz="0" w:space="0" w:color="auto"/>
                <w:left w:val="none" w:sz="0" w:space="0" w:color="auto"/>
                <w:bottom w:val="none" w:sz="0" w:space="0" w:color="auto"/>
                <w:right w:val="none" w:sz="0" w:space="0" w:color="auto"/>
              </w:divBdr>
            </w:div>
            <w:div w:id="2111273635">
              <w:marLeft w:val="0"/>
              <w:marRight w:val="0"/>
              <w:marTop w:val="0"/>
              <w:marBottom w:val="0"/>
              <w:divBdr>
                <w:top w:val="none" w:sz="0" w:space="0" w:color="auto"/>
                <w:left w:val="none" w:sz="0" w:space="0" w:color="auto"/>
                <w:bottom w:val="none" w:sz="0" w:space="0" w:color="auto"/>
                <w:right w:val="none" w:sz="0" w:space="0" w:color="auto"/>
              </w:divBdr>
            </w:div>
            <w:div w:id="1850634986">
              <w:marLeft w:val="0"/>
              <w:marRight w:val="0"/>
              <w:marTop w:val="0"/>
              <w:marBottom w:val="0"/>
              <w:divBdr>
                <w:top w:val="none" w:sz="0" w:space="0" w:color="auto"/>
                <w:left w:val="none" w:sz="0" w:space="0" w:color="auto"/>
                <w:bottom w:val="none" w:sz="0" w:space="0" w:color="auto"/>
                <w:right w:val="none" w:sz="0" w:space="0" w:color="auto"/>
              </w:divBdr>
            </w:div>
            <w:div w:id="388656676">
              <w:marLeft w:val="0"/>
              <w:marRight w:val="0"/>
              <w:marTop w:val="0"/>
              <w:marBottom w:val="0"/>
              <w:divBdr>
                <w:top w:val="none" w:sz="0" w:space="0" w:color="auto"/>
                <w:left w:val="none" w:sz="0" w:space="0" w:color="auto"/>
                <w:bottom w:val="none" w:sz="0" w:space="0" w:color="auto"/>
                <w:right w:val="none" w:sz="0" w:space="0" w:color="auto"/>
              </w:divBdr>
            </w:div>
            <w:div w:id="2071538255">
              <w:marLeft w:val="0"/>
              <w:marRight w:val="0"/>
              <w:marTop w:val="0"/>
              <w:marBottom w:val="0"/>
              <w:divBdr>
                <w:top w:val="none" w:sz="0" w:space="0" w:color="auto"/>
                <w:left w:val="none" w:sz="0" w:space="0" w:color="auto"/>
                <w:bottom w:val="none" w:sz="0" w:space="0" w:color="auto"/>
                <w:right w:val="none" w:sz="0" w:space="0" w:color="auto"/>
              </w:divBdr>
            </w:div>
            <w:div w:id="722681167">
              <w:marLeft w:val="0"/>
              <w:marRight w:val="0"/>
              <w:marTop w:val="0"/>
              <w:marBottom w:val="0"/>
              <w:divBdr>
                <w:top w:val="none" w:sz="0" w:space="0" w:color="auto"/>
                <w:left w:val="none" w:sz="0" w:space="0" w:color="auto"/>
                <w:bottom w:val="none" w:sz="0" w:space="0" w:color="auto"/>
                <w:right w:val="none" w:sz="0" w:space="0" w:color="auto"/>
              </w:divBdr>
            </w:div>
            <w:div w:id="218977694">
              <w:marLeft w:val="0"/>
              <w:marRight w:val="0"/>
              <w:marTop w:val="0"/>
              <w:marBottom w:val="0"/>
              <w:divBdr>
                <w:top w:val="none" w:sz="0" w:space="0" w:color="auto"/>
                <w:left w:val="none" w:sz="0" w:space="0" w:color="auto"/>
                <w:bottom w:val="none" w:sz="0" w:space="0" w:color="auto"/>
                <w:right w:val="none" w:sz="0" w:space="0" w:color="auto"/>
              </w:divBdr>
            </w:div>
            <w:div w:id="863060296">
              <w:marLeft w:val="0"/>
              <w:marRight w:val="0"/>
              <w:marTop w:val="0"/>
              <w:marBottom w:val="0"/>
              <w:divBdr>
                <w:top w:val="none" w:sz="0" w:space="0" w:color="auto"/>
                <w:left w:val="none" w:sz="0" w:space="0" w:color="auto"/>
                <w:bottom w:val="none" w:sz="0" w:space="0" w:color="auto"/>
                <w:right w:val="none" w:sz="0" w:space="0" w:color="auto"/>
              </w:divBdr>
            </w:div>
            <w:div w:id="261761540">
              <w:marLeft w:val="0"/>
              <w:marRight w:val="0"/>
              <w:marTop w:val="0"/>
              <w:marBottom w:val="0"/>
              <w:divBdr>
                <w:top w:val="none" w:sz="0" w:space="0" w:color="auto"/>
                <w:left w:val="none" w:sz="0" w:space="0" w:color="auto"/>
                <w:bottom w:val="none" w:sz="0" w:space="0" w:color="auto"/>
                <w:right w:val="none" w:sz="0" w:space="0" w:color="auto"/>
              </w:divBdr>
            </w:div>
            <w:div w:id="1707636093">
              <w:marLeft w:val="0"/>
              <w:marRight w:val="0"/>
              <w:marTop w:val="0"/>
              <w:marBottom w:val="0"/>
              <w:divBdr>
                <w:top w:val="none" w:sz="0" w:space="0" w:color="auto"/>
                <w:left w:val="none" w:sz="0" w:space="0" w:color="auto"/>
                <w:bottom w:val="none" w:sz="0" w:space="0" w:color="auto"/>
                <w:right w:val="none" w:sz="0" w:space="0" w:color="auto"/>
              </w:divBdr>
            </w:div>
            <w:div w:id="2049069091">
              <w:marLeft w:val="0"/>
              <w:marRight w:val="0"/>
              <w:marTop w:val="0"/>
              <w:marBottom w:val="0"/>
              <w:divBdr>
                <w:top w:val="none" w:sz="0" w:space="0" w:color="auto"/>
                <w:left w:val="none" w:sz="0" w:space="0" w:color="auto"/>
                <w:bottom w:val="none" w:sz="0" w:space="0" w:color="auto"/>
                <w:right w:val="none" w:sz="0" w:space="0" w:color="auto"/>
              </w:divBdr>
            </w:div>
            <w:div w:id="2138837541">
              <w:marLeft w:val="0"/>
              <w:marRight w:val="0"/>
              <w:marTop w:val="0"/>
              <w:marBottom w:val="0"/>
              <w:divBdr>
                <w:top w:val="none" w:sz="0" w:space="0" w:color="auto"/>
                <w:left w:val="none" w:sz="0" w:space="0" w:color="auto"/>
                <w:bottom w:val="none" w:sz="0" w:space="0" w:color="auto"/>
                <w:right w:val="none" w:sz="0" w:space="0" w:color="auto"/>
              </w:divBdr>
            </w:div>
            <w:div w:id="486867594">
              <w:marLeft w:val="0"/>
              <w:marRight w:val="0"/>
              <w:marTop w:val="0"/>
              <w:marBottom w:val="0"/>
              <w:divBdr>
                <w:top w:val="none" w:sz="0" w:space="0" w:color="auto"/>
                <w:left w:val="none" w:sz="0" w:space="0" w:color="auto"/>
                <w:bottom w:val="none" w:sz="0" w:space="0" w:color="auto"/>
                <w:right w:val="none" w:sz="0" w:space="0" w:color="auto"/>
              </w:divBdr>
            </w:div>
            <w:div w:id="1762986006">
              <w:marLeft w:val="0"/>
              <w:marRight w:val="0"/>
              <w:marTop w:val="0"/>
              <w:marBottom w:val="0"/>
              <w:divBdr>
                <w:top w:val="none" w:sz="0" w:space="0" w:color="auto"/>
                <w:left w:val="none" w:sz="0" w:space="0" w:color="auto"/>
                <w:bottom w:val="none" w:sz="0" w:space="0" w:color="auto"/>
                <w:right w:val="none" w:sz="0" w:space="0" w:color="auto"/>
              </w:divBdr>
            </w:div>
            <w:div w:id="1271812627">
              <w:marLeft w:val="0"/>
              <w:marRight w:val="0"/>
              <w:marTop w:val="0"/>
              <w:marBottom w:val="0"/>
              <w:divBdr>
                <w:top w:val="none" w:sz="0" w:space="0" w:color="auto"/>
                <w:left w:val="none" w:sz="0" w:space="0" w:color="auto"/>
                <w:bottom w:val="none" w:sz="0" w:space="0" w:color="auto"/>
                <w:right w:val="none" w:sz="0" w:space="0" w:color="auto"/>
              </w:divBdr>
            </w:div>
            <w:div w:id="1332023743">
              <w:marLeft w:val="0"/>
              <w:marRight w:val="0"/>
              <w:marTop w:val="0"/>
              <w:marBottom w:val="0"/>
              <w:divBdr>
                <w:top w:val="none" w:sz="0" w:space="0" w:color="auto"/>
                <w:left w:val="none" w:sz="0" w:space="0" w:color="auto"/>
                <w:bottom w:val="none" w:sz="0" w:space="0" w:color="auto"/>
                <w:right w:val="none" w:sz="0" w:space="0" w:color="auto"/>
              </w:divBdr>
            </w:div>
            <w:div w:id="1371101798">
              <w:marLeft w:val="0"/>
              <w:marRight w:val="0"/>
              <w:marTop w:val="0"/>
              <w:marBottom w:val="0"/>
              <w:divBdr>
                <w:top w:val="none" w:sz="0" w:space="0" w:color="auto"/>
                <w:left w:val="none" w:sz="0" w:space="0" w:color="auto"/>
                <w:bottom w:val="none" w:sz="0" w:space="0" w:color="auto"/>
                <w:right w:val="none" w:sz="0" w:space="0" w:color="auto"/>
              </w:divBdr>
            </w:div>
            <w:div w:id="315963124">
              <w:marLeft w:val="0"/>
              <w:marRight w:val="0"/>
              <w:marTop w:val="0"/>
              <w:marBottom w:val="0"/>
              <w:divBdr>
                <w:top w:val="none" w:sz="0" w:space="0" w:color="auto"/>
                <w:left w:val="none" w:sz="0" w:space="0" w:color="auto"/>
                <w:bottom w:val="none" w:sz="0" w:space="0" w:color="auto"/>
                <w:right w:val="none" w:sz="0" w:space="0" w:color="auto"/>
              </w:divBdr>
            </w:div>
            <w:div w:id="1003821737">
              <w:marLeft w:val="0"/>
              <w:marRight w:val="0"/>
              <w:marTop w:val="0"/>
              <w:marBottom w:val="0"/>
              <w:divBdr>
                <w:top w:val="none" w:sz="0" w:space="0" w:color="auto"/>
                <w:left w:val="none" w:sz="0" w:space="0" w:color="auto"/>
                <w:bottom w:val="none" w:sz="0" w:space="0" w:color="auto"/>
                <w:right w:val="none" w:sz="0" w:space="0" w:color="auto"/>
              </w:divBdr>
            </w:div>
            <w:div w:id="1549955947">
              <w:marLeft w:val="0"/>
              <w:marRight w:val="0"/>
              <w:marTop w:val="0"/>
              <w:marBottom w:val="0"/>
              <w:divBdr>
                <w:top w:val="none" w:sz="0" w:space="0" w:color="auto"/>
                <w:left w:val="none" w:sz="0" w:space="0" w:color="auto"/>
                <w:bottom w:val="none" w:sz="0" w:space="0" w:color="auto"/>
                <w:right w:val="none" w:sz="0" w:space="0" w:color="auto"/>
              </w:divBdr>
            </w:div>
            <w:div w:id="154151709">
              <w:marLeft w:val="0"/>
              <w:marRight w:val="0"/>
              <w:marTop w:val="0"/>
              <w:marBottom w:val="0"/>
              <w:divBdr>
                <w:top w:val="none" w:sz="0" w:space="0" w:color="auto"/>
                <w:left w:val="none" w:sz="0" w:space="0" w:color="auto"/>
                <w:bottom w:val="none" w:sz="0" w:space="0" w:color="auto"/>
                <w:right w:val="none" w:sz="0" w:space="0" w:color="auto"/>
              </w:divBdr>
            </w:div>
            <w:div w:id="3593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361">
      <w:bodyDiv w:val="1"/>
      <w:marLeft w:val="0"/>
      <w:marRight w:val="0"/>
      <w:marTop w:val="0"/>
      <w:marBottom w:val="0"/>
      <w:divBdr>
        <w:top w:val="none" w:sz="0" w:space="0" w:color="auto"/>
        <w:left w:val="none" w:sz="0" w:space="0" w:color="auto"/>
        <w:bottom w:val="none" w:sz="0" w:space="0" w:color="auto"/>
        <w:right w:val="none" w:sz="0" w:space="0" w:color="auto"/>
      </w:divBdr>
      <w:divsChild>
        <w:div w:id="335693518">
          <w:marLeft w:val="0"/>
          <w:marRight w:val="0"/>
          <w:marTop w:val="0"/>
          <w:marBottom w:val="0"/>
          <w:divBdr>
            <w:top w:val="none" w:sz="0" w:space="0" w:color="auto"/>
            <w:left w:val="none" w:sz="0" w:space="0" w:color="auto"/>
            <w:bottom w:val="none" w:sz="0" w:space="0" w:color="auto"/>
            <w:right w:val="none" w:sz="0" w:space="0" w:color="auto"/>
          </w:divBdr>
          <w:divsChild>
            <w:div w:id="1412697418">
              <w:marLeft w:val="0"/>
              <w:marRight w:val="0"/>
              <w:marTop w:val="0"/>
              <w:marBottom w:val="0"/>
              <w:divBdr>
                <w:top w:val="none" w:sz="0" w:space="0" w:color="auto"/>
                <w:left w:val="none" w:sz="0" w:space="0" w:color="auto"/>
                <w:bottom w:val="none" w:sz="0" w:space="0" w:color="auto"/>
                <w:right w:val="none" w:sz="0" w:space="0" w:color="auto"/>
              </w:divBdr>
            </w:div>
            <w:div w:id="1476601118">
              <w:marLeft w:val="0"/>
              <w:marRight w:val="0"/>
              <w:marTop w:val="0"/>
              <w:marBottom w:val="0"/>
              <w:divBdr>
                <w:top w:val="none" w:sz="0" w:space="0" w:color="auto"/>
                <w:left w:val="none" w:sz="0" w:space="0" w:color="auto"/>
                <w:bottom w:val="none" w:sz="0" w:space="0" w:color="auto"/>
                <w:right w:val="none" w:sz="0" w:space="0" w:color="auto"/>
              </w:divBdr>
            </w:div>
            <w:div w:id="145435329">
              <w:marLeft w:val="0"/>
              <w:marRight w:val="0"/>
              <w:marTop w:val="0"/>
              <w:marBottom w:val="0"/>
              <w:divBdr>
                <w:top w:val="none" w:sz="0" w:space="0" w:color="auto"/>
                <w:left w:val="none" w:sz="0" w:space="0" w:color="auto"/>
                <w:bottom w:val="none" w:sz="0" w:space="0" w:color="auto"/>
                <w:right w:val="none" w:sz="0" w:space="0" w:color="auto"/>
              </w:divBdr>
            </w:div>
            <w:div w:id="1229415301">
              <w:marLeft w:val="0"/>
              <w:marRight w:val="0"/>
              <w:marTop w:val="0"/>
              <w:marBottom w:val="0"/>
              <w:divBdr>
                <w:top w:val="none" w:sz="0" w:space="0" w:color="auto"/>
                <w:left w:val="none" w:sz="0" w:space="0" w:color="auto"/>
                <w:bottom w:val="none" w:sz="0" w:space="0" w:color="auto"/>
                <w:right w:val="none" w:sz="0" w:space="0" w:color="auto"/>
              </w:divBdr>
            </w:div>
            <w:div w:id="414088008">
              <w:marLeft w:val="0"/>
              <w:marRight w:val="0"/>
              <w:marTop w:val="0"/>
              <w:marBottom w:val="0"/>
              <w:divBdr>
                <w:top w:val="none" w:sz="0" w:space="0" w:color="auto"/>
                <w:left w:val="none" w:sz="0" w:space="0" w:color="auto"/>
                <w:bottom w:val="none" w:sz="0" w:space="0" w:color="auto"/>
                <w:right w:val="none" w:sz="0" w:space="0" w:color="auto"/>
              </w:divBdr>
            </w:div>
            <w:div w:id="546449804">
              <w:marLeft w:val="0"/>
              <w:marRight w:val="0"/>
              <w:marTop w:val="0"/>
              <w:marBottom w:val="0"/>
              <w:divBdr>
                <w:top w:val="none" w:sz="0" w:space="0" w:color="auto"/>
                <w:left w:val="none" w:sz="0" w:space="0" w:color="auto"/>
                <w:bottom w:val="none" w:sz="0" w:space="0" w:color="auto"/>
                <w:right w:val="none" w:sz="0" w:space="0" w:color="auto"/>
              </w:divBdr>
            </w:div>
            <w:div w:id="64229453">
              <w:marLeft w:val="0"/>
              <w:marRight w:val="0"/>
              <w:marTop w:val="0"/>
              <w:marBottom w:val="0"/>
              <w:divBdr>
                <w:top w:val="none" w:sz="0" w:space="0" w:color="auto"/>
                <w:left w:val="none" w:sz="0" w:space="0" w:color="auto"/>
                <w:bottom w:val="none" w:sz="0" w:space="0" w:color="auto"/>
                <w:right w:val="none" w:sz="0" w:space="0" w:color="auto"/>
              </w:divBdr>
            </w:div>
            <w:div w:id="1419641295">
              <w:marLeft w:val="0"/>
              <w:marRight w:val="0"/>
              <w:marTop w:val="0"/>
              <w:marBottom w:val="0"/>
              <w:divBdr>
                <w:top w:val="none" w:sz="0" w:space="0" w:color="auto"/>
                <w:left w:val="none" w:sz="0" w:space="0" w:color="auto"/>
                <w:bottom w:val="none" w:sz="0" w:space="0" w:color="auto"/>
                <w:right w:val="none" w:sz="0" w:space="0" w:color="auto"/>
              </w:divBdr>
            </w:div>
            <w:div w:id="2065447449">
              <w:marLeft w:val="0"/>
              <w:marRight w:val="0"/>
              <w:marTop w:val="0"/>
              <w:marBottom w:val="0"/>
              <w:divBdr>
                <w:top w:val="none" w:sz="0" w:space="0" w:color="auto"/>
                <w:left w:val="none" w:sz="0" w:space="0" w:color="auto"/>
                <w:bottom w:val="none" w:sz="0" w:space="0" w:color="auto"/>
                <w:right w:val="none" w:sz="0" w:space="0" w:color="auto"/>
              </w:divBdr>
            </w:div>
            <w:div w:id="2006855766">
              <w:marLeft w:val="0"/>
              <w:marRight w:val="0"/>
              <w:marTop w:val="0"/>
              <w:marBottom w:val="0"/>
              <w:divBdr>
                <w:top w:val="none" w:sz="0" w:space="0" w:color="auto"/>
                <w:left w:val="none" w:sz="0" w:space="0" w:color="auto"/>
                <w:bottom w:val="none" w:sz="0" w:space="0" w:color="auto"/>
                <w:right w:val="none" w:sz="0" w:space="0" w:color="auto"/>
              </w:divBdr>
            </w:div>
            <w:div w:id="1957907731">
              <w:marLeft w:val="0"/>
              <w:marRight w:val="0"/>
              <w:marTop w:val="0"/>
              <w:marBottom w:val="0"/>
              <w:divBdr>
                <w:top w:val="none" w:sz="0" w:space="0" w:color="auto"/>
                <w:left w:val="none" w:sz="0" w:space="0" w:color="auto"/>
                <w:bottom w:val="none" w:sz="0" w:space="0" w:color="auto"/>
                <w:right w:val="none" w:sz="0" w:space="0" w:color="auto"/>
              </w:divBdr>
            </w:div>
            <w:div w:id="1716079777">
              <w:marLeft w:val="0"/>
              <w:marRight w:val="0"/>
              <w:marTop w:val="0"/>
              <w:marBottom w:val="0"/>
              <w:divBdr>
                <w:top w:val="none" w:sz="0" w:space="0" w:color="auto"/>
                <w:left w:val="none" w:sz="0" w:space="0" w:color="auto"/>
                <w:bottom w:val="none" w:sz="0" w:space="0" w:color="auto"/>
                <w:right w:val="none" w:sz="0" w:space="0" w:color="auto"/>
              </w:divBdr>
            </w:div>
            <w:div w:id="1848060876">
              <w:marLeft w:val="0"/>
              <w:marRight w:val="0"/>
              <w:marTop w:val="0"/>
              <w:marBottom w:val="0"/>
              <w:divBdr>
                <w:top w:val="none" w:sz="0" w:space="0" w:color="auto"/>
                <w:left w:val="none" w:sz="0" w:space="0" w:color="auto"/>
                <w:bottom w:val="none" w:sz="0" w:space="0" w:color="auto"/>
                <w:right w:val="none" w:sz="0" w:space="0" w:color="auto"/>
              </w:divBdr>
            </w:div>
            <w:div w:id="1007827482">
              <w:marLeft w:val="0"/>
              <w:marRight w:val="0"/>
              <w:marTop w:val="0"/>
              <w:marBottom w:val="0"/>
              <w:divBdr>
                <w:top w:val="none" w:sz="0" w:space="0" w:color="auto"/>
                <w:left w:val="none" w:sz="0" w:space="0" w:color="auto"/>
                <w:bottom w:val="none" w:sz="0" w:space="0" w:color="auto"/>
                <w:right w:val="none" w:sz="0" w:space="0" w:color="auto"/>
              </w:divBdr>
            </w:div>
            <w:div w:id="326321889">
              <w:marLeft w:val="0"/>
              <w:marRight w:val="0"/>
              <w:marTop w:val="0"/>
              <w:marBottom w:val="0"/>
              <w:divBdr>
                <w:top w:val="none" w:sz="0" w:space="0" w:color="auto"/>
                <w:left w:val="none" w:sz="0" w:space="0" w:color="auto"/>
                <w:bottom w:val="none" w:sz="0" w:space="0" w:color="auto"/>
                <w:right w:val="none" w:sz="0" w:space="0" w:color="auto"/>
              </w:divBdr>
            </w:div>
            <w:div w:id="1288271208">
              <w:marLeft w:val="0"/>
              <w:marRight w:val="0"/>
              <w:marTop w:val="0"/>
              <w:marBottom w:val="0"/>
              <w:divBdr>
                <w:top w:val="none" w:sz="0" w:space="0" w:color="auto"/>
                <w:left w:val="none" w:sz="0" w:space="0" w:color="auto"/>
                <w:bottom w:val="none" w:sz="0" w:space="0" w:color="auto"/>
                <w:right w:val="none" w:sz="0" w:space="0" w:color="auto"/>
              </w:divBdr>
            </w:div>
            <w:div w:id="1268079128">
              <w:marLeft w:val="0"/>
              <w:marRight w:val="0"/>
              <w:marTop w:val="0"/>
              <w:marBottom w:val="0"/>
              <w:divBdr>
                <w:top w:val="none" w:sz="0" w:space="0" w:color="auto"/>
                <w:left w:val="none" w:sz="0" w:space="0" w:color="auto"/>
                <w:bottom w:val="none" w:sz="0" w:space="0" w:color="auto"/>
                <w:right w:val="none" w:sz="0" w:space="0" w:color="auto"/>
              </w:divBdr>
            </w:div>
            <w:div w:id="2110420293">
              <w:marLeft w:val="0"/>
              <w:marRight w:val="0"/>
              <w:marTop w:val="0"/>
              <w:marBottom w:val="0"/>
              <w:divBdr>
                <w:top w:val="none" w:sz="0" w:space="0" w:color="auto"/>
                <w:left w:val="none" w:sz="0" w:space="0" w:color="auto"/>
                <w:bottom w:val="none" w:sz="0" w:space="0" w:color="auto"/>
                <w:right w:val="none" w:sz="0" w:space="0" w:color="auto"/>
              </w:divBdr>
            </w:div>
            <w:div w:id="22219004">
              <w:marLeft w:val="0"/>
              <w:marRight w:val="0"/>
              <w:marTop w:val="0"/>
              <w:marBottom w:val="0"/>
              <w:divBdr>
                <w:top w:val="none" w:sz="0" w:space="0" w:color="auto"/>
                <w:left w:val="none" w:sz="0" w:space="0" w:color="auto"/>
                <w:bottom w:val="none" w:sz="0" w:space="0" w:color="auto"/>
                <w:right w:val="none" w:sz="0" w:space="0" w:color="auto"/>
              </w:divBdr>
            </w:div>
            <w:div w:id="665322607">
              <w:marLeft w:val="0"/>
              <w:marRight w:val="0"/>
              <w:marTop w:val="0"/>
              <w:marBottom w:val="0"/>
              <w:divBdr>
                <w:top w:val="none" w:sz="0" w:space="0" w:color="auto"/>
                <w:left w:val="none" w:sz="0" w:space="0" w:color="auto"/>
                <w:bottom w:val="none" w:sz="0" w:space="0" w:color="auto"/>
                <w:right w:val="none" w:sz="0" w:space="0" w:color="auto"/>
              </w:divBdr>
            </w:div>
            <w:div w:id="256327378">
              <w:marLeft w:val="0"/>
              <w:marRight w:val="0"/>
              <w:marTop w:val="0"/>
              <w:marBottom w:val="0"/>
              <w:divBdr>
                <w:top w:val="none" w:sz="0" w:space="0" w:color="auto"/>
                <w:left w:val="none" w:sz="0" w:space="0" w:color="auto"/>
                <w:bottom w:val="none" w:sz="0" w:space="0" w:color="auto"/>
                <w:right w:val="none" w:sz="0" w:space="0" w:color="auto"/>
              </w:divBdr>
            </w:div>
            <w:div w:id="218980982">
              <w:marLeft w:val="0"/>
              <w:marRight w:val="0"/>
              <w:marTop w:val="0"/>
              <w:marBottom w:val="0"/>
              <w:divBdr>
                <w:top w:val="none" w:sz="0" w:space="0" w:color="auto"/>
                <w:left w:val="none" w:sz="0" w:space="0" w:color="auto"/>
                <w:bottom w:val="none" w:sz="0" w:space="0" w:color="auto"/>
                <w:right w:val="none" w:sz="0" w:space="0" w:color="auto"/>
              </w:divBdr>
            </w:div>
            <w:div w:id="1699349105">
              <w:marLeft w:val="0"/>
              <w:marRight w:val="0"/>
              <w:marTop w:val="0"/>
              <w:marBottom w:val="0"/>
              <w:divBdr>
                <w:top w:val="none" w:sz="0" w:space="0" w:color="auto"/>
                <w:left w:val="none" w:sz="0" w:space="0" w:color="auto"/>
                <w:bottom w:val="none" w:sz="0" w:space="0" w:color="auto"/>
                <w:right w:val="none" w:sz="0" w:space="0" w:color="auto"/>
              </w:divBdr>
            </w:div>
            <w:div w:id="898595451">
              <w:marLeft w:val="0"/>
              <w:marRight w:val="0"/>
              <w:marTop w:val="0"/>
              <w:marBottom w:val="0"/>
              <w:divBdr>
                <w:top w:val="none" w:sz="0" w:space="0" w:color="auto"/>
                <w:left w:val="none" w:sz="0" w:space="0" w:color="auto"/>
                <w:bottom w:val="none" w:sz="0" w:space="0" w:color="auto"/>
                <w:right w:val="none" w:sz="0" w:space="0" w:color="auto"/>
              </w:divBdr>
            </w:div>
            <w:div w:id="1739939290">
              <w:marLeft w:val="0"/>
              <w:marRight w:val="0"/>
              <w:marTop w:val="0"/>
              <w:marBottom w:val="0"/>
              <w:divBdr>
                <w:top w:val="none" w:sz="0" w:space="0" w:color="auto"/>
                <w:left w:val="none" w:sz="0" w:space="0" w:color="auto"/>
                <w:bottom w:val="none" w:sz="0" w:space="0" w:color="auto"/>
                <w:right w:val="none" w:sz="0" w:space="0" w:color="auto"/>
              </w:divBdr>
            </w:div>
            <w:div w:id="442773738">
              <w:marLeft w:val="0"/>
              <w:marRight w:val="0"/>
              <w:marTop w:val="0"/>
              <w:marBottom w:val="0"/>
              <w:divBdr>
                <w:top w:val="none" w:sz="0" w:space="0" w:color="auto"/>
                <w:left w:val="none" w:sz="0" w:space="0" w:color="auto"/>
                <w:bottom w:val="none" w:sz="0" w:space="0" w:color="auto"/>
                <w:right w:val="none" w:sz="0" w:space="0" w:color="auto"/>
              </w:divBdr>
            </w:div>
            <w:div w:id="274139993">
              <w:marLeft w:val="0"/>
              <w:marRight w:val="0"/>
              <w:marTop w:val="0"/>
              <w:marBottom w:val="0"/>
              <w:divBdr>
                <w:top w:val="none" w:sz="0" w:space="0" w:color="auto"/>
                <w:left w:val="none" w:sz="0" w:space="0" w:color="auto"/>
                <w:bottom w:val="none" w:sz="0" w:space="0" w:color="auto"/>
                <w:right w:val="none" w:sz="0" w:space="0" w:color="auto"/>
              </w:divBdr>
            </w:div>
            <w:div w:id="1533377715">
              <w:marLeft w:val="0"/>
              <w:marRight w:val="0"/>
              <w:marTop w:val="0"/>
              <w:marBottom w:val="0"/>
              <w:divBdr>
                <w:top w:val="none" w:sz="0" w:space="0" w:color="auto"/>
                <w:left w:val="none" w:sz="0" w:space="0" w:color="auto"/>
                <w:bottom w:val="none" w:sz="0" w:space="0" w:color="auto"/>
                <w:right w:val="none" w:sz="0" w:space="0" w:color="auto"/>
              </w:divBdr>
            </w:div>
            <w:div w:id="449593248">
              <w:marLeft w:val="0"/>
              <w:marRight w:val="0"/>
              <w:marTop w:val="0"/>
              <w:marBottom w:val="0"/>
              <w:divBdr>
                <w:top w:val="none" w:sz="0" w:space="0" w:color="auto"/>
                <w:left w:val="none" w:sz="0" w:space="0" w:color="auto"/>
                <w:bottom w:val="none" w:sz="0" w:space="0" w:color="auto"/>
                <w:right w:val="none" w:sz="0" w:space="0" w:color="auto"/>
              </w:divBdr>
            </w:div>
            <w:div w:id="1752654189">
              <w:marLeft w:val="0"/>
              <w:marRight w:val="0"/>
              <w:marTop w:val="0"/>
              <w:marBottom w:val="0"/>
              <w:divBdr>
                <w:top w:val="none" w:sz="0" w:space="0" w:color="auto"/>
                <w:left w:val="none" w:sz="0" w:space="0" w:color="auto"/>
                <w:bottom w:val="none" w:sz="0" w:space="0" w:color="auto"/>
                <w:right w:val="none" w:sz="0" w:space="0" w:color="auto"/>
              </w:divBdr>
            </w:div>
            <w:div w:id="662784542">
              <w:marLeft w:val="0"/>
              <w:marRight w:val="0"/>
              <w:marTop w:val="0"/>
              <w:marBottom w:val="0"/>
              <w:divBdr>
                <w:top w:val="none" w:sz="0" w:space="0" w:color="auto"/>
                <w:left w:val="none" w:sz="0" w:space="0" w:color="auto"/>
                <w:bottom w:val="none" w:sz="0" w:space="0" w:color="auto"/>
                <w:right w:val="none" w:sz="0" w:space="0" w:color="auto"/>
              </w:divBdr>
            </w:div>
            <w:div w:id="160321743">
              <w:marLeft w:val="0"/>
              <w:marRight w:val="0"/>
              <w:marTop w:val="0"/>
              <w:marBottom w:val="0"/>
              <w:divBdr>
                <w:top w:val="none" w:sz="0" w:space="0" w:color="auto"/>
                <w:left w:val="none" w:sz="0" w:space="0" w:color="auto"/>
                <w:bottom w:val="none" w:sz="0" w:space="0" w:color="auto"/>
                <w:right w:val="none" w:sz="0" w:space="0" w:color="auto"/>
              </w:divBdr>
            </w:div>
            <w:div w:id="644626310">
              <w:marLeft w:val="0"/>
              <w:marRight w:val="0"/>
              <w:marTop w:val="0"/>
              <w:marBottom w:val="0"/>
              <w:divBdr>
                <w:top w:val="none" w:sz="0" w:space="0" w:color="auto"/>
                <w:left w:val="none" w:sz="0" w:space="0" w:color="auto"/>
                <w:bottom w:val="none" w:sz="0" w:space="0" w:color="auto"/>
                <w:right w:val="none" w:sz="0" w:space="0" w:color="auto"/>
              </w:divBdr>
            </w:div>
            <w:div w:id="836965150">
              <w:marLeft w:val="0"/>
              <w:marRight w:val="0"/>
              <w:marTop w:val="0"/>
              <w:marBottom w:val="0"/>
              <w:divBdr>
                <w:top w:val="none" w:sz="0" w:space="0" w:color="auto"/>
                <w:left w:val="none" w:sz="0" w:space="0" w:color="auto"/>
                <w:bottom w:val="none" w:sz="0" w:space="0" w:color="auto"/>
                <w:right w:val="none" w:sz="0" w:space="0" w:color="auto"/>
              </w:divBdr>
            </w:div>
            <w:div w:id="1592162">
              <w:marLeft w:val="0"/>
              <w:marRight w:val="0"/>
              <w:marTop w:val="0"/>
              <w:marBottom w:val="0"/>
              <w:divBdr>
                <w:top w:val="none" w:sz="0" w:space="0" w:color="auto"/>
                <w:left w:val="none" w:sz="0" w:space="0" w:color="auto"/>
                <w:bottom w:val="none" w:sz="0" w:space="0" w:color="auto"/>
                <w:right w:val="none" w:sz="0" w:space="0" w:color="auto"/>
              </w:divBdr>
            </w:div>
            <w:div w:id="431239935">
              <w:marLeft w:val="0"/>
              <w:marRight w:val="0"/>
              <w:marTop w:val="0"/>
              <w:marBottom w:val="0"/>
              <w:divBdr>
                <w:top w:val="none" w:sz="0" w:space="0" w:color="auto"/>
                <w:left w:val="none" w:sz="0" w:space="0" w:color="auto"/>
                <w:bottom w:val="none" w:sz="0" w:space="0" w:color="auto"/>
                <w:right w:val="none" w:sz="0" w:space="0" w:color="auto"/>
              </w:divBdr>
            </w:div>
            <w:div w:id="1911961082">
              <w:marLeft w:val="0"/>
              <w:marRight w:val="0"/>
              <w:marTop w:val="0"/>
              <w:marBottom w:val="0"/>
              <w:divBdr>
                <w:top w:val="none" w:sz="0" w:space="0" w:color="auto"/>
                <w:left w:val="none" w:sz="0" w:space="0" w:color="auto"/>
                <w:bottom w:val="none" w:sz="0" w:space="0" w:color="auto"/>
                <w:right w:val="none" w:sz="0" w:space="0" w:color="auto"/>
              </w:divBdr>
            </w:div>
            <w:div w:id="1249729202">
              <w:marLeft w:val="0"/>
              <w:marRight w:val="0"/>
              <w:marTop w:val="0"/>
              <w:marBottom w:val="0"/>
              <w:divBdr>
                <w:top w:val="none" w:sz="0" w:space="0" w:color="auto"/>
                <w:left w:val="none" w:sz="0" w:space="0" w:color="auto"/>
                <w:bottom w:val="none" w:sz="0" w:space="0" w:color="auto"/>
                <w:right w:val="none" w:sz="0" w:space="0" w:color="auto"/>
              </w:divBdr>
            </w:div>
            <w:div w:id="93133319">
              <w:marLeft w:val="0"/>
              <w:marRight w:val="0"/>
              <w:marTop w:val="0"/>
              <w:marBottom w:val="0"/>
              <w:divBdr>
                <w:top w:val="none" w:sz="0" w:space="0" w:color="auto"/>
                <w:left w:val="none" w:sz="0" w:space="0" w:color="auto"/>
                <w:bottom w:val="none" w:sz="0" w:space="0" w:color="auto"/>
                <w:right w:val="none" w:sz="0" w:space="0" w:color="auto"/>
              </w:divBdr>
            </w:div>
            <w:div w:id="2109152101">
              <w:marLeft w:val="0"/>
              <w:marRight w:val="0"/>
              <w:marTop w:val="0"/>
              <w:marBottom w:val="0"/>
              <w:divBdr>
                <w:top w:val="none" w:sz="0" w:space="0" w:color="auto"/>
                <w:left w:val="none" w:sz="0" w:space="0" w:color="auto"/>
                <w:bottom w:val="none" w:sz="0" w:space="0" w:color="auto"/>
                <w:right w:val="none" w:sz="0" w:space="0" w:color="auto"/>
              </w:divBdr>
            </w:div>
            <w:div w:id="125590725">
              <w:marLeft w:val="0"/>
              <w:marRight w:val="0"/>
              <w:marTop w:val="0"/>
              <w:marBottom w:val="0"/>
              <w:divBdr>
                <w:top w:val="none" w:sz="0" w:space="0" w:color="auto"/>
                <w:left w:val="none" w:sz="0" w:space="0" w:color="auto"/>
                <w:bottom w:val="none" w:sz="0" w:space="0" w:color="auto"/>
                <w:right w:val="none" w:sz="0" w:space="0" w:color="auto"/>
              </w:divBdr>
            </w:div>
            <w:div w:id="74985973">
              <w:marLeft w:val="0"/>
              <w:marRight w:val="0"/>
              <w:marTop w:val="0"/>
              <w:marBottom w:val="0"/>
              <w:divBdr>
                <w:top w:val="none" w:sz="0" w:space="0" w:color="auto"/>
                <w:left w:val="none" w:sz="0" w:space="0" w:color="auto"/>
                <w:bottom w:val="none" w:sz="0" w:space="0" w:color="auto"/>
                <w:right w:val="none" w:sz="0" w:space="0" w:color="auto"/>
              </w:divBdr>
            </w:div>
            <w:div w:id="212354702">
              <w:marLeft w:val="0"/>
              <w:marRight w:val="0"/>
              <w:marTop w:val="0"/>
              <w:marBottom w:val="0"/>
              <w:divBdr>
                <w:top w:val="none" w:sz="0" w:space="0" w:color="auto"/>
                <w:left w:val="none" w:sz="0" w:space="0" w:color="auto"/>
                <w:bottom w:val="none" w:sz="0" w:space="0" w:color="auto"/>
                <w:right w:val="none" w:sz="0" w:space="0" w:color="auto"/>
              </w:divBdr>
            </w:div>
            <w:div w:id="1674455335">
              <w:marLeft w:val="0"/>
              <w:marRight w:val="0"/>
              <w:marTop w:val="0"/>
              <w:marBottom w:val="0"/>
              <w:divBdr>
                <w:top w:val="none" w:sz="0" w:space="0" w:color="auto"/>
                <w:left w:val="none" w:sz="0" w:space="0" w:color="auto"/>
                <w:bottom w:val="none" w:sz="0" w:space="0" w:color="auto"/>
                <w:right w:val="none" w:sz="0" w:space="0" w:color="auto"/>
              </w:divBdr>
            </w:div>
            <w:div w:id="1076168320">
              <w:marLeft w:val="0"/>
              <w:marRight w:val="0"/>
              <w:marTop w:val="0"/>
              <w:marBottom w:val="0"/>
              <w:divBdr>
                <w:top w:val="none" w:sz="0" w:space="0" w:color="auto"/>
                <w:left w:val="none" w:sz="0" w:space="0" w:color="auto"/>
                <w:bottom w:val="none" w:sz="0" w:space="0" w:color="auto"/>
                <w:right w:val="none" w:sz="0" w:space="0" w:color="auto"/>
              </w:divBdr>
            </w:div>
            <w:div w:id="1994092433">
              <w:marLeft w:val="0"/>
              <w:marRight w:val="0"/>
              <w:marTop w:val="0"/>
              <w:marBottom w:val="0"/>
              <w:divBdr>
                <w:top w:val="none" w:sz="0" w:space="0" w:color="auto"/>
                <w:left w:val="none" w:sz="0" w:space="0" w:color="auto"/>
                <w:bottom w:val="none" w:sz="0" w:space="0" w:color="auto"/>
                <w:right w:val="none" w:sz="0" w:space="0" w:color="auto"/>
              </w:divBdr>
            </w:div>
            <w:div w:id="958223135">
              <w:marLeft w:val="0"/>
              <w:marRight w:val="0"/>
              <w:marTop w:val="0"/>
              <w:marBottom w:val="0"/>
              <w:divBdr>
                <w:top w:val="none" w:sz="0" w:space="0" w:color="auto"/>
                <w:left w:val="none" w:sz="0" w:space="0" w:color="auto"/>
                <w:bottom w:val="none" w:sz="0" w:space="0" w:color="auto"/>
                <w:right w:val="none" w:sz="0" w:space="0" w:color="auto"/>
              </w:divBdr>
            </w:div>
            <w:div w:id="1829206490">
              <w:marLeft w:val="0"/>
              <w:marRight w:val="0"/>
              <w:marTop w:val="0"/>
              <w:marBottom w:val="0"/>
              <w:divBdr>
                <w:top w:val="none" w:sz="0" w:space="0" w:color="auto"/>
                <w:left w:val="none" w:sz="0" w:space="0" w:color="auto"/>
                <w:bottom w:val="none" w:sz="0" w:space="0" w:color="auto"/>
                <w:right w:val="none" w:sz="0" w:space="0" w:color="auto"/>
              </w:divBdr>
            </w:div>
            <w:div w:id="10136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7189B-EADD-42CB-88D0-291933132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19</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Institut Mihajlo Pupin</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Glisic</dc:creator>
  <cp:keywords/>
  <dc:description/>
  <cp:lastModifiedBy>Teodora Glisic</cp:lastModifiedBy>
  <cp:revision>153</cp:revision>
  <dcterms:created xsi:type="dcterms:W3CDTF">2025-10-22T06:28:00Z</dcterms:created>
  <dcterms:modified xsi:type="dcterms:W3CDTF">2025-10-23T09:40:00Z</dcterms:modified>
</cp:coreProperties>
</file>