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561ea98b65fe173fb5705da50312d667215b26c"/>
    <w:p>
      <w:pPr>
        <w:pStyle w:val="Heading1"/>
      </w:pPr>
      <w:r>
        <w:t xml:space="preserve">RMS Project Backlog: Roadmap &amp; Feature Tracking</w:t>
      </w:r>
    </w:p>
    <w:bookmarkStart w:id="9" w:name="completed-milestones-production-ready"/>
    <w:p>
      <w:pPr>
        <w:pStyle w:val="Heading2"/>
      </w:pPr>
      <w:r>
        <w:t xml:space="preserve">Completed Milestones (Production 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 via 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(Admin, Recruiter,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Profile CRUD with Rich Text 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Entry with Job Profile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 Generation (REQ-YYYYMMDD-XXX)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21-field Candidate intake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View with Drag-and-Drop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Process with Automated Backfill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9"/>
    <w:bookmarkStart w:id="10" w:name="Xc49b30c9875909b1795f21ef3d69993b5dab28b"/>
    <w:p>
      <w:pPr>
        <w:pStyle w:val="Heading2"/>
      </w:pPr>
      <w:r>
        <w:t xml:space="preserve">Phase 2: Active Backlog (Strategic Approval Requested)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MAST-002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Master Table with Dropdown in SOW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COMP-001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De-duplication (Email/Phone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COMP-002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Candidate History/Remarks Retrieval on Re-entry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(Tempo) Timesheet Excel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Auto-capping rules (8h/day, 40h/week)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Calculation (Billable vs Non-Billable)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[NEW] ANALY-001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Cross-Verification Dashboard (Jira vs AWS vs 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Jira Sync for Onboarded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Resume Parsing &amp;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Onboarding Checklist &amp; Progress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🕒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Items marked [NEW] are requirements captured from the latest stakeholder strategic sessions.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2026-03-17T04:30:29Z</dcterms:created>
  <dcterms:modified xsi:type="dcterms:W3CDTF">2026-03-17T04:30:29Z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