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365B5" w14:textId="77777777" w:rsidR="006C4A4F" w:rsidRDefault="00000000">
      <w:pPr>
        <w:pStyle w:val="Heading1"/>
      </w:pPr>
      <w:bookmarkStart w:id="0" w:name="X5bd757f4d95d83eba755694a34c46611f560eff"/>
      <w:r>
        <w:t>AI Document Companion - Implementation Plan</w:t>
      </w:r>
    </w:p>
    <w:p w14:paraId="0D7177B8" w14:textId="77777777" w:rsidR="006C4A4F" w:rsidRDefault="00000000">
      <w:pPr>
        <w:pStyle w:val="Heading2"/>
      </w:pPr>
      <w:bookmarkStart w:id="1" w:name="goal-description"/>
      <w:r>
        <w:t>Goal Description</w:t>
      </w:r>
    </w:p>
    <w:p w14:paraId="550A92B4" w14:textId="77777777" w:rsidR="006C4A4F" w:rsidRDefault="00000000">
      <w:pPr>
        <w:pStyle w:val="FirstParagraph"/>
      </w:pPr>
      <w:r>
        <w:t>Build an AI-powered conversational web app to help users understand technical documents using the MERN stack and Google Gemini API. The app acts as a friendly companion with features like text highlighting, adding notes, conversational voice replies (TTS), session summaries, ELI5 actions, and flashcard generation. The UI will prioritize a modern, premium aesthetic with a top navigation bar and no side sliders.</w:t>
      </w:r>
    </w:p>
    <w:p w14:paraId="11AADA76" w14:textId="77777777" w:rsidR="006C4A4F" w:rsidRDefault="00000000">
      <w:pPr>
        <w:pStyle w:val="Heading2"/>
      </w:pPr>
      <w:bookmarkStart w:id="2" w:name="proposed-architecture"/>
      <w:bookmarkEnd w:id="1"/>
      <w:r>
        <w:t>Proposed Architecture</w:t>
      </w:r>
    </w:p>
    <w:p w14:paraId="628B96E4" w14:textId="77777777" w:rsidR="006C4A4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Tech Stack</w:t>
      </w:r>
      <w:r>
        <w:t>: MERN (MongoDB Atlas, Express, React, Node.js)</w:t>
      </w:r>
    </w:p>
    <w:p w14:paraId="2028813F" w14:textId="77777777" w:rsidR="006C4A4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Frontend</w:t>
      </w:r>
      <w:r>
        <w:t>: Vite + React, Vanilla CSS</w:t>
      </w:r>
    </w:p>
    <w:p w14:paraId="4CF30E40" w14:textId="77777777" w:rsidR="006C4A4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Backend</w:t>
      </w:r>
      <w:r>
        <w:t>: Node.js + Express</w:t>
      </w:r>
    </w:p>
    <w:p w14:paraId="23768837" w14:textId="77777777" w:rsidR="006C4A4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AI Integration</w:t>
      </w:r>
      <w:r>
        <w:t>: Google Gemini API (Free tier)</w:t>
      </w:r>
    </w:p>
    <w:p w14:paraId="15546D17" w14:textId="77777777" w:rsidR="006C4A4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Storage</w:t>
      </w:r>
      <w:r>
        <w:t>: MongoDB Atlas for chat history, text, notes, and metadata</w:t>
      </w:r>
    </w:p>
    <w:p w14:paraId="62E9CD4A" w14:textId="77777777" w:rsidR="006C4A4F" w:rsidRDefault="00000000">
      <w:pPr>
        <w:pStyle w:val="Heading2"/>
      </w:pPr>
      <w:bookmarkStart w:id="3" w:name="proposed-changes"/>
      <w:bookmarkEnd w:id="2"/>
      <w:r>
        <w:t>Proposed Changes</w:t>
      </w:r>
    </w:p>
    <w:p w14:paraId="3E758A17" w14:textId="77777777" w:rsidR="006C4A4F" w:rsidRDefault="00000000">
      <w:pPr>
        <w:pStyle w:val="Heading3"/>
      </w:pPr>
      <w:bookmarkStart w:id="4" w:name="configuration"/>
      <w:r>
        <w:t>Configuration</w:t>
      </w:r>
    </w:p>
    <w:p w14:paraId="3E3F7803" w14:textId="77777777" w:rsidR="006C4A4F" w:rsidRDefault="00000000">
      <w:pPr>
        <w:pStyle w:val="Compact"/>
        <w:numPr>
          <w:ilvl w:val="0"/>
          <w:numId w:val="3"/>
        </w:numPr>
      </w:pPr>
      <w:r>
        <w:t xml:space="preserve">Backend </w:t>
      </w:r>
      <w:r>
        <w:rPr>
          <w:rStyle w:val="VerbatimChar"/>
        </w:rPr>
        <w:t>.env</w:t>
      </w:r>
      <w:r>
        <w:t xml:space="preserve">: </w:t>
      </w:r>
      <w:r>
        <w:rPr>
          <w:rStyle w:val="VerbatimChar"/>
        </w:rPr>
        <w:t>PORT=5000</w:t>
      </w:r>
      <w:r>
        <w:t xml:space="preserve">, </w:t>
      </w:r>
      <w:r>
        <w:rPr>
          <w:rStyle w:val="VerbatimChar"/>
        </w:rPr>
        <w:t>MONGO_URI</w:t>
      </w:r>
      <w:r>
        <w:t xml:space="preserve">, </w:t>
      </w:r>
      <w:r>
        <w:rPr>
          <w:rStyle w:val="VerbatimChar"/>
        </w:rPr>
        <w:t>GEMINI_API_KEY</w:t>
      </w:r>
      <w:r>
        <w:t xml:space="preserve">, </w:t>
      </w:r>
      <w:r>
        <w:rPr>
          <w:rStyle w:val="VerbatimChar"/>
        </w:rPr>
        <w:t>MAX_FILE_SIZE=10485760</w:t>
      </w:r>
      <w:r>
        <w:t xml:space="preserve">, </w:t>
      </w:r>
      <w:r>
        <w:rPr>
          <w:rStyle w:val="VerbatimChar"/>
        </w:rPr>
        <w:t>KILL_SWITCH_ACTIVE=false</w:t>
      </w:r>
    </w:p>
    <w:p w14:paraId="23EBD4E5" w14:textId="77777777" w:rsidR="006C4A4F" w:rsidRDefault="00000000">
      <w:pPr>
        <w:pStyle w:val="Compact"/>
        <w:numPr>
          <w:ilvl w:val="0"/>
          <w:numId w:val="3"/>
        </w:numPr>
      </w:pPr>
      <w:r>
        <w:t xml:space="preserve">Frontend </w:t>
      </w:r>
      <w:r>
        <w:rPr>
          <w:rStyle w:val="VerbatimChar"/>
        </w:rPr>
        <w:t>.env</w:t>
      </w:r>
      <w:r>
        <w:t xml:space="preserve">: </w:t>
      </w:r>
      <w:r>
        <w:rPr>
          <w:rStyle w:val="VerbatimChar"/>
        </w:rPr>
        <w:t>VITE_API_URL=http://localhost:5000</w:t>
      </w:r>
    </w:p>
    <w:p w14:paraId="29532BCF" w14:textId="77777777" w:rsidR="006C4A4F" w:rsidRDefault="00000000">
      <w:pPr>
        <w:pStyle w:val="Heading3"/>
      </w:pPr>
      <w:bookmarkStart w:id="5" w:name="X17c97130b9c541ec93b0dc1d443ab211368a489"/>
      <w:bookmarkEnd w:id="4"/>
      <w:r>
        <w:t>Backend Component (</w:t>
      </w:r>
      <w:r>
        <w:rPr>
          <w:rStyle w:val="VerbatimChar"/>
        </w:rPr>
        <w:t>d:/TY/project/proj 103.3/server</w:t>
      </w:r>
      <w:r>
        <w:t>)</w:t>
      </w:r>
    </w:p>
    <w:p w14:paraId="76C47D23" w14:textId="77777777" w:rsidR="006C4A4F" w:rsidRDefault="00000000">
      <w:pPr>
        <w:pStyle w:val="Compact"/>
        <w:numPr>
          <w:ilvl w:val="0"/>
          <w:numId w:val="4"/>
        </w:numPr>
      </w:pPr>
      <w:r>
        <w:t>Initialize Node app with dependencies.</w:t>
      </w:r>
    </w:p>
    <w:p w14:paraId="6B0198DB" w14:textId="77777777" w:rsidR="006C4A4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Middleware</w:t>
      </w:r>
      <w:r>
        <w:t>:</w:t>
      </w:r>
    </w:p>
    <w:p w14:paraId="3751EE30" w14:textId="77777777" w:rsidR="006C4A4F" w:rsidRDefault="00000000">
      <w:pPr>
        <w:pStyle w:val="Compact"/>
        <w:numPr>
          <w:ilvl w:val="1"/>
          <w:numId w:val="5"/>
        </w:numPr>
      </w:pPr>
      <w:r>
        <w:t>Multer for 10MB file limit.</w:t>
      </w:r>
    </w:p>
    <w:p w14:paraId="5D2B7F2D" w14:textId="77777777" w:rsidR="006C4A4F" w:rsidRDefault="00000000">
      <w:pPr>
        <w:pStyle w:val="Compact"/>
        <w:numPr>
          <w:ilvl w:val="1"/>
          <w:numId w:val="5"/>
        </w:numPr>
      </w:pPr>
      <w:r>
        <w:t xml:space="preserve">Kill Switch checking </w:t>
      </w:r>
      <w:r>
        <w:rPr>
          <w:rStyle w:val="VerbatimChar"/>
        </w:rPr>
        <w:t>KILL_SWITCH_ACTIVE</w:t>
      </w:r>
      <w:r>
        <w:t xml:space="preserve"> and responding with 503 if true.</w:t>
      </w:r>
    </w:p>
    <w:p w14:paraId="68BAD615" w14:textId="77777777" w:rsidR="006C4A4F" w:rsidRDefault="00000000">
      <w:pPr>
        <w:pStyle w:val="Compact"/>
        <w:numPr>
          <w:ilvl w:val="1"/>
          <w:numId w:val="5"/>
        </w:numPr>
      </w:pPr>
      <w:r>
        <w:t>Express rate-limiting.</w:t>
      </w:r>
    </w:p>
    <w:p w14:paraId="62B3E3AE" w14:textId="77777777" w:rsidR="006C4A4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Controllers</w:t>
      </w:r>
      <w:r>
        <w:t>:</w:t>
      </w:r>
    </w:p>
    <w:p w14:paraId="2A327450" w14:textId="77777777" w:rsidR="006C4A4F" w:rsidRDefault="00000000">
      <w:pPr>
        <w:pStyle w:val="Compact"/>
        <w:numPr>
          <w:ilvl w:val="1"/>
          <w:numId w:val="6"/>
        </w:numPr>
      </w:pPr>
      <w:r>
        <w:t>File upload endpoint &amp; Document parsing. Note: to parse PDF, doc, and ppt we will integrate standard parsing packages or standard text extraction tools.</w:t>
      </w:r>
    </w:p>
    <w:p w14:paraId="6CA4DC54" w14:textId="77777777" w:rsidR="006C4A4F" w:rsidRDefault="00000000">
      <w:pPr>
        <w:pStyle w:val="Compact"/>
        <w:numPr>
          <w:ilvl w:val="1"/>
          <w:numId w:val="6"/>
        </w:numPr>
      </w:pPr>
      <w:r>
        <w:t xml:space="preserve">Chat controller: Using Gemini API to process requests. Enforcing the System Prompt: </w:t>
      </w:r>
      <w:r>
        <w:rPr>
          <w:rStyle w:val="VerbatimChar"/>
        </w:rPr>
        <w:t>"You are a friendly, encouraging computer science tutor. The user's document '{doc_title}' context: {extracted_text}. When answering, you must provide your response in two parts using JSON-like structure or specific delimiters: 1. [SPOKEN]: A very brief, highly conversational, natural-sounding summary of your answer (no code, no markdown, no bullet points). 2. [DETAILED]: The full markdown response with code, formulas, and deep explanations. Keep your tone supportive and use analogies."</w:t>
      </w:r>
    </w:p>
    <w:p w14:paraId="0BA5765C" w14:textId="77777777" w:rsidR="006C4A4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Models</w:t>
      </w:r>
      <w:r>
        <w:t xml:space="preserve">: </w:t>
      </w:r>
      <w:r>
        <w:rPr>
          <w:rStyle w:val="VerbatimChar"/>
        </w:rPr>
        <w:t>Document</w:t>
      </w:r>
      <w:r>
        <w:t xml:space="preserve">, </w:t>
      </w:r>
      <w:r>
        <w:rPr>
          <w:rStyle w:val="VerbatimChar"/>
        </w:rPr>
        <w:t>Chat</w:t>
      </w:r>
      <w:r>
        <w:t xml:space="preserve">, </w:t>
      </w:r>
      <w:r>
        <w:rPr>
          <w:rStyle w:val="VerbatimChar"/>
        </w:rPr>
        <w:t>Note</w:t>
      </w:r>
      <w:r>
        <w:t xml:space="preserve"> schemas.</w:t>
      </w:r>
    </w:p>
    <w:p w14:paraId="65BA5401" w14:textId="77777777" w:rsidR="006C4A4F" w:rsidRDefault="00000000">
      <w:pPr>
        <w:pStyle w:val="Heading3"/>
      </w:pPr>
      <w:bookmarkStart w:id="6" w:name="X4a1a8c849a8b902cc284edef62972499a71f141"/>
      <w:bookmarkEnd w:id="5"/>
      <w:r>
        <w:lastRenderedPageBreak/>
        <w:t>Frontend Component (</w:t>
      </w:r>
      <w:r>
        <w:rPr>
          <w:rStyle w:val="VerbatimChar"/>
        </w:rPr>
        <w:t>d:/TY/project/proj 103.3/client</w:t>
      </w:r>
      <w:r>
        <w:t>)</w:t>
      </w:r>
    </w:p>
    <w:p w14:paraId="38358720" w14:textId="77777777" w:rsidR="006C4A4F" w:rsidRDefault="00000000">
      <w:pPr>
        <w:pStyle w:val="Compact"/>
        <w:numPr>
          <w:ilvl w:val="0"/>
          <w:numId w:val="7"/>
        </w:numPr>
      </w:pPr>
      <w:r>
        <w:t>Initialize Vite React app.</w:t>
      </w:r>
    </w:p>
    <w:p w14:paraId="788DAB84" w14:textId="77777777" w:rsidR="006C4A4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UI Architecture</w:t>
      </w:r>
      <w:r>
        <w:t>:</w:t>
      </w:r>
    </w:p>
    <w:p w14:paraId="6DF9DF6F" w14:textId="77777777" w:rsidR="006C4A4F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Layout</w:t>
      </w:r>
      <w:r>
        <w:t>: Top Navigation Bar. No Left/Right Sliders. The main view will likely be a split view (Document on left, Chat on right) or similar intuitive design.</w:t>
      </w:r>
    </w:p>
    <w:p w14:paraId="25FDA887" w14:textId="77777777" w:rsidR="006C4A4F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Styling</w:t>
      </w:r>
      <w:r>
        <w:t>: Premium, light theme preferred, vanilla CSS.</w:t>
      </w:r>
    </w:p>
    <w:p w14:paraId="0F36F89F" w14:textId="77777777" w:rsidR="006C4A4F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Document Viewer</w:t>
      </w:r>
      <w:r>
        <w:t>: Component to render extracted text. Users can highlight text. Upon highlight, a small popup tooltip appears with options: “Ask AI”, “Add Note”, “Explain Like I’m 5 (ELI5)”.</w:t>
      </w:r>
    </w:p>
    <w:p w14:paraId="4AEC9A5E" w14:textId="77777777" w:rsidR="006C4A4F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Chat Area</w:t>
      </w:r>
      <w:r>
        <w:t xml:space="preserve">: Displays chat history. When the backend returns </w:t>
      </w:r>
      <w:r>
        <w:rPr>
          <w:rStyle w:val="VerbatimChar"/>
        </w:rPr>
        <w:t>[SPOKEN]</w:t>
      </w:r>
      <w:r>
        <w:t xml:space="preserve"> and </w:t>
      </w:r>
      <w:r>
        <w:rPr>
          <w:rStyle w:val="VerbatimChar"/>
        </w:rPr>
        <w:t>[DETAILED]</w:t>
      </w:r>
      <w:r>
        <w:t>, the UI will separate them.</w:t>
      </w:r>
    </w:p>
    <w:p w14:paraId="71EAE13C" w14:textId="77777777" w:rsidR="006C4A4F" w:rsidRDefault="00000000">
      <w:pPr>
        <w:pStyle w:val="Compact"/>
        <w:numPr>
          <w:ilvl w:val="2"/>
          <w:numId w:val="9"/>
        </w:numPr>
      </w:pPr>
      <w:r>
        <w:t xml:space="preserve">Standard Web Speech API triggers and reads the </w:t>
      </w:r>
      <w:r>
        <w:rPr>
          <w:rStyle w:val="VerbatimChar"/>
        </w:rPr>
        <w:t>[SPOKEN]</w:t>
      </w:r>
      <w:r>
        <w:t xml:space="preserve"> text aloud.</w:t>
      </w:r>
    </w:p>
    <w:p w14:paraId="5ACFB9E0" w14:textId="77777777" w:rsidR="006C4A4F" w:rsidRDefault="00000000">
      <w:pPr>
        <w:pStyle w:val="Compact"/>
        <w:numPr>
          <w:ilvl w:val="2"/>
          <w:numId w:val="9"/>
        </w:numPr>
      </w:pPr>
      <w:r>
        <w:t xml:space="preserve">Markdown rendering package used to display the </w:t>
      </w:r>
      <w:r>
        <w:rPr>
          <w:rStyle w:val="VerbatimChar"/>
        </w:rPr>
        <w:t>[DETAILED]</w:t>
      </w:r>
      <w:r>
        <w:t xml:space="preserve"> section.</w:t>
      </w:r>
    </w:p>
    <w:p w14:paraId="6E1AA29C" w14:textId="6A283F8F" w:rsidR="00686083" w:rsidRDefault="00000000" w:rsidP="00686083">
      <w:pPr>
        <w:pStyle w:val="Compact"/>
        <w:numPr>
          <w:ilvl w:val="1"/>
          <w:numId w:val="8"/>
        </w:numPr>
      </w:pPr>
      <w:r>
        <w:rPr>
          <w:b/>
          <w:bCs/>
        </w:rPr>
        <w:t>Other actions</w:t>
      </w:r>
      <w:r>
        <w:t>: “Summarize Session” button to consolidate learning. “Generate Flashcards” button to test knowledge</w:t>
      </w:r>
      <w:bookmarkStart w:id="7" w:name="verification-plan"/>
      <w:bookmarkStart w:id="8" w:name="manual-verification"/>
      <w:bookmarkEnd w:id="3"/>
      <w:bookmarkEnd w:id="6"/>
      <w:r w:rsidR="00686083">
        <w:t>.</w:t>
      </w:r>
      <w:bookmarkEnd w:id="0"/>
      <w:bookmarkEnd w:id="7"/>
      <w:bookmarkEnd w:id="8"/>
    </w:p>
    <w:p w14:paraId="1C7520AB" w14:textId="10C22C15" w:rsidR="006C4A4F" w:rsidRDefault="006C4A4F" w:rsidP="00686083">
      <w:pPr>
        <w:pStyle w:val="Compact"/>
        <w:ind w:left="720"/>
      </w:pPr>
    </w:p>
    <w:sectPr w:rsidR="006C4A4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8AF97" w14:textId="77777777" w:rsidR="00786660" w:rsidRDefault="00786660">
      <w:pPr>
        <w:spacing w:after="0"/>
      </w:pPr>
      <w:r>
        <w:separator/>
      </w:r>
    </w:p>
  </w:endnote>
  <w:endnote w:type="continuationSeparator" w:id="0">
    <w:p w14:paraId="692F5855" w14:textId="77777777" w:rsidR="00786660" w:rsidRDefault="0078666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B170A" w14:textId="77777777" w:rsidR="00786660" w:rsidRDefault="00786660">
      <w:r>
        <w:separator/>
      </w:r>
    </w:p>
  </w:footnote>
  <w:footnote w:type="continuationSeparator" w:id="0">
    <w:p w14:paraId="19FD641A" w14:textId="77777777" w:rsidR="00786660" w:rsidRDefault="007866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12843A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3CA59D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09228D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308627802">
    <w:abstractNumId w:val="0"/>
  </w:num>
  <w:num w:numId="2" w16cid:durableId="1183477083">
    <w:abstractNumId w:val="1"/>
  </w:num>
  <w:num w:numId="3" w16cid:durableId="584265958">
    <w:abstractNumId w:val="1"/>
  </w:num>
  <w:num w:numId="4" w16cid:durableId="1580140976">
    <w:abstractNumId w:val="1"/>
  </w:num>
  <w:num w:numId="5" w16cid:durableId="1026515883">
    <w:abstractNumId w:val="1"/>
  </w:num>
  <w:num w:numId="6" w16cid:durableId="950631670">
    <w:abstractNumId w:val="1"/>
  </w:num>
  <w:num w:numId="7" w16cid:durableId="1988894606">
    <w:abstractNumId w:val="1"/>
  </w:num>
  <w:num w:numId="8" w16cid:durableId="1203709332">
    <w:abstractNumId w:val="1"/>
  </w:num>
  <w:num w:numId="9" w16cid:durableId="1825661781">
    <w:abstractNumId w:val="1"/>
  </w:num>
  <w:num w:numId="10" w16cid:durableId="19921695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4A4F"/>
    <w:rsid w:val="0009122B"/>
    <w:rsid w:val="00686083"/>
    <w:rsid w:val="006C4A4F"/>
    <w:rsid w:val="0078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7DEBC"/>
  <w15:docId w15:val="{D31EFD20-DD94-4544-9C9D-BE53FF00E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PARTH KODGIRWAR</cp:lastModifiedBy>
  <cp:revision>2</cp:revision>
  <dcterms:created xsi:type="dcterms:W3CDTF">1970-01-01T00:00:00Z</dcterms:created>
  <dcterms:modified xsi:type="dcterms:W3CDTF">2026-03-11T05:45:00Z</dcterms:modified>
</cp:coreProperties>
</file>