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864D2" w:rsidRDefault="006864D2">
      <w:pPr>
        <w:pStyle w:val="BodyText"/>
        <w:rPr>
          <w:sz w:val="20"/>
        </w:rPr>
      </w:pPr>
    </w:p>
    <w:p w:rsidR="006864D2" w:rsidRDefault="006864D2">
      <w:pPr>
        <w:pStyle w:val="BodyText"/>
        <w:spacing w:before="5"/>
        <w:rPr>
          <w:sz w:val="24"/>
        </w:rPr>
      </w:pPr>
    </w:p>
    <w:p w:rsidR="006864D2" w:rsidRDefault="00000000">
      <w:pPr>
        <w:pStyle w:val="Heading1"/>
      </w:pPr>
      <w:r>
        <w:t>COMMAND-LINE</w:t>
      </w:r>
      <w:r>
        <w:rPr>
          <w:spacing w:val="-5"/>
        </w:rPr>
        <w:t xml:space="preserve"> </w:t>
      </w:r>
      <w:r>
        <w:t>CALCULATOR</w:t>
      </w:r>
    </w:p>
    <w:p w:rsidR="006864D2" w:rsidRDefault="006864D2">
      <w:pPr>
        <w:pStyle w:val="BodyText"/>
        <w:spacing w:before="9"/>
        <w:rPr>
          <w:b/>
          <w:sz w:val="31"/>
        </w:rPr>
      </w:pPr>
    </w:p>
    <w:p w:rsidR="006864D2" w:rsidRDefault="00000000">
      <w:pPr>
        <w:pStyle w:val="Heading3"/>
        <w:spacing w:before="0" w:line="516" w:lineRule="auto"/>
        <w:ind w:left="3157" w:right="3437"/>
      </w:pPr>
      <w:r>
        <w:t>A</w:t>
      </w:r>
      <w:r>
        <w:rPr>
          <w:spacing w:val="14"/>
        </w:rPr>
        <w:t xml:space="preserve"> </w:t>
      </w:r>
      <w:r>
        <w:rPr>
          <w:spacing w:val="11"/>
        </w:rPr>
        <w:t>MINI</w:t>
      </w:r>
      <w:r>
        <w:rPr>
          <w:spacing w:val="26"/>
        </w:rPr>
        <w:t xml:space="preserve"> </w:t>
      </w:r>
      <w:r>
        <w:t>PROJECT</w:t>
      </w:r>
      <w:r>
        <w:rPr>
          <w:spacing w:val="14"/>
        </w:rPr>
        <w:t xml:space="preserve"> </w:t>
      </w:r>
      <w:r>
        <w:t>REPORT</w:t>
      </w:r>
      <w:r>
        <w:rPr>
          <w:spacing w:val="1"/>
        </w:rPr>
        <w:t xml:space="preserve"> </w:t>
      </w:r>
      <w:r>
        <w:t>18CSC304J</w:t>
      </w:r>
      <w:r>
        <w:rPr>
          <w:spacing w:val="-5"/>
        </w:rPr>
        <w:t xml:space="preserve"> </w:t>
      </w:r>
      <w:r>
        <w:t>–</w:t>
      </w:r>
      <w:r>
        <w:rPr>
          <w:spacing w:val="-5"/>
        </w:rPr>
        <w:t xml:space="preserve"> </w:t>
      </w:r>
      <w:r>
        <w:t>COMPILER</w:t>
      </w:r>
      <w:r>
        <w:rPr>
          <w:spacing w:val="-3"/>
        </w:rPr>
        <w:t xml:space="preserve"> </w:t>
      </w:r>
      <w:r>
        <w:t>DESIGN</w:t>
      </w:r>
    </w:p>
    <w:p w:rsidR="006864D2" w:rsidRDefault="00000000">
      <w:pPr>
        <w:spacing w:before="171"/>
        <w:ind w:left="1943" w:right="2225"/>
        <w:jc w:val="center"/>
        <w:rPr>
          <w:b/>
          <w:i/>
          <w:sz w:val="28"/>
        </w:rPr>
      </w:pPr>
      <w:r>
        <w:rPr>
          <w:b/>
          <w:i/>
          <w:sz w:val="28"/>
        </w:rPr>
        <w:t>Submitted</w:t>
      </w:r>
      <w:r>
        <w:rPr>
          <w:b/>
          <w:i/>
          <w:spacing w:val="12"/>
          <w:sz w:val="28"/>
        </w:rPr>
        <w:t xml:space="preserve"> </w:t>
      </w:r>
      <w:r>
        <w:rPr>
          <w:b/>
          <w:i/>
          <w:sz w:val="28"/>
        </w:rPr>
        <w:t>by</w:t>
      </w:r>
    </w:p>
    <w:p w:rsidR="006864D2" w:rsidRDefault="006864D2">
      <w:pPr>
        <w:pStyle w:val="BodyText"/>
        <w:spacing w:before="9"/>
        <w:rPr>
          <w:b/>
          <w:i/>
          <w:sz w:val="28"/>
        </w:rPr>
      </w:pPr>
    </w:p>
    <w:p w:rsidR="006864D2" w:rsidRDefault="00000000">
      <w:pPr>
        <w:spacing w:before="1" w:line="259" w:lineRule="auto"/>
        <w:ind w:left="1943" w:right="2224"/>
        <w:jc w:val="center"/>
        <w:rPr>
          <w:b/>
          <w:sz w:val="32"/>
        </w:rPr>
      </w:pPr>
      <w:r>
        <w:rPr>
          <w:b/>
          <w:sz w:val="32"/>
        </w:rPr>
        <w:t>PARTH GARG [RA2011003010095]</w:t>
      </w:r>
      <w:r>
        <w:rPr>
          <w:b/>
          <w:spacing w:val="1"/>
          <w:sz w:val="32"/>
        </w:rPr>
        <w:t xml:space="preserve"> </w:t>
      </w:r>
      <w:r>
        <w:rPr>
          <w:b/>
          <w:sz w:val="32"/>
        </w:rPr>
        <w:t>SIDDARTHA DHAR [RA2011003010081]</w:t>
      </w:r>
      <w:r>
        <w:rPr>
          <w:b/>
          <w:spacing w:val="-77"/>
          <w:sz w:val="32"/>
        </w:rPr>
        <w:t xml:space="preserve"> </w:t>
      </w:r>
      <w:r>
        <w:rPr>
          <w:b/>
          <w:sz w:val="32"/>
        </w:rPr>
        <w:t>SAPTOSHREE</w:t>
      </w:r>
      <w:r>
        <w:rPr>
          <w:b/>
          <w:spacing w:val="-7"/>
          <w:sz w:val="32"/>
        </w:rPr>
        <w:t xml:space="preserve"> </w:t>
      </w:r>
      <w:r>
        <w:rPr>
          <w:b/>
          <w:sz w:val="32"/>
        </w:rPr>
        <w:t>NAG</w:t>
      </w:r>
      <w:r>
        <w:rPr>
          <w:b/>
          <w:spacing w:val="-7"/>
          <w:sz w:val="32"/>
        </w:rPr>
        <w:t xml:space="preserve"> </w:t>
      </w:r>
      <w:r>
        <w:rPr>
          <w:b/>
          <w:sz w:val="32"/>
        </w:rPr>
        <w:t>[RA2011003010130]</w:t>
      </w:r>
    </w:p>
    <w:p w:rsidR="006864D2" w:rsidRDefault="006864D2">
      <w:pPr>
        <w:pStyle w:val="BodyText"/>
        <w:spacing w:before="8"/>
        <w:rPr>
          <w:b/>
          <w:sz w:val="49"/>
        </w:rPr>
      </w:pPr>
    </w:p>
    <w:p w:rsidR="006864D2" w:rsidRDefault="00000000">
      <w:pPr>
        <w:ind w:left="1943" w:right="2225"/>
        <w:jc w:val="center"/>
        <w:rPr>
          <w:i/>
          <w:sz w:val="24"/>
        </w:rPr>
      </w:pPr>
      <w:r>
        <w:rPr>
          <w:i/>
          <w:sz w:val="24"/>
        </w:rPr>
        <w:t>Under</w:t>
      </w:r>
      <w:r>
        <w:rPr>
          <w:i/>
          <w:spacing w:val="-4"/>
          <w:sz w:val="24"/>
        </w:rPr>
        <w:t xml:space="preserve"> </w:t>
      </w:r>
      <w:r>
        <w:rPr>
          <w:i/>
          <w:sz w:val="24"/>
        </w:rPr>
        <w:t>the</w:t>
      </w:r>
      <w:r>
        <w:rPr>
          <w:i/>
          <w:spacing w:val="-4"/>
          <w:sz w:val="24"/>
        </w:rPr>
        <w:t xml:space="preserve"> </w:t>
      </w:r>
      <w:r>
        <w:rPr>
          <w:i/>
          <w:sz w:val="24"/>
        </w:rPr>
        <w:t>guidance</w:t>
      </w:r>
      <w:r>
        <w:rPr>
          <w:i/>
          <w:spacing w:val="-3"/>
          <w:sz w:val="24"/>
        </w:rPr>
        <w:t xml:space="preserve"> </w:t>
      </w:r>
      <w:r>
        <w:rPr>
          <w:i/>
          <w:sz w:val="24"/>
        </w:rPr>
        <w:t>of</w:t>
      </w:r>
    </w:p>
    <w:p w:rsidR="006864D2" w:rsidRDefault="00000000">
      <w:pPr>
        <w:pStyle w:val="Heading2"/>
        <w:spacing w:before="57"/>
        <w:ind w:right="2222"/>
      </w:pPr>
      <w:r>
        <w:t>Dr.</w:t>
      </w:r>
      <w:r>
        <w:rPr>
          <w:spacing w:val="-2"/>
        </w:rPr>
        <w:t xml:space="preserve"> </w:t>
      </w:r>
      <w:proofErr w:type="spellStart"/>
      <w:r>
        <w:t>Nithyashri</w:t>
      </w:r>
      <w:proofErr w:type="spellEnd"/>
      <w:r>
        <w:rPr>
          <w:spacing w:val="-2"/>
        </w:rPr>
        <w:t xml:space="preserve"> </w:t>
      </w:r>
      <w:r>
        <w:t>J</w:t>
      </w:r>
    </w:p>
    <w:p w:rsidR="006864D2" w:rsidRDefault="00000000">
      <w:pPr>
        <w:spacing w:before="182"/>
        <w:ind w:left="889" w:right="809"/>
        <w:jc w:val="center"/>
        <w:rPr>
          <w:sz w:val="24"/>
        </w:rPr>
      </w:pPr>
      <w:r>
        <w:rPr>
          <w:sz w:val="24"/>
        </w:rPr>
        <w:t>Assistant</w:t>
      </w:r>
      <w:r>
        <w:rPr>
          <w:spacing w:val="-4"/>
          <w:sz w:val="24"/>
        </w:rPr>
        <w:t xml:space="preserve"> </w:t>
      </w:r>
      <w:r>
        <w:rPr>
          <w:sz w:val="24"/>
        </w:rPr>
        <w:t>Professor,</w:t>
      </w:r>
      <w:r>
        <w:rPr>
          <w:spacing w:val="-2"/>
          <w:sz w:val="24"/>
        </w:rPr>
        <w:t xml:space="preserve"> </w:t>
      </w:r>
      <w:r>
        <w:rPr>
          <w:sz w:val="24"/>
        </w:rPr>
        <w:t>Department</w:t>
      </w:r>
      <w:r>
        <w:rPr>
          <w:spacing w:val="-3"/>
          <w:sz w:val="24"/>
        </w:rPr>
        <w:t xml:space="preserve"> </w:t>
      </w:r>
      <w:r>
        <w:rPr>
          <w:sz w:val="24"/>
        </w:rPr>
        <w:t>of</w:t>
      </w:r>
      <w:r>
        <w:rPr>
          <w:spacing w:val="-2"/>
          <w:sz w:val="24"/>
        </w:rPr>
        <w:t xml:space="preserve"> </w:t>
      </w:r>
      <w:r>
        <w:rPr>
          <w:sz w:val="24"/>
        </w:rPr>
        <w:t>Computer</w:t>
      </w:r>
      <w:r>
        <w:rPr>
          <w:spacing w:val="-2"/>
          <w:sz w:val="24"/>
        </w:rPr>
        <w:t xml:space="preserve"> </w:t>
      </w:r>
      <w:r>
        <w:rPr>
          <w:sz w:val="24"/>
        </w:rPr>
        <w:t>Science</w:t>
      </w:r>
      <w:r>
        <w:rPr>
          <w:spacing w:val="-3"/>
          <w:sz w:val="24"/>
        </w:rPr>
        <w:t xml:space="preserve"> </w:t>
      </w:r>
      <w:r>
        <w:rPr>
          <w:sz w:val="24"/>
        </w:rPr>
        <w:t>and</w:t>
      </w:r>
      <w:r>
        <w:rPr>
          <w:spacing w:val="-2"/>
          <w:sz w:val="24"/>
        </w:rPr>
        <w:t xml:space="preserve"> </w:t>
      </w:r>
      <w:r>
        <w:rPr>
          <w:sz w:val="24"/>
        </w:rPr>
        <w:t>Engineering</w:t>
      </w:r>
    </w:p>
    <w:p w:rsidR="006864D2" w:rsidRDefault="006864D2">
      <w:pPr>
        <w:pStyle w:val="BodyText"/>
        <w:spacing w:before="2"/>
        <w:rPr>
          <w:sz w:val="31"/>
        </w:rPr>
      </w:pPr>
    </w:p>
    <w:p w:rsidR="006864D2" w:rsidRDefault="00000000">
      <w:pPr>
        <w:spacing w:before="1" w:line="396" w:lineRule="auto"/>
        <w:ind w:left="2448" w:right="2730"/>
        <w:jc w:val="center"/>
        <w:rPr>
          <w:b/>
          <w:i/>
          <w:sz w:val="28"/>
        </w:rPr>
      </w:pPr>
      <w:r>
        <w:rPr>
          <w:b/>
          <w:i/>
          <w:sz w:val="28"/>
        </w:rPr>
        <w:t>in</w:t>
      </w:r>
      <w:r>
        <w:rPr>
          <w:b/>
          <w:i/>
          <w:spacing w:val="10"/>
          <w:sz w:val="28"/>
        </w:rPr>
        <w:t xml:space="preserve"> </w:t>
      </w:r>
      <w:r>
        <w:rPr>
          <w:b/>
          <w:i/>
          <w:sz w:val="28"/>
        </w:rPr>
        <w:t>partial</w:t>
      </w:r>
      <w:r>
        <w:rPr>
          <w:b/>
          <w:i/>
          <w:spacing w:val="10"/>
          <w:sz w:val="28"/>
        </w:rPr>
        <w:t xml:space="preserve"> </w:t>
      </w:r>
      <w:r>
        <w:rPr>
          <w:b/>
          <w:i/>
          <w:sz w:val="28"/>
        </w:rPr>
        <w:t>fulfillment</w:t>
      </w:r>
      <w:r>
        <w:rPr>
          <w:b/>
          <w:i/>
          <w:spacing w:val="12"/>
          <w:sz w:val="28"/>
        </w:rPr>
        <w:t xml:space="preserve"> </w:t>
      </w:r>
      <w:r>
        <w:rPr>
          <w:b/>
          <w:i/>
          <w:sz w:val="28"/>
        </w:rPr>
        <w:t>for</w:t>
      </w:r>
      <w:r>
        <w:rPr>
          <w:b/>
          <w:i/>
          <w:spacing w:val="10"/>
          <w:sz w:val="28"/>
        </w:rPr>
        <w:t xml:space="preserve"> </w:t>
      </w:r>
      <w:r>
        <w:rPr>
          <w:b/>
          <w:i/>
          <w:sz w:val="28"/>
        </w:rPr>
        <w:t>the</w:t>
      </w:r>
      <w:r>
        <w:rPr>
          <w:b/>
          <w:i/>
          <w:spacing w:val="11"/>
          <w:sz w:val="28"/>
        </w:rPr>
        <w:t xml:space="preserve"> </w:t>
      </w:r>
      <w:r>
        <w:rPr>
          <w:b/>
          <w:i/>
          <w:sz w:val="28"/>
        </w:rPr>
        <w:t>award</w:t>
      </w:r>
      <w:r>
        <w:rPr>
          <w:b/>
          <w:i/>
          <w:spacing w:val="10"/>
          <w:sz w:val="28"/>
        </w:rPr>
        <w:t xml:space="preserve"> </w:t>
      </w:r>
      <w:r>
        <w:rPr>
          <w:b/>
          <w:i/>
          <w:sz w:val="28"/>
        </w:rPr>
        <w:t>of</w:t>
      </w:r>
      <w:r>
        <w:rPr>
          <w:b/>
          <w:i/>
          <w:spacing w:val="11"/>
          <w:sz w:val="28"/>
        </w:rPr>
        <w:t xml:space="preserve"> </w:t>
      </w:r>
      <w:r>
        <w:rPr>
          <w:b/>
          <w:i/>
          <w:sz w:val="28"/>
        </w:rPr>
        <w:t>the</w:t>
      </w:r>
      <w:r>
        <w:rPr>
          <w:b/>
          <w:i/>
          <w:spacing w:val="10"/>
          <w:sz w:val="28"/>
        </w:rPr>
        <w:t xml:space="preserve"> </w:t>
      </w:r>
      <w:r>
        <w:rPr>
          <w:b/>
          <w:i/>
          <w:sz w:val="28"/>
        </w:rPr>
        <w:t>degree</w:t>
      </w:r>
      <w:r>
        <w:rPr>
          <w:b/>
          <w:i/>
          <w:spacing w:val="-67"/>
          <w:sz w:val="28"/>
        </w:rPr>
        <w:t xml:space="preserve"> </w:t>
      </w:r>
      <w:r>
        <w:rPr>
          <w:b/>
          <w:i/>
          <w:sz w:val="28"/>
        </w:rPr>
        <w:t>of</w:t>
      </w:r>
    </w:p>
    <w:p w:rsidR="006864D2" w:rsidRDefault="006864D2">
      <w:pPr>
        <w:pStyle w:val="BodyText"/>
        <w:spacing w:before="7"/>
        <w:rPr>
          <w:b/>
          <w:i/>
          <w:sz w:val="38"/>
        </w:rPr>
      </w:pPr>
    </w:p>
    <w:p w:rsidR="006864D2" w:rsidRDefault="00000000">
      <w:pPr>
        <w:ind w:left="1943" w:right="2223"/>
        <w:jc w:val="center"/>
        <w:rPr>
          <w:b/>
          <w:sz w:val="28"/>
        </w:rPr>
      </w:pPr>
      <w:r>
        <w:rPr>
          <w:b/>
          <w:sz w:val="28"/>
        </w:rPr>
        <w:t>BACHELOR</w:t>
      </w:r>
      <w:r>
        <w:rPr>
          <w:b/>
          <w:spacing w:val="21"/>
          <w:sz w:val="28"/>
        </w:rPr>
        <w:t xml:space="preserve"> </w:t>
      </w:r>
      <w:r>
        <w:rPr>
          <w:b/>
          <w:sz w:val="28"/>
        </w:rPr>
        <w:t>OF</w:t>
      </w:r>
      <w:r>
        <w:rPr>
          <w:b/>
          <w:spacing w:val="22"/>
          <w:sz w:val="28"/>
        </w:rPr>
        <w:t xml:space="preserve"> </w:t>
      </w:r>
      <w:r>
        <w:rPr>
          <w:b/>
          <w:sz w:val="28"/>
        </w:rPr>
        <w:t>TECHNOLOGY</w:t>
      </w:r>
    </w:p>
    <w:p w:rsidR="006864D2" w:rsidRDefault="00000000">
      <w:pPr>
        <w:spacing w:before="148"/>
        <w:ind w:left="1943" w:right="2224"/>
        <w:jc w:val="center"/>
        <w:rPr>
          <w:sz w:val="24"/>
        </w:rPr>
      </w:pPr>
      <w:r>
        <w:rPr>
          <w:sz w:val="24"/>
        </w:rPr>
        <w:t>in</w:t>
      </w:r>
    </w:p>
    <w:p w:rsidR="006864D2" w:rsidRDefault="006864D2">
      <w:pPr>
        <w:pStyle w:val="BodyText"/>
        <w:spacing w:before="7"/>
        <w:rPr>
          <w:sz w:val="21"/>
        </w:rPr>
      </w:pPr>
    </w:p>
    <w:p w:rsidR="006864D2" w:rsidRDefault="00000000">
      <w:pPr>
        <w:pStyle w:val="Heading2"/>
        <w:ind w:left="529"/>
      </w:pPr>
      <w:r>
        <w:t>COMPUTER</w:t>
      </w:r>
      <w:r>
        <w:rPr>
          <w:spacing w:val="-13"/>
        </w:rPr>
        <w:t xml:space="preserve"> </w:t>
      </w:r>
      <w:r>
        <w:t>SCIENCE</w:t>
      </w:r>
      <w:r>
        <w:rPr>
          <w:spacing w:val="-10"/>
        </w:rPr>
        <w:t xml:space="preserve"> </w:t>
      </w:r>
      <w:r>
        <w:t>&amp;</w:t>
      </w:r>
      <w:r>
        <w:rPr>
          <w:spacing w:val="-11"/>
        </w:rPr>
        <w:t xml:space="preserve"> </w:t>
      </w:r>
      <w:r>
        <w:t>ENGINEERING</w:t>
      </w:r>
    </w:p>
    <w:p w:rsidR="006864D2" w:rsidRDefault="00000000">
      <w:pPr>
        <w:spacing w:before="138"/>
        <w:ind w:left="1943" w:right="2224"/>
        <w:jc w:val="center"/>
        <w:rPr>
          <w:sz w:val="24"/>
        </w:rPr>
      </w:pPr>
      <w:r>
        <w:rPr>
          <w:sz w:val="24"/>
        </w:rPr>
        <w:t>of</w:t>
      </w:r>
    </w:p>
    <w:p w:rsidR="006864D2" w:rsidRDefault="00000000">
      <w:pPr>
        <w:spacing w:before="225"/>
        <w:ind w:left="529" w:right="809"/>
        <w:jc w:val="center"/>
        <w:rPr>
          <w:b/>
          <w:sz w:val="28"/>
        </w:rPr>
      </w:pPr>
      <w:r>
        <w:rPr>
          <w:b/>
          <w:sz w:val="28"/>
        </w:rPr>
        <w:t>FACULTY</w:t>
      </w:r>
      <w:r>
        <w:rPr>
          <w:b/>
          <w:spacing w:val="15"/>
          <w:sz w:val="28"/>
        </w:rPr>
        <w:t xml:space="preserve"> </w:t>
      </w:r>
      <w:r>
        <w:rPr>
          <w:b/>
          <w:sz w:val="28"/>
        </w:rPr>
        <w:t>OF</w:t>
      </w:r>
      <w:r>
        <w:rPr>
          <w:b/>
          <w:spacing w:val="16"/>
          <w:sz w:val="28"/>
        </w:rPr>
        <w:t xml:space="preserve"> </w:t>
      </w:r>
      <w:r>
        <w:rPr>
          <w:b/>
          <w:sz w:val="28"/>
        </w:rPr>
        <w:t>ENGINEERING</w:t>
      </w:r>
      <w:r>
        <w:rPr>
          <w:b/>
          <w:spacing w:val="15"/>
          <w:sz w:val="28"/>
        </w:rPr>
        <w:t xml:space="preserve"> </w:t>
      </w:r>
      <w:r>
        <w:rPr>
          <w:b/>
          <w:sz w:val="28"/>
        </w:rPr>
        <w:t>AND</w:t>
      </w:r>
      <w:r>
        <w:rPr>
          <w:b/>
          <w:spacing w:val="17"/>
          <w:sz w:val="28"/>
        </w:rPr>
        <w:t xml:space="preserve"> </w:t>
      </w:r>
      <w:r>
        <w:rPr>
          <w:b/>
          <w:sz w:val="28"/>
        </w:rPr>
        <w:t>TECHNOLOGY</w:t>
      </w:r>
    </w:p>
    <w:p w:rsidR="006864D2" w:rsidRDefault="006864D2">
      <w:pPr>
        <w:pStyle w:val="BodyText"/>
        <w:rPr>
          <w:b/>
          <w:sz w:val="20"/>
        </w:rPr>
      </w:pPr>
    </w:p>
    <w:p w:rsidR="006864D2" w:rsidRDefault="00000000">
      <w:pPr>
        <w:pStyle w:val="BodyText"/>
        <w:spacing w:before="3"/>
        <w:rPr>
          <w:b/>
          <w:sz w:val="28"/>
        </w:rPr>
      </w:pPr>
      <w:r>
        <w:rPr>
          <w:noProof/>
        </w:rPr>
        <w:drawing>
          <wp:anchor distT="0" distB="0" distL="0" distR="0" simplePos="0" relativeHeight="251658240" behindDoc="0" locked="0" layoutInCell="1" allowOverlap="1">
            <wp:simplePos x="0" y="0"/>
            <wp:positionH relativeFrom="page">
              <wp:posOffset>2576828</wp:posOffset>
            </wp:positionH>
            <wp:positionV relativeFrom="paragraph">
              <wp:posOffset>231338</wp:posOffset>
            </wp:positionV>
            <wp:extent cx="2383156"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83156" cy="687228"/>
                    </a:xfrm>
                    <a:prstGeom prst="rect">
                      <a:avLst/>
                    </a:prstGeom>
                  </pic:spPr>
                </pic:pic>
              </a:graphicData>
            </a:graphic>
          </wp:anchor>
        </w:drawing>
      </w:r>
    </w:p>
    <w:p w:rsidR="006864D2" w:rsidRDefault="006864D2">
      <w:pPr>
        <w:pStyle w:val="BodyText"/>
        <w:rPr>
          <w:b/>
          <w:sz w:val="24"/>
        </w:rPr>
      </w:pPr>
    </w:p>
    <w:p w:rsidR="006864D2" w:rsidRDefault="00000000">
      <w:pPr>
        <w:ind w:left="529" w:right="809"/>
        <w:jc w:val="center"/>
        <w:rPr>
          <w:sz w:val="28"/>
        </w:rPr>
      </w:pPr>
      <w:r>
        <w:rPr>
          <w:sz w:val="28"/>
        </w:rPr>
        <w:t>S.R.M.</w:t>
      </w:r>
      <w:r>
        <w:rPr>
          <w:spacing w:val="17"/>
          <w:sz w:val="28"/>
        </w:rPr>
        <w:t xml:space="preserve"> </w:t>
      </w:r>
      <w:r>
        <w:rPr>
          <w:sz w:val="28"/>
        </w:rPr>
        <w:t>Nagar,</w:t>
      </w:r>
      <w:r>
        <w:rPr>
          <w:spacing w:val="18"/>
          <w:sz w:val="28"/>
        </w:rPr>
        <w:t xml:space="preserve"> </w:t>
      </w:r>
      <w:proofErr w:type="spellStart"/>
      <w:r>
        <w:rPr>
          <w:sz w:val="28"/>
        </w:rPr>
        <w:t>Kattankulathur</w:t>
      </w:r>
      <w:proofErr w:type="spellEnd"/>
      <w:r>
        <w:rPr>
          <w:sz w:val="28"/>
        </w:rPr>
        <w:t>,</w:t>
      </w:r>
      <w:r>
        <w:rPr>
          <w:spacing w:val="19"/>
          <w:sz w:val="28"/>
        </w:rPr>
        <w:t xml:space="preserve"> </w:t>
      </w:r>
      <w:r>
        <w:rPr>
          <w:sz w:val="28"/>
        </w:rPr>
        <w:t>Chengalpattu</w:t>
      </w:r>
      <w:r>
        <w:rPr>
          <w:spacing w:val="18"/>
          <w:sz w:val="28"/>
        </w:rPr>
        <w:t xml:space="preserve"> </w:t>
      </w:r>
      <w:r>
        <w:rPr>
          <w:sz w:val="28"/>
        </w:rPr>
        <w:t>District</w:t>
      </w:r>
    </w:p>
    <w:p w:rsidR="006864D2" w:rsidRDefault="00000000">
      <w:pPr>
        <w:pStyle w:val="Heading3"/>
        <w:spacing w:before="230"/>
        <w:ind w:right="2226"/>
      </w:pPr>
      <w:r>
        <w:rPr>
          <w:spacing w:val="11"/>
        </w:rPr>
        <w:t>MAY</w:t>
      </w:r>
      <w:r>
        <w:rPr>
          <w:spacing w:val="29"/>
        </w:rPr>
        <w:t xml:space="preserve"> </w:t>
      </w:r>
      <w:r>
        <w:t>2023</w:t>
      </w:r>
    </w:p>
    <w:p w:rsidR="006864D2" w:rsidRDefault="006864D2">
      <w:pPr>
        <w:sectPr w:rsidR="006864D2">
          <w:type w:val="continuous"/>
          <w:pgSz w:w="11900" w:h="16840"/>
          <w:pgMar w:top="1600" w:right="320" w:bottom="280" w:left="620" w:header="720" w:footer="720" w:gutter="0"/>
          <w:cols w:space="720"/>
        </w:sectPr>
      </w:pPr>
    </w:p>
    <w:p w:rsidR="006864D2" w:rsidRDefault="00000000">
      <w:pPr>
        <w:spacing w:before="59"/>
        <w:ind w:left="143" w:right="809"/>
        <w:jc w:val="center"/>
        <w:rPr>
          <w:b/>
          <w:sz w:val="41"/>
        </w:rPr>
      </w:pPr>
      <w:r>
        <w:rPr>
          <w:b/>
          <w:sz w:val="41"/>
        </w:rPr>
        <w:lastRenderedPageBreak/>
        <w:t>SRM</w:t>
      </w:r>
      <w:r>
        <w:rPr>
          <w:b/>
          <w:spacing w:val="8"/>
          <w:sz w:val="41"/>
        </w:rPr>
        <w:t xml:space="preserve"> </w:t>
      </w:r>
      <w:r>
        <w:rPr>
          <w:b/>
          <w:sz w:val="41"/>
        </w:rPr>
        <w:t>INSTITUTE</w:t>
      </w:r>
      <w:r>
        <w:rPr>
          <w:b/>
          <w:spacing w:val="10"/>
          <w:sz w:val="41"/>
        </w:rPr>
        <w:t xml:space="preserve"> </w:t>
      </w:r>
      <w:r>
        <w:rPr>
          <w:b/>
          <w:sz w:val="41"/>
        </w:rPr>
        <w:t>OF</w:t>
      </w:r>
      <w:r>
        <w:rPr>
          <w:b/>
          <w:spacing w:val="10"/>
          <w:sz w:val="41"/>
        </w:rPr>
        <w:t xml:space="preserve"> </w:t>
      </w:r>
      <w:r>
        <w:rPr>
          <w:b/>
          <w:sz w:val="41"/>
        </w:rPr>
        <w:t>SCIENCE</w:t>
      </w:r>
      <w:r>
        <w:rPr>
          <w:b/>
          <w:spacing w:val="9"/>
          <w:sz w:val="41"/>
        </w:rPr>
        <w:t xml:space="preserve"> </w:t>
      </w:r>
      <w:r>
        <w:rPr>
          <w:b/>
          <w:sz w:val="41"/>
        </w:rPr>
        <w:t>AND</w:t>
      </w:r>
      <w:r>
        <w:rPr>
          <w:b/>
          <w:spacing w:val="9"/>
          <w:sz w:val="41"/>
        </w:rPr>
        <w:t xml:space="preserve"> </w:t>
      </w:r>
      <w:r>
        <w:rPr>
          <w:b/>
          <w:sz w:val="41"/>
        </w:rPr>
        <w:t>TECHNOLOGY</w:t>
      </w:r>
    </w:p>
    <w:p w:rsidR="006864D2" w:rsidRDefault="00000000">
      <w:pPr>
        <w:spacing w:before="115"/>
        <w:ind w:left="1943" w:right="2610"/>
        <w:jc w:val="center"/>
        <w:rPr>
          <w:sz w:val="24"/>
        </w:rPr>
      </w:pPr>
      <w:r>
        <w:rPr>
          <w:sz w:val="24"/>
        </w:rPr>
        <w:t>(Under</w:t>
      </w:r>
      <w:r>
        <w:rPr>
          <w:spacing w:val="-4"/>
          <w:sz w:val="24"/>
        </w:rPr>
        <w:t xml:space="preserve"> </w:t>
      </w:r>
      <w:r>
        <w:rPr>
          <w:sz w:val="24"/>
        </w:rPr>
        <w:t>Section</w:t>
      </w:r>
      <w:r>
        <w:rPr>
          <w:spacing w:val="-3"/>
          <w:sz w:val="24"/>
        </w:rPr>
        <w:t xml:space="preserve"> </w:t>
      </w:r>
      <w:r>
        <w:rPr>
          <w:sz w:val="24"/>
        </w:rPr>
        <w:t>3</w:t>
      </w:r>
      <w:r>
        <w:rPr>
          <w:spacing w:val="-3"/>
          <w:sz w:val="24"/>
        </w:rPr>
        <w:t xml:space="preserve"> </w:t>
      </w:r>
      <w:r>
        <w:rPr>
          <w:sz w:val="24"/>
        </w:rPr>
        <w:t>of</w:t>
      </w:r>
      <w:r>
        <w:rPr>
          <w:spacing w:val="-3"/>
          <w:sz w:val="24"/>
        </w:rPr>
        <w:t xml:space="preserve"> </w:t>
      </w:r>
      <w:r>
        <w:rPr>
          <w:sz w:val="24"/>
        </w:rPr>
        <w:t>UGC</w:t>
      </w:r>
      <w:r>
        <w:rPr>
          <w:spacing w:val="-5"/>
          <w:sz w:val="24"/>
        </w:rPr>
        <w:t xml:space="preserve"> </w:t>
      </w:r>
      <w:r>
        <w:rPr>
          <w:sz w:val="24"/>
        </w:rPr>
        <w:t>Act,</w:t>
      </w:r>
      <w:r>
        <w:rPr>
          <w:spacing w:val="-3"/>
          <w:sz w:val="24"/>
        </w:rPr>
        <w:t xml:space="preserve"> </w:t>
      </w:r>
      <w:r>
        <w:rPr>
          <w:sz w:val="24"/>
        </w:rPr>
        <w:t>1956)</w:t>
      </w:r>
    </w:p>
    <w:p w:rsidR="006864D2" w:rsidRDefault="006864D2">
      <w:pPr>
        <w:pStyle w:val="BodyText"/>
        <w:rPr>
          <w:sz w:val="26"/>
        </w:rPr>
      </w:pPr>
    </w:p>
    <w:p w:rsidR="006864D2" w:rsidRDefault="006864D2">
      <w:pPr>
        <w:pStyle w:val="BodyText"/>
        <w:spacing w:before="3"/>
        <w:rPr>
          <w:sz w:val="25"/>
        </w:rPr>
      </w:pPr>
    </w:p>
    <w:p w:rsidR="006864D2" w:rsidRDefault="00000000">
      <w:pPr>
        <w:pStyle w:val="Heading2"/>
        <w:spacing w:before="0"/>
        <w:ind w:right="2608"/>
      </w:pPr>
      <w:r>
        <w:rPr>
          <w:spacing w:val="-3"/>
        </w:rPr>
        <w:t>BONAFIDE</w:t>
      </w:r>
      <w:r>
        <w:rPr>
          <w:spacing w:val="-19"/>
        </w:rPr>
        <w:t xml:space="preserve"> </w:t>
      </w:r>
      <w:r>
        <w:rPr>
          <w:spacing w:val="-2"/>
        </w:rPr>
        <w:t>CERTIFICATE</w:t>
      </w:r>
    </w:p>
    <w:p w:rsidR="006864D2" w:rsidRDefault="006864D2">
      <w:pPr>
        <w:pStyle w:val="BodyText"/>
        <w:spacing w:before="1"/>
        <w:rPr>
          <w:b/>
          <w:sz w:val="48"/>
        </w:rPr>
      </w:pPr>
    </w:p>
    <w:p w:rsidR="006864D2" w:rsidRDefault="00000000">
      <w:pPr>
        <w:spacing w:line="362" w:lineRule="auto"/>
        <w:ind w:left="100" w:right="388" w:firstLine="350"/>
        <w:jc w:val="both"/>
        <w:rPr>
          <w:sz w:val="28"/>
        </w:rPr>
      </w:pPr>
      <w:r>
        <w:rPr>
          <w:sz w:val="28"/>
        </w:rPr>
        <w:t xml:space="preserve">Certified that Mini project report titled </w:t>
      </w:r>
      <w:proofErr w:type="gramStart"/>
      <w:r>
        <w:rPr>
          <w:b/>
          <w:sz w:val="28"/>
        </w:rPr>
        <w:t>“</w:t>
      </w:r>
      <w:r>
        <w:rPr>
          <w:b/>
          <w:spacing w:val="1"/>
          <w:sz w:val="28"/>
        </w:rPr>
        <w:t xml:space="preserve"> </w:t>
      </w:r>
      <w:r>
        <w:rPr>
          <w:b/>
          <w:sz w:val="28"/>
        </w:rPr>
        <w:t>COMMAND</w:t>
      </w:r>
      <w:proofErr w:type="gramEnd"/>
      <w:r>
        <w:rPr>
          <w:b/>
          <w:sz w:val="28"/>
        </w:rPr>
        <w:t>-LINE</w:t>
      </w:r>
      <w:r>
        <w:rPr>
          <w:b/>
          <w:spacing w:val="1"/>
          <w:sz w:val="28"/>
        </w:rPr>
        <w:t xml:space="preserve"> </w:t>
      </w:r>
      <w:r>
        <w:rPr>
          <w:b/>
          <w:sz w:val="28"/>
        </w:rPr>
        <w:t xml:space="preserve">CALCULATOR” </w:t>
      </w:r>
      <w:r>
        <w:rPr>
          <w:sz w:val="28"/>
        </w:rPr>
        <w:t>is</w:t>
      </w:r>
      <w:r>
        <w:rPr>
          <w:spacing w:val="1"/>
          <w:sz w:val="28"/>
        </w:rPr>
        <w:t xml:space="preserve"> </w:t>
      </w:r>
      <w:r>
        <w:rPr>
          <w:sz w:val="28"/>
        </w:rPr>
        <w:t>the</w:t>
      </w:r>
      <w:r>
        <w:rPr>
          <w:spacing w:val="1"/>
          <w:sz w:val="28"/>
        </w:rPr>
        <w:t xml:space="preserve"> </w:t>
      </w:r>
      <w:r>
        <w:rPr>
          <w:sz w:val="28"/>
        </w:rPr>
        <w:t>bona</w:t>
      </w:r>
      <w:r>
        <w:rPr>
          <w:spacing w:val="1"/>
          <w:sz w:val="28"/>
        </w:rPr>
        <w:t xml:space="preserve"> </w:t>
      </w:r>
      <w:r>
        <w:rPr>
          <w:sz w:val="28"/>
        </w:rPr>
        <w:t>fide</w:t>
      </w:r>
      <w:r>
        <w:rPr>
          <w:spacing w:val="1"/>
          <w:sz w:val="28"/>
        </w:rPr>
        <w:t xml:space="preserve"> </w:t>
      </w:r>
      <w:r>
        <w:rPr>
          <w:sz w:val="28"/>
        </w:rPr>
        <w:t>work</w:t>
      </w:r>
      <w:r>
        <w:rPr>
          <w:spacing w:val="1"/>
          <w:sz w:val="28"/>
        </w:rPr>
        <w:t xml:space="preserve"> </w:t>
      </w:r>
      <w:r>
        <w:rPr>
          <w:sz w:val="28"/>
        </w:rPr>
        <w:t>of</w:t>
      </w:r>
      <w:r>
        <w:rPr>
          <w:spacing w:val="1"/>
          <w:sz w:val="28"/>
        </w:rPr>
        <w:t xml:space="preserve"> </w:t>
      </w:r>
      <w:r>
        <w:rPr>
          <w:b/>
          <w:sz w:val="28"/>
        </w:rPr>
        <w:t>PARTH</w:t>
      </w:r>
      <w:r>
        <w:rPr>
          <w:b/>
          <w:spacing w:val="1"/>
          <w:sz w:val="28"/>
        </w:rPr>
        <w:t xml:space="preserve"> </w:t>
      </w:r>
      <w:r>
        <w:rPr>
          <w:b/>
          <w:sz w:val="28"/>
        </w:rPr>
        <w:t>GARG</w:t>
      </w:r>
      <w:r>
        <w:rPr>
          <w:b/>
          <w:spacing w:val="1"/>
          <w:sz w:val="28"/>
        </w:rPr>
        <w:t xml:space="preserve"> </w:t>
      </w:r>
      <w:r>
        <w:rPr>
          <w:b/>
          <w:sz w:val="28"/>
        </w:rPr>
        <w:t>(RA2011003010095),</w:t>
      </w:r>
      <w:r>
        <w:rPr>
          <w:b/>
          <w:spacing w:val="1"/>
          <w:sz w:val="28"/>
        </w:rPr>
        <w:t xml:space="preserve"> </w:t>
      </w:r>
      <w:r>
        <w:rPr>
          <w:b/>
          <w:sz w:val="28"/>
        </w:rPr>
        <w:t>SAPTOSHREE</w:t>
      </w:r>
      <w:r>
        <w:rPr>
          <w:b/>
          <w:spacing w:val="1"/>
          <w:sz w:val="28"/>
        </w:rPr>
        <w:t xml:space="preserve"> </w:t>
      </w:r>
      <w:r>
        <w:rPr>
          <w:b/>
          <w:sz w:val="28"/>
        </w:rPr>
        <w:t>NAG(RA2011003010130),</w:t>
      </w:r>
      <w:r>
        <w:rPr>
          <w:b/>
          <w:spacing w:val="5"/>
          <w:sz w:val="28"/>
        </w:rPr>
        <w:t xml:space="preserve"> </w:t>
      </w:r>
      <w:r>
        <w:rPr>
          <w:b/>
          <w:sz w:val="28"/>
        </w:rPr>
        <w:t>SIDDARTHA</w:t>
      </w:r>
      <w:r>
        <w:rPr>
          <w:b/>
          <w:spacing w:val="7"/>
          <w:sz w:val="28"/>
        </w:rPr>
        <w:t xml:space="preserve"> </w:t>
      </w:r>
      <w:r>
        <w:rPr>
          <w:b/>
          <w:sz w:val="28"/>
        </w:rPr>
        <w:t>DHAR(RA2011003010081)</w:t>
      </w:r>
      <w:r>
        <w:rPr>
          <w:b/>
          <w:spacing w:val="5"/>
          <w:sz w:val="28"/>
        </w:rPr>
        <w:t xml:space="preserve"> </w:t>
      </w:r>
      <w:r>
        <w:rPr>
          <w:sz w:val="28"/>
        </w:rPr>
        <w:t>who</w:t>
      </w:r>
      <w:r>
        <w:rPr>
          <w:spacing w:val="6"/>
          <w:sz w:val="28"/>
        </w:rPr>
        <w:t xml:space="preserve"> </w:t>
      </w:r>
      <w:r>
        <w:rPr>
          <w:sz w:val="28"/>
        </w:rPr>
        <w:t>carried</w:t>
      </w:r>
      <w:r>
        <w:rPr>
          <w:spacing w:val="5"/>
          <w:sz w:val="28"/>
        </w:rPr>
        <w:t xml:space="preserve"> </w:t>
      </w:r>
      <w:r>
        <w:rPr>
          <w:sz w:val="28"/>
        </w:rPr>
        <w:t>out</w:t>
      </w:r>
      <w:r>
        <w:rPr>
          <w:spacing w:val="6"/>
          <w:sz w:val="28"/>
        </w:rPr>
        <w:t xml:space="preserve"> </w:t>
      </w:r>
      <w:r>
        <w:rPr>
          <w:sz w:val="28"/>
        </w:rPr>
        <w:t>the</w:t>
      </w:r>
    </w:p>
    <w:p w:rsidR="006864D2" w:rsidRDefault="00000000">
      <w:pPr>
        <w:spacing w:line="362" w:lineRule="auto"/>
        <w:ind w:left="100" w:right="388"/>
        <w:jc w:val="both"/>
        <w:rPr>
          <w:sz w:val="28"/>
        </w:rPr>
      </w:pPr>
      <w:r>
        <w:rPr>
          <w:sz w:val="28"/>
        </w:rPr>
        <w:t>minor project under my supervision. Certified further, that to the best of my knowledge, the</w:t>
      </w:r>
      <w:r>
        <w:rPr>
          <w:spacing w:val="1"/>
          <w:sz w:val="28"/>
        </w:rPr>
        <w:t xml:space="preserve"> </w:t>
      </w:r>
      <w:r>
        <w:rPr>
          <w:sz w:val="28"/>
        </w:rPr>
        <w:t>work reported herein does not form any other project report or dissertation on the basis of</w:t>
      </w:r>
      <w:r>
        <w:rPr>
          <w:spacing w:val="1"/>
          <w:sz w:val="28"/>
        </w:rPr>
        <w:t xml:space="preserve"> </w:t>
      </w:r>
      <w:r>
        <w:rPr>
          <w:sz w:val="28"/>
        </w:rPr>
        <w:t>which</w:t>
      </w:r>
      <w:r>
        <w:rPr>
          <w:spacing w:val="-3"/>
          <w:sz w:val="28"/>
        </w:rPr>
        <w:t xml:space="preserve"> </w:t>
      </w:r>
      <w:r>
        <w:rPr>
          <w:sz w:val="28"/>
        </w:rPr>
        <w:t>a</w:t>
      </w:r>
      <w:r>
        <w:rPr>
          <w:spacing w:val="-3"/>
          <w:sz w:val="28"/>
        </w:rPr>
        <w:t xml:space="preserve"> </w:t>
      </w:r>
      <w:r>
        <w:rPr>
          <w:sz w:val="28"/>
        </w:rPr>
        <w:t>degree</w:t>
      </w:r>
      <w:r>
        <w:rPr>
          <w:spacing w:val="-3"/>
          <w:sz w:val="28"/>
        </w:rPr>
        <w:t xml:space="preserve"> </w:t>
      </w:r>
      <w:r>
        <w:rPr>
          <w:sz w:val="28"/>
        </w:rPr>
        <w:t>or</w:t>
      </w:r>
      <w:r>
        <w:rPr>
          <w:spacing w:val="-3"/>
          <w:sz w:val="28"/>
        </w:rPr>
        <w:t xml:space="preserve"> </w:t>
      </w:r>
      <w:r>
        <w:rPr>
          <w:sz w:val="28"/>
        </w:rPr>
        <w:t>award</w:t>
      </w:r>
      <w:r>
        <w:rPr>
          <w:spacing w:val="-2"/>
          <w:sz w:val="28"/>
        </w:rPr>
        <w:t xml:space="preserve"> </w:t>
      </w:r>
      <w:r>
        <w:rPr>
          <w:sz w:val="28"/>
        </w:rPr>
        <w:t>was</w:t>
      </w:r>
      <w:r>
        <w:rPr>
          <w:spacing w:val="-3"/>
          <w:sz w:val="28"/>
        </w:rPr>
        <w:t xml:space="preserve"> </w:t>
      </w:r>
      <w:r>
        <w:rPr>
          <w:sz w:val="28"/>
        </w:rPr>
        <w:t>conferred</w:t>
      </w:r>
      <w:r>
        <w:rPr>
          <w:spacing w:val="-3"/>
          <w:sz w:val="28"/>
        </w:rPr>
        <w:t xml:space="preserve"> </w:t>
      </w:r>
      <w:r>
        <w:rPr>
          <w:sz w:val="28"/>
        </w:rPr>
        <w:t>on</w:t>
      </w:r>
      <w:r>
        <w:rPr>
          <w:spacing w:val="-3"/>
          <w:sz w:val="28"/>
        </w:rPr>
        <w:t xml:space="preserve"> </w:t>
      </w:r>
      <w:r>
        <w:rPr>
          <w:sz w:val="28"/>
        </w:rPr>
        <w:t>an</w:t>
      </w:r>
      <w:r>
        <w:rPr>
          <w:spacing w:val="-2"/>
          <w:sz w:val="28"/>
        </w:rPr>
        <w:t xml:space="preserve"> </w:t>
      </w:r>
      <w:r>
        <w:rPr>
          <w:sz w:val="28"/>
        </w:rPr>
        <w:t>earlier</w:t>
      </w:r>
      <w:r>
        <w:rPr>
          <w:spacing w:val="-3"/>
          <w:sz w:val="28"/>
        </w:rPr>
        <w:t xml:space="preserve"> </w:t>
      </w:r>
      <w:r>
        <w:rPr>
          <w:sz w:val="28"/>
        </w:rPr>
        <w:t>occasion</w:t>
      </w:r>
      <w:r>
        <w:rPr>
          <w:spacing w:val="-3"/>
          <w:sz w:val="28"/>
        </w:rPr>
        <w:t xml:space="preserve"> </w:t>
      </w:r>
      <w:r>
        <w:rPr>
          <w:sz w:val="28"/>
        </w:rPr>
        <w:t>on</w:t>
      </w:r>
      <w:r>
        <w:rPr>
          <w:spacing w:val="-3"/>
          <w:sz w:val="28"/>
        </w:rPr>
        <w:t xml:space="preserve"> </w:t>
      </w:r>
      <w:r>
        <w:rPr>
          <w:sz w:val="28"/>
        </w:rPr>
        <w:t>this</w:t>
      </w:r>
      <w:r>
        <w:rPr>
          <w:spacing w:val="-2"/>
          <w:sz w:val="28"/>
        </w:rPr>
        <w:t xml:space="preserve"> </w:t>
      </w:r>
      <w:r>
        <w:rPr>
          <w:sz w:val="28"/>
        </w:rPr>
        <w:t>or</w:t>
      </w:r>
      <w:r>
        <w:rPr>
          <w:spacing w:val="-3"/>
          <w:sz w:val="28"/>
        </w:rPr>
        <w:t xml:space="preserve"> </w:t>
      </w:r>
      <w:r>
        <w:rPr>
          <w:sz w:val="28"/>
        </w:rPr>
        <w:t>any</w:t>
      </w:r>
      <w:r>
        <w:rPr>
          <w:spacing w:val="-3"/>
          <w:sz w:val="28"/>
        </w:rPr>
        <w:t xml:space="preserve"> </w:t>
      </w:r>
      <w:r>
        <w:rPr>
          <w:sz w:val="28"/>
        </w:rPr>
        <w:t>other</w:t>
      </w:r>
      <w:r>
        <w:rPr>
          <w:spacing w:val="-3"/>
          <w:sz w:val="28"/>
        </w:rPr>
        <w:t xml:space="preserve"> </w:t>
      </w:r>
      <w:r>
        <w:rPr>
          <w:sz w:val="28"/>
        </w:rPr>
        <w:t>candidate.</w:t>
      </w:r>
    </w:p>
    <w:p w:rsidR="006864D2" w:rsidRDefault="006864D2">
      <w:pPr>
        <w:pStyle w:val="BodyText"/>
        <w:rPr>
          <w:sz w:val="30"/>
        </w:rPr>
      </w:pPr>
    </w:p>
    <w:p w:rsidR="006864D2" w:rsidRDefault="006864D2">
      <w:pPr>
        <w:pStyle w:val="BodyText"/>
        <w:rPr>
          <w:sz w:val="30"/>
        </w:rPr>
      </w:pPr>
    </w:p>
    <w:p w:rsidR="006864D2" w:rsidRDefault="006864D2">
      <w:pPr>
        <w:pStyle w:val="BodyText"/>
        <w:rPr>
          <w:sz w:val="30"/>
        </w:rPr>
      </w:pPr>
    </w:p>
    <w:p w:rsidR="006864D2" w:rsidRDefault="006864D2">
      <w:pPr>
        <w:pStyle w:val="BodyText"/>
        <w:rPr>
          <w:sz w:val="30"/>
        </w:rPr>
      </w:pPr>
    </w:p>
    <w:p w:rsidR="006864D2" w:rsidRDefault="006864D2">
      <w:pPr>
        <w:pStyle w:val="BodyText"/>
        <w:rPr>
          <w:sz w:val="30"/>
        </w:rPr>
      </w:pPr>
    </w:p>
    <w:p w:rsidR="006864D2" w:rsidRDefault="006864D2">
      <w:pPr>
        <w:pStyle w:val="BodyText"/>
        <w:rPr>
          <w:sz w:val="30"/>
        </w:rPr>
      </w:pPr>
    </w:p>
    <w:p w:rsidR="006864D2" w:rsidRDefault="006864D2">
      <w:pPr>
        <w:pStyle w:val="BodyText"/>
        <w:rPr>
          <w:sz w:val="30"/>
        </w:rPr>
      </w:pPr>
    </w:p>
    <w:p w:rsidR="006864D2" w:rsidRDefault="006864D2">
      <w:pPr>
        <w:pStyle w:val="BodyText"/>
        <w:rPr>
          <w:sz w:val="30"/>
        </w:rPr>
      </w:pPr>
    </w:p>
    <w:p w:rsidR="006864D2" w:rsidRDefault="006864D2">
      <w:pPr>
        <w:pStyle w:val="BodyText"/>
        <w:spacing w:before="2"/>
        <w:rPr>
          <w:sz w:val="32"/>
        </w:rPr>
      </w:pPr>
    </w:p>
    <w:p w:rsidR="006864D2" w:rsidRDefault="00000000">
      <w:pPr>
        <w:pStyle w:val="Heading4"/>
        <w:tabs>
          <w:tab w:val="left" w:pos="6469"/>
        </w:tabs>
        <w:spacing w:before="0"/>
        <w:ind w:left="820"/>
      </w:pPr>
      <w:r>
        <w:t>SIGNATURE</w:t>
      </w:r>
      <w:r>
        <w:tab/>
        <w:t>SIGNATURE</w:t>
      </w:r>
    </w:p>
    <w:p w:rsidR="006864D2" w:rsidRDefault="006864D2">
      <w:pPr>
        <w:pStyle w:val="BodyText"/>
        <w:spacing w:before="4"/>
        <w:rPr>
          <w:b/>
          <w:sz w:val="20"/>
        </w:rPr>
      </w:pPr>
    </w:p>
    <w:p w:rsidR="006864D2" w:rsidRDefault="006864D2">
      <w:pPr>
        <w:rPr>
          <w:sz w:val="20"/>
        </w:rPr>
        <w:sectPr w:rsidR="006864D2">
          <w:pgSz w:w="11900" w:h="16840"/>
          <w:pgMar w:top="1300" w:right="320" w:bottom="280" w:left="620" w:header="720" w:footer="720" w:gutter="0"/>
          <w:cols w:space="720"/>
        </w:sectPr>
      </w:pPr>
    </w:p>
    <w:p w:rsidR="006864D2" w:rsidRDefault="00000000">
      <w:pPr>
        <w:spacing w:before="90"/>
        <w:ind w:left="896"/>
        <w:rPr>
          <w:sz w:val="24"/>
        </w:rPr>
      </w:pPr>
      <w:r>
        <w:rPr>
          <w:sz w:val="24"/>
        </w:rPr>
        <w:t>Dr.</w:t>
      </w:r>
      <w:r>
        <w:rPr>
          <w:spacing w:val="-1"/>
          <w:sz w:val="24"/>
        </w:rPr>
        <w:t xml:space="preserve"> </w:t>
      </w:r>
      <w:proofErr w:type="spellStart"/>
      <w:r>
        <w:rPr>
          <w:sz w:val="24"/>
        </w:rPr>
        <w:t>Nithyashri</w:t>
      </w:r>
      <w:proofErr w:type="spellEnd"/>
      <w:r>
        <w:rPr>
          <w:spacing w:val="-1"/>
          <w:sz w:val="24"/>
        </w:rPr>
        <w:t xml:space="preserve"> </w:t>
      </w:r>
      <w:r>
        <w:rPr>
          <w:sz w:val="24"/>
        </w:rPr>
        <w:t>J</w:t>
      </w:r>
    </w:p>
    <w:p w:rsidR="006864D2" w:rsidRDefault="00000000">
      <w:pPr>
        <w:pStyle w:val="Heading4"/>
      </w:pPr>
      <w:r>
        <w:t>Assistant</w:t>
      </w:r>
      <w:r>
        <w:rPr>
          <w:spacing w:val="-1"/>
        </w:rPr>
        <w:t xml:space="preserve"> </w:t>
      </w:r>
      <w:r>
        <w:t>Professor</w:t>
      </w:r>
    </w:p>
    <w:p w:rsidR="006864D2" w:rsidRDefault="00000000">
      <w:pPr>
        <w:spacing w:before="80"/>
        <w:ind w:left="896"/>
        <w:rPr>
          <w:sz w:val="24"/>
        </w:rPr>
      </w:pPr>
      <w:r>
        <w:rPr>
          <w:sz w:val="24"/>
        </w:rPr>
        <w:t>Department</w:t>
      </w:r>
      <w:r>
        <w:rPr>
          <w:spacing w:val="-4"/>
          <w:sz w:val="24"/>
        </w:rPr>
        <w:t xml:space="preserve"> </w:t>
      </w:r>
      <w:r>
        <w:rPr>
          <w:sz w:val="24"/>
        </w:rPr>
        <w:t>of</w:t>
      </w:r>
      <w:r>
        <w:rPr>
          <w:spacing w:val="-3"/>
          <w:sz w:val="24"/>
        </w:rPr>
        <w:t xml:space="preserve"> </w:t>
      </w:r>
      <w:r>
        <w:rPr>
          <w:sz w:val="24"/>
        </w:rPr>
        <w:t>Computing</w:t>
      </w:r>
      <w:r>
        <w:rPr>
          <w:spacing w:val="-3"/>
          <w:sz w:val="24"/>
        </w:rPr>
        <w:t xml:space="preserve"> </w:t>
      </w:r>
      <w:r>
        <w:rPr>
          <w:sz w:val="24"/>
        </w:rPr>
        <w:t>Technologies</w:t>
      </w:r>
    </w:p>
    <w:p w:rsidR="006864D2" w:rsidRDefault="00000000">
      <w:pPr>
        <w:spacing w:before="90"/>
        <w:ind w:left="896"/>
        <w:rPr>
          <w:sz w:val="24"/>
        </w:rPr>
      </w:pPr>
      <w:r>
        <w:br w:type="column"/>
      </w:r>
      <w:r>
        <w:rPr>
          <w:sz w:val="24"/>
        </w:rPr>
        <w:t>Dr.</w:t>
      </w:r>
      <w:r>
        <w:rPr>
          <w:spacing w:val="-1"/>
          <w:sz w:val="24"/>
        </w:rPr>
        <w:t xml:space="preserve"> </w:t>
      </w:r>
      <w:r>
        <w:rPr>
          <w:sz w:val="24"/>
        </w:rPr>
        <w:t>M.</w:t>
      </w:r>
      <w:r>
        <w:rPr>
          <w:spacing w:val="-1"/>
          <w:sz w:val="24"/>
        </w:rPr>
        <w:t xml:space="preserve"> </w:t>
      </w:r>
      <w:proofErr w:type="spellStart"/>
      <w:r>
        <w:rPr>
          <w:sz w:val="24"/>
        </w:rPr>
        <w:t>Pushpalatha</w:t>
      </w:r>
      <w:proofErr w:type="spellEnd"/>
    </w:p>
    <w:p w:rsidR="006864D2" w:rsidRDefault="00000000">
      <w:pPr>
        <w:pStyle w:val="Heading4"/>
      </w:pPr>
      <w:r>
        <w:t>HEAD</w:t>
      </w:r>
      <w:r>
        <w:rPr>
          <w:spacing w:val="-1"/>
        </w:rPr>
        <w:t xml:space="preserve"> </w:t>
      </w:r>
      <w:r>
        <w:t>OF</w:t>
      </w:r>
      <w:r>
        <w:rPr>
          <w:spacing w:val="-1"/>
        </w:rPr>
        <w:t xml:space="preserve"> </w:t>
      </w:r>
      <w:r>
        <w:t>THE</w:t>
      </w:r>
      <w:r>
        <w:rPr>
          <w:spacing w:val="-1"/>
        </w:rPr>
        <w:t xml:space="preserve"> </w:t>
      </w:r>
      <w:r>
        <w:t>DEPARTMENT</w:t>
      </w:r>
    </w:p>
    <w:p w:rsidR="006864D2" w:rsidRDefault="00000000">
      <w:pPr>
        <w:spacing w:before="80"/>
        <w:ind w:left="896"/>
        <w:rPr>
          <w:sz w:val="24"/>
        </w:rPr>
      </w:pPr>
      <w:r>
        <w:rPr>
          <w:sz w:val="24"/>
        </w:rPr>
        <w:t>Department</w:t>
      </w:r>
      <w:r>
        <w:rPr>
          <w:spacing w:val="-4"/>
          <w:sz w:val="24"/>
        </w:rPr>
        <w:t xml:space="preserve"> </w:t>
      </w:r>
      <w:r>
        <w:rPr>
          <w:sz w:val="24"/>
        </w:rPr>
        <w:t>of</w:t>
      </w:r>
      <w:r>
        <w:rPr>
          <w:spacing w:val="-3"/>
          <w:sz w:val="24"/>
        </w:rPr>
        <w:t xml:space="preserve"> </w:t>
      </w:r>
      <w:r>
        <w:rPr>
          <w:sz w:val="24"/>
        </w:rPr>
        <w:t>Computing</w:t>
      </w:r>
      <w:r>
        <w:rPr>
          <w:spacing w:val="-2"/>
          <w:sz w:val="24"/>
        </w:rPr>
        <w:t xml:space="preserve"> </w:t>
      </w:r>
      <w:r>
        <w:rPr>
          <w:sz w:val="24"/>
        </w:rPr>
        <w:t>Technologies</w:t>
      </w:r>
    </w:p>
    <w:p w:rsidR="006864D2" w:rsidRDefault="006864D2">
      <w:pPr>
        <w:rPr>
          <w:sz w:val="24"/>
        </w:rPr>
        <w:sectPr w:rsidR="006864D2">
          <w:type w:val="continuous"/>
          <w:pgSz w:w="11900" w:h="16840"/>
          <w:pgMar w:top="1600" w:right="320" w:bottom="280" w:left="620" w:header="720" w:footer="720" w:gutter="0"/>
          <w:cols w:num="2" w:space="720" w:equalWidth="0">
            <w:col w:w="4823" w:space="762"/>
            <w:col w:w="5375"/>
          </w:cols>
        </w:sectPr>
      </w:pPr>
    </w:p>
    <w:p w:rsidR="006864D2" w:rsidRDefault="006864D2">
      <w:pPr>
        <w:pStyle w:val="BodyText"/>
        <w:rPr>
          <w:sz w:val="20"/>
        </w:rPr>
      </w:pPr>
    </w:p>
    <w:p w:rsidR="006864D2" w:rsidRDefault="00000000">
      <w:pPr>
        <w:pStyle w:val="Heading1"/>
        <w:spacing w:before="209"/>
        <w:ind w:right="2311"/>
      </w:pPr>
      <w:r>
        <w:t>ABSTRACT</w:t>
      </w:r>
    </w:p>
    <w:p w:rsidR="006864D2" w:rsidRDefault="006864D2">
      <w:pPr>
        <w:pStyle w:val="BodyText"/>
        <w:rPr>
          <w:b/>
          <w:sz w:val="38"/>
        </w:rPr>
      </w:pPr>
    </w:p>
    <w:p w:rsidR="006864D2" w:rsidRDefault="006864D2">
      <w:pPr>
        <w:pStyle w:val="BodyText"/>
        <w:rPr>
          <w:b/>
          <w:sz w:val="38"/>
        </w:rPr>
      </w:pPr>
    </w:p>
    <w:p w:rsidR="006864D2" w:rsidRDefault="006864D2">
      <w:pPr>
        <w:pStyle w:val="BodyText"/>
        <w:spacing w:before="8"/>
        <w:rPr>
          <w:b/>
          <w:sz w:val="51"/>
        </w:rPr>
      </w:pPr>
    </w:p>
    <w:p w:rsidR="006864D2" w:rsidRPr="000210C5" w:rsidRDefault="000210C5">
      <w:pPr>
        <w:pStyle w:val="BodyText"/>
        <w:spacing w:line="360" w:lineRule="auto"/>
        <w:ind w:left="820" w:right="1103"/>
        <w:jc w:val="both"/>
      </w:pPr>
      <w:r w:rsidRPr="000210C5">
        <w:rPr>
          <w:color w:val="212529"/>
          <w:shd w:val="clear" w:color="auto" w:fill="FFFFFF"/>
        </w:rPr>
        <w:t>Breast cancer is a common and life-threatening disease that affects women worldwide. Early detection of breast cancer plays an important role in improving patient outcomes and reducing unnecessary treatments. Titled "</w:t>
      </w:r>
      <w:r>
        <w:rPr>
          <w:color w:val="212529"/>
          <w:shd w:val="clear" w:color="auto" w:fill="FFFFFF"/>
        </w:rPr>
        <w:t>Prediction and Classification of Breast Cancer using Machine Learning Algorithms,</w:t>
      </w:r>
      <w:r w:rsidRPr="000210C5">
        <w:rPr>
          <w:color w:val="212529"/>
          <w:shd w:val="clear" w:color="auto" w:fill="FFFFFF"/>
        </w:rPr>
        <w:t>" the project addresses the urgent need for accurate and effective breast cancer screening. This project uses a variety of data, mostly from the Wisconsin Cancer Registry, including graphical and numerical data. Using a combination of machine learning and deep learning, including K-Nearest Neighbors (KNN), Support Vector Machines (SVM), and Random Forest Classifiers (RFC), the goal is to predict the nature of breast cancer. This dual classification aims to distinguish between benign and malignant conditions. The development of this project involved many aspects including data preprocessing, feature engineering and model selection. The phone data was processed by machine learning algorithms while the image data was analyzed by a neural network (CNN). The integration of these systems aligns them with increased power, efficiency and predictability. In addition, a web application was developed using Flask to provide an intuitive experience to practitioners and stakeholders. The interface allows users to access relevant information and makes easy, precise, real-time predictions. Delivering the project on a cloud platform provides access to a wider audience and can improve breast cancer diagnosis. The report details the objectives, process and results of the project. It reveals the complexity of development by examining the challenges encountered, the architectural framework adopted, and the module definition. Interim results and discussions are also provided, demonstrating the validity of the prediction model and the usability of the web interface. This project is a beacon of hope in the field of medicine, which requires timely and accurate cancer diagnosis. Thanks to the integration of artificial intelligence algorithms, user-friendly interface and cloud distribution, it aims to reduce the burden of unnecessary surgeries and provide doctors with a powerful diagnostic tool.</w:t>
      </w:r>
    </w:p>
    <w:p w:rsidR="006864D2" w:rsidRDefault="006864D2">
      <w:pPr>
        <w:spacing w:line="360" w:lineRule="auto"/>
        <w:jc w:val="both"/>
        <w:sectPr w:rsidR="006864D2">
          <w:pgSz w:w="11900" w:h="16840"/>
          <w:pgMar w:top="1600" w:right="320" w:bottom="280" w:left="620" w:header="720" w:footer="720" w:gutter="0"/>
          <w:cols w:space="720"/>
        </w:sectPr>
      </w:pPr>
    </w:p>
    <w:p w:rsidR="006864D2" w:rsidRDefault="00000000">
      <w:pPr>
        <w:pStyle w:val="Heading3"/>
        <w:ind w:right="2250"/>
      </w:pPr>
      <w:r>
        <w:lastRenderedPageBreak/>
        <w:t>Table</w:t>
      </w:r>
      <w:r>
        <w:rPr>
          <w:spacing w:val="-3"/>
        </w:rPr>
        <w:t xml:space="preserve"> </w:t>
      </w:r>
      <w:r>
        <w:t>of</w:t>
      </w:r>
      <w:r>
        <w:rPr>
          <w:spacing w:val="-3"/>
        </w:rPr>
        <w:t xml:space="preserve"> </w:t>
      </w:r>
      <w:r>
        <w:t>Contents</w:t>
      </w:r>
    </w:p>
    <w:p w:rsidR="006864D2" w:rsidRDefault="006864D2">
      <w:pPr>
        <w:pStyle w:val="BodyText"/>
        <w:rPr>
          <w:b/>
          <w:sz w:val="20"/>
        </w:rPr>
      </w:pPr>
    </w:p>
    <w:p w:rsidR="006864D2" w:rsidRDefault="006864D2">
      <w:pPr>
        <w:pStyle w:val="BodyText"/>
        <w:rPr>
          <w:b/>
          <w:sz w:val="20"/>
        </w:rPr>
      </w:pPr>
    </w:p>
    <w:p w:rsidR="006864D2" w:rsidRDefault="006864D2">
      <w:pPr>
        <w:pStyle w:val="BodyText"/>
        <w:rPr>
          <w:b/>
          <w:sz w:val="20"/>
        </w:rPr>
      </w:pPr>
    </w:p>
    <w:p w:rsidR="006864D2" w:rsidRDefault="006864D2">
      <w:pPr>
        <w:pStyle w:val="BodyText"/>
        <w:spacing w:before="4"/>
        <w:rPr>
          <w:b/>
          <w:sz w:val="10"/>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0"/>
        <w:gridCol w:w="5520"/>
        <w:gridCol w:w="2438"/>
      </w:tblGrid>
      <w:tr w:rsidR="006864D2">
        <w:trPr>
          <w:trHeight w:val="940"/>
        </w:trPr>
        <w:tc>
          <w:tcPr>
            <w:tcW w:w="2040" w:type="dxa"/>
          </w:tcPr>
          <w:p w:rsidR="006864D2" w:rsidRDefault="006864D2">
            <w:pPr>
              <w:pStyle w:val="TableParagraph"/>
              <w:spacing w:before="8"/>
              <w:rPr>
                <w:b/>
                <w:sz w:val="27"/>
              </w:rPr>
            </w:pPr>
          </w:p>
          <w:p w:rsidR="006864D2" w:rsidRDefault="00000000">
            <w:pPr>
              <w:pStyle w:val="TableParagraph"/>
              <w:ind w:left="110"/>
              <w:rPr>
                <w:b/>
                <w:sz w:val="26"/>
              </w:rPr>
            </w:pPr>
            <w:r>
              <w:rPr>
                <w:b/>
                <w:sz w:val="26"/>
              </w:rPr>
              <w:t>Sl.</w:t>
            </w:r>
            <w:r>
              <w:rPr>
                <w:b/>
                <w:spacing w:val="-1"/>
                <w:sz w:val="26"/>
              </w:rPr>
              <w:t xml:space="preserve"> </w:t>
            </w:r>
            <w:r>
              <w:rPr>
                <w:b/>
                <w:sz w:val="26"/>
              </w:rPr>
              <w:t>No</w:t>
            </w:r>
          </w:p>
        </w:tc>
        <w:tc>
          <w:tcPr>
            <w:tcW w:w="5520" w:type="dxa"/>
          </w:tcPr>
          <w:p w:rsidR="006864D2" w:rsidRDefault="006864D2">
            <w:pPr>
              <w:pStyle w:val="TableParagraph"/>
              <w:spacing w:before="8"/>
              <w:rPr>
                <w:b/>
                <w:sz w:val="27"/>
              </w:rPr>
            </w:pPr>
          </w:p>
          <w:p w:rsidR="006864D2" w:rsidRDefault="00000000">
            <w:pPr>
              <w:pStyle w:val="TableParagraph"/>
              <w:ind w:left="110"/>
              <w:rPr>
                <w:b/>
                <w:sz w:val="26"/>
              </w:rPr>
            </w:pPr>
            <w:r>
              <w:rPr>
                <w:b/>
                <w:sz w:val="26"/>
              </w:rPr>
              <w:t>USN</w:t>
            </w:r>
          </w:p>
        </w:tc>
        <w:tc>
          <w:tcPr>
            <w:tcW w:w="2438" w:type="dxa"/>
          </w:tcPr>
          <w:p w:rsidR="006864D2" w:rsidRDefault="006864D2">
            <w:pPr>
              <w:pStyle w:val="TableParagraph"/>
              <w:spacing w:before="8"/>
              <w:rPr>
                <w:b/>
                <w:sz w:val="27"/>
              </w:rPr>
            </w:pPr>
          </w:p>
          <w:p w:rsidR="006864D2" w:rsidRDefault="00000000">
            <w:pPr>
              <w:pStyle w:val="TableParagraph"/>
              <w:ind w:left="110"/>
              <w:rPr>
                <w:b/>
                <w:sz w:val="26"/>
              </w:rPr>
            </w:pPr>
            <w:r>
              <w:rPr>
                <w:b/>
                <w:sz w:val="26"/>
              </w:rPr>
              <w:t>Page</w:t>
            </w:r>
            <w:r>
              <w:rPr>
                <w:b/>
                <w:spacing w:val="-2"/>
                <w:sz w:val="26"/>
              </w:rPr>
              <w:t xml:space="preserve"> </w:t>
            </w:r>
            <w:r>
              <w:rPr>
                <w:b/>
                <w:sz w:val="26"/>
              </w:rPr>
              <w:t>No</w:t>
            </w:r>
          </w:p>
        </w:tc>
      </w:tr>
      <w:tr w:rsidR="006864D2">
        <w:trPr>
          <w:trHeight w:val="940"/>
        </w:trPr>
        <w:tc>
          <w:tcPr>
            <w:tcW w:w="2040" w:type="dxa"/>
          </w:tcPr>
          <w:p w:rsidR="006864D2" w:rsidRDefault="006864D2">
            <w:pPr>
              <w:pStyle w:val="TableParagraph"/>
              <w:spacing w:before="8"/>
              <w:rPr>
                <w:b/>
                <w:sz w:val="27"/>
              </w:rPr>
            </w:pPr>
          </w:p>
          <w:p w:rsidR="006864D2" w:rsidRDefault="00000000">
            <w:pPr>
              <w:pStyle w:val="TableParagraph"/>
              <w:ind w:left="110"/>
              <w:rPr>
                <w:sz w:val="26"/>
              </w:rPr>
            </w:pPr>
            <w:r>
              <w:rPr>
                <w:w w:val="99"/>
                <w:sz w:val="26"/>
              </w:rPr>
              <w:t>1</w:t>
            </w:r>
          </w:p>
        </w:tc>
        <w:tc>
          <w:tcPr>
            <w:tcW w:w="5520" w:type="dxa"/>
          </w:tcPr>
          <w:p w:rsidR="006864D2" w:rsidRDefault="006864D2">
            <w:pPr>
              <w:pStyle w:val="TableParagraph"/>
              <w:spacing w:before="8"/>
              <w:rPr>
                <w:b/>
                <w:sz w:val="27"/>
              </w:rPr>
            </w:pPr>
          </w:p>
          <w:p w:rsidR="006864D2" w:rsidRDefault="00000000">
            <w:pPr>
              <w:pStyle w:val="TableParagraph"/>
              <w:ind w:left="110"/>
              <w:rPr>
                <w:sz w:val="26"/>
              </w:rPr>
            </w:pPr>
            <w:r>
              <w:rPr>
                <w:sz w:val="26"/>
              </w:rPr>
              <w:t>Introduction</w:t>
            </w:r>
          </w:p>
        </w:tc>
        <w:tc>
          <w:tcPr>
            <w:tcW w:w="2438" w:type="dxa"/>
          </w:tcPr>
          <w:p w:rsidR="006864D2" w:rsidRDefault="006864D2">
            <w:pPr>
              <w:pStyle w:val="TableParagraph"/>
              <w:spacing w:before="8"/>
              <w:rPr>
                <w:b/>
                <w:sz w:val="27"/>
              </w:rPr>
            </w:pPr>
          </w:p>
          <w:p w:rsidR="006864D2" w:rsidRDefault="00000000">
            <w:pPr>
              <w:pStyle w:val="TableParagraph"/>
              <w:ind w:left="110"/>
              <w:rPr>
                <w:sz w:val="26"/>
              </w:rPr>
            </w:pPr>
            <w:r>
              <w:rPr>
                <w:w w:val="99"/>
                <w:sz w:val="26"/>
              </w:rPr>
              <w:t>1</w:t>
            </w:r>
          </w:p>
        </w:tc>
      </w:tr>
      <w:tr w:rsidR="006864D2">
        <w:trPr>
          <w:trHeight w:val="940"/>
        </w:trPr>
        <w:tc>
          <w:tcPr>
            <w:tcW w:w="2040" w:type="dxa"/>
          </w:tcPr>
          <w:p w:rsidR="006864D2" w:rsidRDefault="006864D2">
            <w:pPr>
              <w:pStyle w:val="TableParagraph"/>
              <w:spacing w:before="8"/>
              <w:rPr>
                <w:b/>
                <w:sz w:val="27"/>
              </w:rPr>
            </w:pPr>
          </w:p>
          <w:p w:rsidR="006864D2" w:rsidRDefault="00000000">
            <w:pPr>
              <w:pStyle w:val="TableParagraph"/>
              <w:ind w:left="110"/>
              <w:rPr>
                <w:sz w:val="26"/>
              </w:rPr>
            </w:pPr>
            <w:r>
              <w:rPr>
                <w:w w:val="99"/>
                <w:sz w:val="26"/>
              </w:rPr>
              <w:t>2</w:t>
            </w:r>
          </w:p>
        </w:tc>
        <w:tc>
          <w:tcPr>
            <w:tcW w:w="5520" w:type="dxa"/>
          </w:tcPr>
          <w:p w:rsidR="006864D2" w:rsidRDefault="006864D2">
            <w:pPr>
              <w:pStyle w:val="TableParagraph"/>
              <w:spacing w:before="8"/>
              <w:rPr>
                <w:b/>
                <w:sz w:val="27"/>
              </w:rPr>
            </w:pPr>
          </w:p>
          <w:p w:rsidR="006864D2" w:rsidRDefault="00000000">
            <w:pPr>
              <w:pStyle w:val="TableParagraph"/>
              <w:ind w:left="110"/>
              <w:rPr>
                <w:sz w:val="26"/>
              </w:rPr>
            </w:pPr>
            <w:r>
              <w:rPr>
                <w:sz w:val="26"/>
              </w:rPr>
              <w:t>Methodology</w:t>
            </w:r>
            <w:r>
              <w:rPr>
                <w:spacing w:val="-3"/>
                <w:sz w:val="26"/>
              </w:rPr>
              <w:t xml:space="preserve"> </w:t>
            </w:r>
            <w:r>
              <w:rPr>
                <w:sz w:val="26"/>
              </w:rPr>
              <w:t>and</w:t>
            </w:r>
            <w:r>
              <w:rPr>
                <w:spacing w:val="-3"/>
                <w:sz w:val="26"/>
              </w:rPr>
              <w:t xml:space="preserve"> </w:t>
            </w:r>
            <w:r>
              <w:rPr>
                <w:sz w:val="26"/>
              </w:rPr>
              <w:t>Techniques</w:t>
            </w:r>
          </w:p>
        </w:tc>
        <w:tc>
          <w:tcPr>
            <w:tcW w:w="2438" w:type="dxa"/>
          </w:tcPr>
          <w:p w:rsidR="006864D2" w:rsidRDefault="006864D2">
            <w:pPr>
              <w:pStyle w:val="TableParagraph"/>
              <w:spacing w:before="8"/>
              <w:rPr>
                <w:b/>
                <w:sz w:val="27"/>
              </w:rPr>
            </w:pPr>
          </w:p>
          <w:p w:rsidR="006864D2" w:rsidRDefault="00000000">
            <w:pPr>
              <w:pStyle w:val="TableParagraph"/>
              <w:ind w:left="110"/>
              <w:rPr>
                <w:sz w:val="26"/>
              </w:rPr>
            </w:pPr>
            <w:r>
              <w:rPr>
                <w:w w:val="99"/>
                <w:sz w:val="26"/>
              </w:rPr>
              <w:t>3</w:t>
            </w:r>
          </w:p>
        </w:tc>
      </w:tr>
      <w:tr w:rsidR="006864D2">
        <w:trPr>
          <w:trHeight w:val="940"/>
        </w:trPr>
        <w:tc>
          <w:tcPr>
            <w:tcW w:w="2040" w:type="dxa"/>
          </w:tcPr>
          <w:p w:rsidR="006864D2" w:rsidRDefault="006864D2">
            <w:pPr>
              <w:pStyle w:val="TableParagraph"/>
              <w:spacing w:before="8"/>
              <w:rPr>
                <w:b/>
                <w:sz w:val="27"/>
              </w:rPr>
            </w:pPr>
          </w:p>
          <w:p w:rsidR="006864D2" w:rsidRDefault="00000000">
            <w:pPr>
              <w:pStyle w:val="TableParagraph"/>
              <w:ind w:left="110"/>
              <w:rPr>
                <w:sz w:val="26"/>
              </w:rPr>
            </w:pPr>
            <w:r>
              <w:rPr>
                <w:w w:val="99"/>
                <w:sz w:val="26"/>
              </w:rPr>
              <w:t>3</w:t>
            </w:r>
          </w:p>
        </w:tc>
        <w:tc>
          <w:tcPr>
            <w:tcW w:w="5520" w:type="dxa"/>
          </w:tcPr>
          <w:p w:rsidR="006864D2" w:rsidRDefault="006864D2">
            <w:pPr>
              <w:pStyle w:val="TableParagraph"/>
              <w:spacing w:before="8"/>
              <w:rPr>
                <w:b/>
                <w:sz w:val="27"/>
              </w:rPr>
            </w:pPr>
          </w:p>
          <w:p w:rsidR="006864D2" w:rsidRDefault="00000000">
            <w:pPr>
              <w:pStyle w:val="TableParagraph"/>
              <w:ind w:left="110"/>
              <w:rPr>
                <w:sz w:val="26"/>
              </w:rPr>
            </w:pPr>
            <w:r>
              <w:rPr>
                <w:sz w:val="26"/>
              </w:rPr>
              <w:t>Implementation</w:t>
            </w:r>
            <w:r>
              <w:rPr>
                <w:spacing w:val="-3"/>
                <w:sz w:val="26"/>
              </w:rPr>
              <w:t xml:space="preserve"> </w:t>
            </w:r>
            <w:r>
              <w:rPr>
                <w:sz w:val="26"/>
              </w:rPr>
              <w:t>and</w:t>
            </w:r>
            <w:r>
              <w:rPr>
                <w:spacing w:val="-2"/>
                <w:sz w:val="26"/>
              </w:rPr>
              <w:t xml:space="preserve"> </w:t>
            </w:r>
            <w:r>
              <w:rPr>
                <w:sz w:val="26"/>
              </w:rPr>
              <w:t>Result</w:t>
            </w:r>
          </w:p>
        </w:tc>
        <w:tc>
          <w:tcPr>
            <w:tcW w:w="2438" w:type="dxa"/>
          </w:tcPr>
          <w:p w:rsidR="006864D2" w:rsidRDefault="006864D2">
            <w:pPr>
              <w:pStyle w:val="TableParagraph"/>
              <w:spacing w:before="8"/>
              <w:rPr>
                <w:b/>
                <w:sz w:val="27"/>
              </w:rPr>
            </w:pPr>
          </w:p>
          <w:p w:rsidR="006864D2" w:rsidRDefault="00000000">
            <w:pPr>
              <w:pStyle w:val="TableParagraph"/>
              <w:ind w:left="110"/>
              <w:rPr>
                <w:sz w:val="26"/>
              </w:rPr>
            </w:pPr>
            <w:r>
              <w:rPr>
                <w:w w:val="99"/>
                <w:sz w:val="26"/>
              </w:rPr>
              <w:t>6</w:t>
            </w:r>
          </w:p>
        </w:tc>
      </w:tr>
      <w:tr w:rsidR="006864D2">
        <w:trPr>
          <w:trHeight w:val="940"/>
        </w:trPr>
        <w:tc>
          <w:tcPr>
            <w:tcW w:w="2040" w:type="dxa"/>
          </w:tcPr>
          <w:p w:rsidR="006864D2" w:rsidRDefault="006864D2">
            <w:pPr>
              <w:pStyle w:val="TableParagraph"/>
              <w:spacing w:before="8"/>
              <w:rPr>
                <w:b/>
                <w:sz w:val="27"/>
              </w:rPr>
            </w:pPr>
          </w:p>
          <w:p w:rsidR="006864D2" w:rsidRDefault="00000000">
            <w:pPr>
              <w:pStyle w:val="TableParagraph"/>
              <w:ind w:left="110"/>
              <w:rPr>
                <w:sz w:val="26"/>
              </w:rPr>
            </w:pPr>
            <w:r>
              <w:rPr>
                <w:w w:val="99"/>
                <w:sz w:val="26"/>
              </w:rPr>
              <w:t>4</w:t>
            </w:r>
          </w:p>
        </w:tc>
        <w:tc>
          <w:tcPr>
            <w:tcW w:w="5520" w:type="dxa"/>
          </w:tcPr>
          <w:p w:rsidR="006864D2" w:rsidRDefault="006864D2">
            <w:pPr>
              <w:pStyle w:val="TableParagraph"/>
              <w:spacing w:before="8"/>
              <w:rPr>
                <w:b/>
                <w:sz w:val="27"/>
              </w:rPr>
            </w:pPr>
          </w:p>
          <w:p w:rsidR="006864D2" w:rsidRDefault="00000000">
            <w:pPr>
              <w:pStyle w:val="TableParagraph"/>
              <w:ind w:left="110"/>
              <w:rPr>
                <w:sz w:val="26"/>
              </w:rPr>
            </w:pPr>
            <w:r>
              <w:rPr>
                <w:sz w:val="26"/>
              </w:rPr>
              <w:t>Conclusion</w:t>
            </w:r>
          </w:p>
        </w:tc>
        <w:tc>
          <w:tcPr>
            <w:tcW w:w="2438" w:type="dxa"/>
          </w:tcPr>
          <w:p w:rsidR="006864D2" w:rsidRDefault="006864D2">
            <w:pPr>
              <w:pStyle w:val="TableParagraph"/>
              <w:spacing w:before="8"/>
              <w:rPr>
                <w:b/>
                <w:sz w:val="27"/>
              </w:rPr>
            </w:pPr>
          </w:p>
          <w:p w:rsidR="006864D2" w:rsidRDefault="00000000">
            <w:pPr>
              <w:pStyle w:val="TableParagraph"/>
              <w:ind w:left="110"/>
              <w:rPr>
                <w:sz w:val="26"/>
              </w:rPr>
            </w:pPr>
            <w:r>
              <w:rPr>
                <w:sz w:val="26"/>
              </w:rPr>
              <w:t>11</w:t>
            </w:r>
          </w:p>
        </w:tc>
      </w:tr>
      <w:tr w:rsidR="006864D2">
        <w:trPr>
          <w:trHeight w:val="940"/>
        </w:trPr>
        <w:tc>
          <w:tcPr>
            <w:tcW w:w="2040" w:type="dxa"/>
          </w:tcPr>
          <w:p w:rsidR="006864D2" w:rsidRDefault="006864D2">
            <w:pPr>
              <w:pStyle w:val="TableParagraph"/>
              <w:spacing w:before="8"/>
              <w:rPr>
                <w:b/>
                <w:sz w:val="27"/>
              </w:rPr>
            </w:pPr>
          </w:p>
          <w:p w:rsidR="006864D2" w:rsidRDefault="00000000">
            <w:pPr>
              <w:pStyle w:val="TableParagraph"/>
              <w:ind w:left="110"/>
              <w:rPr>
                <w:sz w:val="26"/>
              </w:rPr>
            </w:pPr>
            <w:r>
              <w:rPr>
                <w:w w:val="99"/>
                <w:sz w:val="26"/>
              </w:rPr>
              <w:t>5</w:t>
            </w:r>
          </w:p>
        </w:tc>
        <w:tc>
          <w:tcPr>
            <w:tcW w:w="5520" w:type="dxa"/>
          </w:tcPr>
          <w:p w:rsidR="006864D2" w:rsidRDefault="006864D2">
            <w:pPr>
              <w:pStyle w:val="TableParagraph"/>
              <w:spacing w:before="8"/>
              <w:rPr>
                <w:b/>
                <w:sz w:val="27"/>
              </w:rPr>
            </w:pPr>
          </w:p>
          <w:p w:rsidR="006864D2" w:rsidRDefault="00000000">
            <w:pPr>
              <w:pStyle w:val="TableParagraph"/>
              <w:ind w:left="110"/>
              <w:rPr>
                <w:sz w:val="26"/>
              </w:rPr>
            </w:pPr>
            <w:r>
              <w:rPr>
                <w:sz w:val="26"/>
              </w:rPr>
              <w:t>References</w:t>
            </w:r>
          </w:p>
        </w:tc>
        <w:tc>
          <w:tcPr>
            <w:tcW w:w="2438" w:type="dxa"/>
          </w:tcPr>
          <w:p w:rsidR="006864D2" w:rsidRDefault="006864D2">
            <w:pPr>
              <w:pStyle w:val="TableParagraph"/>
              <w:spacing w:before="8"/>
              <w:rPr>
                <w:b/>
                <w:sz w:val="27"/>
              </w:rPr>
            </w:pPr>
          </w:p>
          <w:p w:rsidR="006864D2" w:rsidRDefault="00000000">
            <w:pPr>
              <w:pStyle w:val="TableParagraph"/>
              <w:ind w:left="110"/>
              <w:rPr>
                <w:sz w:val="26"/>
              </w:rPr>
            </w:pPr>
            <w:r>
              <w:rPr>
                <w:sz w:val="26"/>
              </w:rPr>
              <w:t>12</w:t>
            </w:r>
          </w:p>
        </w:tc>
      </w:tr>
    </w:tbl>
    <w:p w:rsidR="006864D2" w:rsidRDefault="006864D2">
      <w:pPr>
        <w:rPr>
          <w:sz w:val="26"/>
        </w:rPr>
        <w:sectPr w:rsidR="006864D2">
          <w:pgSz w:w="11900" w:h="16840"/>
          <w:pgMar w:top="1380" w:right="320" w:bottom="280" w:left="620" w:header="720" w:footer="720" w:gutter="0"/>
          <w:cols w:space="720"/>
        </w:sectPr>
      </w:pPr>
    </w:p>
    <w:p w:rsidR="006864D2" w:rsidRPr="00AD5DC4" w:rsidRDefault="00C53373" w:rsidP="00C53373">
      <w:pPr>
        <w:spacing w:before="57"/>
        <w:ind w:left="1943" w:right="2235"/>
        <w:jc w:val="center"/>
        <w:rPr>
          <w:b/>
          <w:sz w:val="34"/>
          <w:szCs w:val="34"/>
        </w:rPr>
      </w:pPr>
      <w:r w:rsidRPr="00AD5DC4">
        <w:rPr>
          <w:b/>
          <w:sz w:val="34"/>
          <w:szCs w:val="34"/>
        </w:rPr>
        <w:lastRenderedPageBreak/>
        <w:t>Literature Review</w:t>
      </w:r>
    </w:p>
    <w:p w:rsidR="006864D2" w:rsidRDefault="006864D2">
      <w:pPr>
        <w:pStyle w:val="BodyText"/>
        <w:rPr>
          <w:b/>
          <w:sz w:val="30"/>
        </w:rPr>
      </w:pPr>
    </w:p>
    <w:p w:rsidR="006864D2" w:rsidRDefault="006864D2">
      <w:pPr>
        <w:spacing w:line="360" w:lineRule="auto"/>
        <w:jc w:val="both"/>
      </w:pPr>
    </w:p>
    <w:p w:rsidR="00437919" w:rsidRPr="0006684C" w:rsidRDefault="00437919" w:rsidP="00437919">
      <w:pPr>
        <w:widowControl/>
        <w:adjustRightInd w:val="0"/>
        <w:rPr>
          <w:rFonts w:eastAsiaTheme="minorHAnsi"/>
          <w:i/>
          <w:iCs/>
          <w:lang w:val="en-GB"/>
        </w:rPr>
      </w:pPr>
      <w:r>
        <w:t>This literature review is based upon the paper titled “</w:t>
      </w:r>
      <w:r w:rsidRPr="0006684C">
        <w:rPr>
          <w:i/>
          <w:iCs/>
        </w:rPr>
        <w:t>Classification of malignant and benign tissue with logistic regression</w:t>
      </w:r>
      <w:r>
        <w:t>” by</w:t>
      </w:r>
      <w:r w:rsidRPr="00437919">
        <w:rPr>
          <w:rFonts w:eastAsiaTheme="minorHAnsi"/>
          <w:i/>
          <w:iCs/>
          <w:sz w:val="21"/>
          <w:szCs w:val="21"/>
          <w:lang w:val="en-GB"/>
        </w:rPr>
        <w:t xml:space="preserve"> </w:t>
      </w:r>
      <w:r w:rsidRPr="0006684C">
        <w:rPr>
          <w:rFonts w:eastAsiaTheme="minorHAnsi"/>
          <w:i/>
          <w:iCs/>
          <w:lang w:val="en-GB"/>
        </w:rPr>
        <w:t>Laila Khairunnahar</w:t>
      </w:r>
      <w:r w:rsidR="0006684C">
        <w:rPr>
          <w:rFonts w:eastAsiaTheme="minorHAnsi"/>
          <w:i/>
          <w:iCs/>
          <w:lang w:val="en-GB"/>
        </w:rPr>
        <w:t>(</w:t>
      </w:r>
      <w:r w:rsidRPr="0006684C">
        <w:rPr>
          <w:rFonts w:eastAsiaTheme="minorHAnsi"/>
          <w:i/>
          <w:iCs/>
          <w:lang w:val="en-GB"/>
        </w:rPr>
        <w:t>a</w:t>
      </w:r>
      <w:r w:rsidR="0006684C">
        <w:rPr>
          <w:rFonts w:eastAsiaTheme="minorHAnsi"/>
          <w:i/>
          <w:iCs/>
          <w:lang w:val="en-GB"/>
        </w:rPr>
        <w:t>)</w:t>
      </w:r>
      <w:r w:rsidRPr="0006684C">
        <w:rPr>
          <w:rFonts w:eastAsiaTheme="minorHAnsi"/>
          <w:i/>
          <w:iCs/>
          <w:lang w:val="en-GB"/>
        </w:rPr>
        <w:t>, Mohammad Abdul Hasib</w:t>
      </w:r>
      <w:r w:rsidR="0006684C">
        <w:rPr>
          <w:rFonts w:eastAsiaTheme="minorHAnsi"/>
          <w:i/>
          <w:iCs/>
          <w:lang w:val="en-GB"/>
        </w:rPr>
        <w:t>(</w:t>
      </w:r>
      <w:r w:rsidRPr="0006684C">
        <w:rPr>
          <w:rFonts w:eastAsiaTheme="minorHAnsi"/>
          <w:i/>
          <w:iCs/>
          <w:lang w:val="en-GB"/>
        </w:rPr>
        <w:t>b</w:t>
      </w:r>
      <w:r w:rsidR="0006684C">
        <w:rPr>
          <w:rFonts w:eastAsiaTheme="minorHAnsi"/>
          <w:i/>
          <w:iCs/>
          <w:lang w:val="en-GB"/>
        </w:rPr>
        <w:t>)</w:t>
      </w:r>
      <w:r w:rsidRPr="0006684C">
        <w:rPr>
          <w:rFonts w:eastAsiaTheme="minorHAnsi"/>
          <w:i/>
          <w:iCs/>
          <w:lang w:val="en-GB"/>
        </w:rPr>
        <w:t>, Razib Hasan Bin Rezanur</w:t>
      </w:r>
      <w:r w:rsidR="0006684C">
        <w:rPr>
          <w:rFonts w:eastAsiaTheme="minorHAnsi"/>
          <w:i/>
          <w:iCs/>
          <w:lang w:val="en-GB"/>
        </w:rPr>
        <w:t>(</w:t>
      </w:r>
      <w:r w:rsidRPr="0006684C">
        <w:rPr>
          <w:rFonts w:eastAsiaTheme="minorHAnsi"/>
          <w:i/>
          <w:iCs/>
          <w:lang w:val="en-GB"/>
        </w:rPr>
        <w:t>b</w:t>
      </w:r>
      <w:r w:rsidR="0006684C">
        <w:rPr>
          <w:rFonts w:eastAsiaTheme="minorHAnsi"/>
          <w:i/>
          <w:iCs/>
          <w:lang w:val="en-GB"/>
        </w:rPr>
        <w:t>)</w:t>
      </w:r>
      <w:r w:rsidRPr="0006684C">
        <w:rPr>
          <w:rFonts w:eastAsiaTheme="minorHAnsi"/>
          <w:i/>
          <w:iCs/>
          <w:lang w:val="en-GB"/>
        </w:rPr>
        <w:t>,</w:t>
      </w:r>
    </w:p>
    <w:p w:rsidR="00437919" w:rsidRDefault="00437919" w:rsidP="00437919">
      <w:pPr>
        <w:widowControl/>
        <w:adjustRightInd w:val="0"/>
        <w:rPr>
          <w:rFonts w:eastAsiaTheme="minorHAnsi"/>
          <w:i/>
          <w:iCs/>
          <w:lang w:val="en-GB"/>
        </w:rPr>
      </w:pPr>
      <w:r w:rsidRPr="0006684C">
        <w:rPr>
          <w:rFonts w:eastAsiaTheme="minorHAnsi"/>
          <w:i/>
          <w:iCs/>
          <w:lang w:val="en-GB"/>
        </w:rPr>
        <w:t>Mohammad Rakibul Islam</w:t>
      </w:r>
      <w:r w:rsidR="0006684C">
        <w:rPr>
          <w:rFonts w:eastAsiaTheme="minorHAnsi"/>
          <w:i/>
          <w:iCs/>
          <w:lang w:val="en-GB"/>
        </w:rPr>
        <w:t>(</w:t>
      </w:r>
      <w:r w:rsidRPr="0006684C">
        <w:rPr>
          <w:rFonts w:eastAsiaTheme="minorHAnsi"/>
          <w:i/>
          <w:iCs/>
          <w:lang w:val="en-GB"/>
        </w:rPr>
        <w:t>b</w:t>
      </w:r>
      <w:r w:rsidR="0006684C">
        <w:rPr>
          <w:rFonts w:eastAsiaTheme="minorHAnsi"/>
          <w:i/>
          <w:iCs/>
          <w:lang w:val="en-GB"/>
        </w:rPr>
        <w:t>)</w:t>
      </w:r>
      <w:r w:rsidRPr="0006684C">
        <w:rPr>
          <w:rFonts w:eastAsiaTheme="minorHAnsi"/>
          <w:i/>
          <w:iCs/>
          <w:lang w:val="en-GB"/>
        </w:rPr>
        <w:t>, Md Kamal Hosain</w:t>
      </w:r>
      <w:r w:rsidR="0006684C">
        <w:rPr>
          <w:rFonts w:eastAsiaTheme="minorHAnsi"/>
          <w:i/>
          <w:iCs/>
          <w:lang w:val="en-GB"/>
        </w:rPr>
        <w:t>(</w:t>
      </w:r>
      <w:r w:rsidRPr="0006684C">
        <w:rPr>
          <w:rFonts w:eastAsiaTheme="minorHAnsi"/>
          <w:i/>
          <w:iCs/>
          <w:lang w:val="en-GB"/>
        </w:rPr>
        <w:t>a</w:t>
      </w:r>
      <w:r w:rsidR="0006684C">
        <w:rPr>
          <w:rFonts w:eastAsiaTheme="minorHAnsi"/>
          <w:i/>
          <w:iCs/>
          <w:lang w:val="en-GB"/>
        </w:rPr>
        <w:t>)</w:t>
      </w:r>
    </w:p>
    <w:p w:rsidR="0006684C" w:rsidRPr="0006684C" w:rsidRDefault="0006684C" w:rsidP="00437919">
      <w:pPr>
        <w:widowControl/>
        <w:adjustRightInd w:val="0"/>
        <w:rPr>
          <w:rFonts w:eastAsiaTheme="minorHAnsi"/>
          <w:i/>
          <w:iCs/>
          <w:lang w:val="en-GB"/>
        </w:rPr>
      </w:pPr>
    </w:p>
    <w:p w:rsidR="00437919" w:rsidRDefault="00437919" w:rsidP="00437919">
      <w:pPr>
        <w:widowControl/>
        <w:adjustRightInd w:val="0"/>
        <w:rPr>
          <w:rFonts w:eastAsiaTheme="minorHAnsi"/>
          <w:i/>
          <w:iCs/>
          <w:sz w:val="13"/>
          <w:szCs w:val="13"/>
          <w:lang w:val="en-GB"/>
        </w:rPr>
      </w:pPr>
      <w:r>
        <w:rPr>
          <w:rFonts w:eastAsiaTheme="minorHAnsi"/>
          <w:i/>
          <w:iCs/>
          <w:sz w:val="8"/>
          <w:szCs w:val="8"/>
          <w:lang w:val="en-GB"/>
        </w:rPr>
        <w:t xml:space="preserve">a </w:t>
      </w:r>
      <w:r>
        <w:rPr>
          <w:rFonts w:eastAsiaTheme="minorHAnsi"/>
          <w:i/>
          <w:iCs/>
          <w:sz w:val="13"/>
          <w:szCs w:val="13"/>
          <w:lang w:val="en-GB"/>
        </w:rPr>
        <w:t>Department of Electronics &amp; Telecommunication Engineering, Rajshahi University of Engineering &amp; Technology, Rajshahi, 6204, Bangladesh</w:t>
      </w:r>
    </w:p>
    <w:p w:rsidR="004B4B45" w:rsidRDefault="00437919" w:rsidP="00437919">
      <w:pPr>
        <w:spacing w:line="360" w:lineRule="auto"/>
        <w:jc w:val="both"/>
        <w:rPr>
          <w:rFonts w:eastAsiaTheme="minorHAnsi"/>
          <w:i/>
          <w:iCs/>
          <w:sz w:val="13"/>
          <w:szCs w:val="13"/>
          <w:lang w:val="en-GB"/>
        </w:rPr>
      </w:pPr>
      <w:r>
        <w:rPr>
          <w:rFonts w:eastAsiaTheme="minorHAnsi"/>
          <w:i/>
          <w:iCs/>
          <w:sz w:val="8"/>
          <w:szCs w:val="8"/>
          <w:lang w:val="en-GB"/>
        </w:rPr>
        <w:t xml:space="preserve">b </w:t>
      </w:r>
      <w:r>
        <w:rPr>
          <w:rFonts w:eastAsiaTheme="minorHAnsi"/>
          <w:i/>
          <w:iCs/>
          <w:sz w:val="13"/>
          <w:szCs w:val="13"/>
          <w:lang w:val="en-GB"/>
        </w:rPr>
        <w:t>Department of Electrical and Electronic Engineering, Islamic University of Technology, Gazipur, 1704, Dhaka, Bangladesh</w:t>
      </w:r>
    </w:p>
    <w:p w:rsidR="0006684C" w:rsidRDefault="0006684C" w:rsidP="00437919">
      <w:pPr>
        <w:spacing w:line="360" w:lineRule="auto"/>
        <w:jc w:val="both"/>
      </w:pPr>
    </w:p>
    <w:p w:rsidR="004B4B45" w:rsidRDefault="004B4B45">
      <w:pPr>
        <w:spacing w:line="360" w:lineRule="auto"/>
        <w:jc w:val="both"/>
        <w:rPr>
          <w:color w:val="343541"/>
        </w:rPr>
      </w:pPr>
      <w:r w:rsidRPr="004B4B45">
        <w:rPr>
          <w:color w:val="343541"/>
        </w:rPr>
        <w:t xml:space="preserve">Computer-aided diagnosis (CAD) systems have become popular in recent years, particularly in medical imaging and diagnostic radiology. The system is designed to help healthcare professionals, especially radiologists, make more accurate diagnoses by providing second opinions and reducing operator-dependent variability in interpreting medical images. </w:t>
      </w:r>
    </w:p>
    <w:p w:rsidR="0006684C" w:rsidRDefault="0006684C">
      <w:pPr>
        <w:spacing w:line="360" w:lineRule="auto"/>
        <w:jc w:val="both"/>
        <w:rPr>
          <w:color w:val="343541"/>
        </w:rPr>
      </w:pPr>
    </w:p>
    <w:p w:rsidR="004B4B45" w:rsidRDefault="004B4B45">
      <w:pPr>
        <w:spacing w:line="360" w:lineRule="auto"/>
        <w:jc w:val="both"/>
        <w:rPr>
          <w:color w:val="343541"/>
        </w:rPr>
      </w:pPr>
      <w:r w:rsidRPr="004B4B45">
        <w:rPr>
          <w:color w:val="343541"/>
        </w:rPr>
        <w:t>One of the most important applications of CAD systems is the detection and diagnosis of breast cancer. The system plays an important role in helping radiologists evaluate mammograms and ultrasounds and detect breast cancer early.</w:t>
      </w:r>
      <w:r>
        <w:rPr>
          <w:color w:val="343541"/>
        </w:rPr>
        <w:t xml:space="preserve"> </w:t>
      </w:r>
      <w:r w:rsidRPr="004B4B45">
        <w:rPr>
          <w:color w:val="343541"/>
        </w:rPr>
        <w:t>This literature review explores the principles and techniques of CAD systems aimed at</w:t>
      </w:r>
      <w:r>
        <w:rPr>
          <w:color w:val="343541"/>
        </w:rPr>
        <w:t xml:space="preserve"> </w:t>
      </w:r>
      <w:r w:rsidRPr="004B4B45">
        <w:rPr>
          <w:color w:val="343541"/>
        </w:rPr>
        <w:t>breast</w:t>
      </w:r>
      <w:r>
        <w:rPr>
          <w:color w:val="343541"/>
        </w:rPr>
        <w:t xml:space="preserve"> </w:t>
      </w:r>
      <w:r w:rsidRPr="004B4B45">
        <w:rPr>
          <w:color w:val="343541"/>
        </w:rPr>
        <w:t>cancer</w:t>
      </w:r>
      <w:r>
        <w:rPr>
          <w:color w:val="343541"/>
        </w:rPr>
        <w:t xml:space="preserve"> </w:t>
      </w:r>
      <w:r w:rsidRPr="004B4B45">
        <w:rPr>
          <w:color w:val="343541"/>
        </w:rPr>
        <w:t>diagnosis.</w:t>
      </w:r>
    </w:p>
    <w:p w:rsidR="00AD5DC4" w:rsidRDefault="00AD5DC4">
      <w:pPr>
        <w:spacing w:line="360" w:lineRule="auto"/>
        <w:jc w:val="both"/>
        <w:rPr>
          <w:color w:val="343541"/>
        </w:rPr>
      </w:pPr>
    </w:p>
    <w:p w:rsidR="00AD5DC4" w:rsidRDefault="00AD5DC4">
      <w:pPr>
        <w:spacing w:line="360" w:lineRule="auto"/>
        <w:jc w:val="both"/>
        <w:rPr>
          <w:color w:val="343541"/>
        </w:rPr>
      </w:pPr>
    </w:p>
    <w:p w:rsidR="00AD5DC4" w:rsidRPr="00AD5DC4" w:rsidRDefault="00AD5DC4" w:rsidP="00AD5DC4">
      <w:pPr>
        <w:spacing w:line="360" w:lineRule="auto"/>
        <w:jc w:val="both"/>
        <w:rPr>
          <w:b/>
          <w:bCs/>
          <w:color w:val="343541"/>
          <w:sz w:val="28"/>
          <w:szCs w:val="28"/>
        </w:rPr>
      </w:pPr>
      <w:r w:rsidRPr="00AD5DC4">
        <w:rPr>
          <w:b/>
          <w:bCs/>
          <w:color w:val="343541"/>
          <w:sz w:val="28"/>
          <w:szCs w:val="28"/>
        </w:rPr>
        <w:t>Significance of CAD in Medical Imaging</w:t>
      </w:r>
    </w:p>
    <w:p w:rsidR="00AD5DC4" w:rsidRPr="00AD5DC4" w:rsidRDefault="00AD5DC4" w:rsidP="00AD5DC4">
      <w:pPr>
        <w:spacing w:line="360" w:lineRule="auto"/>
        <w:jc w:val="both"/>
        <w:rPr>
          <w:color w:val="343541"/>
        </w:rPr>
      </w:pPr>
      <w:r w:rsidRPr="00AD5DC4">
        <w:rPr>
          <w:color w:val="343541"/>
        </w:rPr>
        <w:t>CAD systems are invaluable tools in medical imaging. They improve the quality of medical images, reduce staining, and reveal important information that cannot be seen by visual inspection alone. In addition, CAD systems reduce the time and effort required by healthcare professionals by increasing diagnostic accuracy. An example of this is the use of CAD systems in breast ultrasounds, which contribute to the location of the lesion, image contrast, and overall image quality.</w:t>
      </w:r>
    </w:p>
    <w:p w:rsidR="00AD5DC4" w:rsidRPr="00AD5DC4" w:rsidRDefault="00AD5DC4" w:rsidP="00AD5DC4">
      <w:pPr>
        <w:spacing w:line="360" w:lineRule="auto"/>
        <w:jc w:val="both"/>
        <w:rPr>
          <w:color w:val="343541"/>
        </w:rPr>
      </w:pPr>
    </w:p>
    <w:p w:rsidR="00AD5DC4" w:rsidRPr="00AD5DC4" w:rsidRDefault="00AD5DC4" w:rsidP="00AD5DC4">
      <w:pPr>
        <w:spacing w:line="360" w:lineRule="auto"/>
        <w:jc w:val="both"/>
        <w:rPr>
          <w:b/>
          <w:bCs/>
          <w:color w:val="343541"/>
          <w:sz w:val="28"/>
          <w:szCs w:val="28"/>
        </w:rPr>
      </w:pPr>
      <w:r w:rsidRPr="00AD5DC4">
        <w:rPr>
          <w:b/>
          <w:bCs/>
          <w:color w:val="343541"/>
          <w:sz w:val="28"/>
          <w:szCs w:val="28"/>
        </w:rPr>
        <w:t>CAD in Breast Cancer Detection</w:t>
      </w:r>
    </w:p>
    <w:p w:rsidR="00AD5DC4" w:rsidRDefault="00AD5DC4" w:rsidP="00AD5DC4">
      <w:pPr>
        <w:spacing w:line="360" w:lineRule="auto"/>
        <w:jc w:val="both"/>
        <w:rPr>
          <w:color w:val="343541"/>
        </w:rPr>
      </w:pPr>
      <w:r w:rsidRPr="00AD5DC4">
        <w:rPr>
          <w:color w:val="343541"/>
        </w:rPr>
        <w:t>Breast cancer detection by CAD systems has been developed as an important part of breast cancer diagnosis. This system improves the capabilities of radiologists, allowing them to more effectively evaluate ultrasound and diagnose breast cancer. CAD collaborative efforts with radiologists improve diagnostic accuracy by reducing the workload associated with manual translation.</w:t>
      </w:r>
    </w:p>
    <w:p w:rsidR="00AD5DC4" w:rsidRDefault="00AD5DC4" w:rsidP="00AD5DC4">
      <w:pPr>
        <w:spacing w:line="360" w:lineRule="auto"/>
        <w:jc w:val="both"/>
        <w:rPr>
          <w:color w:val="343541"/>
        </w:rPr>
      </w:pPr>
    </w:p>
    <w:p w:rsidR="00AD5DC4" w:rsidRPr="00AD5DC4" w:rsidRDefault="00AD5DC4" w:rsidP="00AD5DC4">
      <w:pPr>
        <w:spacing w:line="360" w:lineRule="auto"/>
        <w:jc w:val="both"/>
        <w:rPr>
          <w:color w:val="343541"/>
        </w:rPr>
      </w:pPr>
      <w:r w:rsidRPr="00AD5DC4">
        <w:rPr>
          <w:color w:val="343541"/>
        </w:rPr>
        <w:t>Chest ultrasound CAD system usually involves several steps:</w:t>
      </w:r>
    </w:p>
    <w:p w:rsidR="00AD5DC4" w:rsidRPr="00AD5DC4" w:rsidRDefault="00AD5DC4" w:rsidP="00AD5DC4">
      <w:pPr>
        <w:spacing w:line="360" w:lineRule="auto"/>
        <w:jc w:val="both"/>
        <w:rPr>
          <w:color w:val="343541"/>
        </w:rPr>
      </w:pPr>
    </w:p>
    <w:p w:rsidR="00AD5DC4" w:rsidRPr="00AD5DC4" w:rsidRDefault="00AD5DC4" w:rsidP="00AD5DC4">
      <w:pPr>
        <w:pStyle w:val="ListParagraph"/>
        <w:numPr>
          <w:ilvl w:val="0"/>
          <w:numId w:val="2"/>
        </w:numPr>
        <w:spacing w:line="360" w:lineRule="auto"/>
        <w:jc w:val="both"/>
        <w:rPr>
          <w:color w:val="343541"/>
        </w:rPr>
      </w:pPr>
      <w:r w:rsidRPr="00AD5DC4">
        <w:rPr>
          <w:b/>
          <w:bCs/>
          <w:color w:val="343541"/>
        </w:rPr>
        <w:t>Image processing</w:t>
      </w:r>
      <w:r w:rsidRPr="00AD5DC4">
        <w:rPr>
          <w:color w:val="343541"/>
        </w:rPr>
        <w:t xml:space="preserve">: This step focuses on improving the ultrasound image and reducing speckle without compromising important diagnostic features. Image processing is important to maintain </w:t>
      </w:r>
      <w:r w:rsidRPr="00AD5DC4">
        <w:rPr>
          <w:color w:val="343541"/>
        </w:rPr>
        <w:lastRenderedPageBreak/>
        <w:t>image quality.</w:t>
      </w:r>
    </w:p>
    <w:p w:rsidR="00AD5DC4" w:rsidRPr="00AD5DC4" w:rsidRDefault="00AD5DC4" w:rsidP="00AD5DC4">
      <w:pPr>
        <w:pStyle w:val="ListParagraph"/>
        <w:numPr>
          <w:ilvl w:val="0"/>
          <w:numId w:val="2"/>
        </w:numPr>
        <w:spacing w:line="360" w:lineRule="auto"/>
        <w:jc w:val="both"/>
        <w:rPr>
          <w:color w:val="343541"/>
        </w:rPr>
      </w:pPr>
      <w:r w:rsidRPr="00AD5DC4">
        <w:rPr>
          <w:b/>
          <w:bCs/>
          <w:color w:val="343541"/>
        </w:rPr>
        <w:t>Image Segmentation</w:t>
      </w:r>
      <w:r w:rsidRPr="00AD5DC4">
        <w:rPr>
          <w:color w:val="343541"/>
        </w:rPr>
        <w:t>: Image segmentation divides the ultrasound image into non-overlapping regions and effectively separates the lesion from the background. This step defines the lesion boundaries for further feature extraction.</w:t>
      </w:r>
    </w:p>
    <w:p w:rsidR="00AD5DC4" w:rsidRPr="00AD5DC4" w:rsidRDefault="00AD5DC4" w:rsidP="00AD5DC4">
      <w:pPr>
        <w:pStyle w:val="ListParagraph"/>
        <w:numPr>
          <w:ilvl w:val="0"/>
          <w:numId w:val="2"/>
        </w:numPr>
        <w:spacing w:line="360" w:lineRule="auto"/>
        <w:jc w:val="both"/>
        <w:rPr>
          <w:color w:val="343541"/>
        </w:rPr>
      </w:pPr>
      <w:r w:rsidRPr="00AD5DC4">
        <w:rPr>
          <w:b/>
          <w:bCs/>
          <w:color w:val="343541"/>
        </w:rPr>
        <w:t>Feature extraction and selection</w:t>
      </w:r>
      <w:r w:rsidRPr="00AD5DC4">
        <w:rPr>
          <w:color w:val="343541"/>
        </w:rPr>
        <w:t>: Feature extraction aims to identify reliable features that accurately distinguish between lesional and non-lesional or benign and malignant regions. Given the potential complexity of the feature space, it is important to choose effective features.</w:t>
      </w:r>
    </w:p>
    <w:p w:rsidR="00AD5DC4" w:rsidRDefault="00AD5DC4" w:rsidP="00AD5DC4">
      <w:pPr>
        <w:pStyle w:val="ListParagraph"/>
        <w:numPr>
          <w:ilvl w:val="0"/>
          <w:numId w:val="2"/>
        </w:numPr>
        <w:spacing w:line="360" w:lineRule="auto"/>
        <w:jc w:val="both"/>
        <w:rPr>
          <w:color w:val="343541"/>
        </w:rPr>
      </w:pPr>
      <w:r w:rsidRPr="00AD5DC4">
        <w:rPr>
          <w:b/>
          <w:bCs/>
          <w:color w:val="343541"/>
        </w:rPr>
        <w:t>Classification</w:t>
      </w:r>
      <w:r w:rsidRPr="00AD5DC4">
        <w:rPr>
          <w:color w:val="343541"/>
        </w:rPr>
        <w:t>: In the classification stage, selected features are used to divide suspicious areas into different classes such as benign and malignant. Different machine learning techniques such as linear discriminant analysis (LDA), support vector machine (SVM) and artificial neural network (ANN) have been studied for lesion classification.</w:t>
      </w:r>
    </w:p>
    <w:p w:rsidR="00AD5DC4" w:rsidRPr="00AD5DC4" w:rsidRDefault="00AD5DC4" w:rsidP="00AD5DC4">
      <w:pPr>
        <w:pStyle w:val="ListParagraph"/>
        <w:spacing w:line="360" w:lineRule="auto"/>
        <w:ind w:left="720"/>
        <w:jc w:val="both"/>
        <w:rPr>
          <w:color w:val="343541"/>
        </w:rPr>
      </w:pPr>
    </w:p>
    <w:p w:rsidR="00AD5DC4" w:rsidRPr="00AD5DC4" w:rsidRDefault="00AD5DC4" w:rsidP="00AD5DC4">
      <w:pPr>
        <w:spacing w:line="360" w:lineRule="auto"/>
        <w:jc w:val="both"/>
        <w:rPr>
          <w:b/>
          <w:bCs/>
          <w:color w:val="343541"/>
          <w:sz w:val="28"/>
          <w:szCs w:val="28"/>
        </w:rPr>
      </w:pPr>
      <w:r w:rsidRPr="00AD5DC4">
        <w:rPr>
          <w:b/>
          <w:bCs/>
          <w:color w:val="343541"/>
          <w:sz w:val="28"/>
          <w:szCs w:val="28"/>
        </w:rPr>
        <w:t>Datasets and Their Features</w:t>
      </w:r>
    </w:p>
    <w:p w:rsidR="00AD5DC4" w:rsidRPr="00AD5DC4" w:rsidRDefault="00AD5DC4" w:rsidP="00AD5DC4">
      <w:pPr>
        <w:spacing w:line="360" w:lineRule="auto"/>
        <w:jc w:val="both"/>
        <w:rPr>
          <w:color w:val="343541"/>
        </w:rPr>
      </w:pPr>
      <w:r w:rsidRPr="00AD5DC4">
        <w:rPr>
          <w:color w:val="343541"/>
        </w:rPr>
        <w:t>The availability of appropriate databases is very important in developing and testing CAD systems. In the prognosis of breast cancer, the database plays an important role in the training model to distinguish between malignant and benign tissues. Three main databases are often used:</w:t>
      </w:r>
    </w:p>
    <w:p w:rsidR="00AD5DC4" w:rsidRPr="00AD5DC4" w:rsidRDefault="00AD5DC4" w:rsidP="00AD5DC4">
      <w:pPr>
        <w:spacing w:line="360" w:lineRule="auto"/>
        <w:jc w:val="both"/>
        <w:rPr>
          <w:color w:val="343541"/>
        </w:rPr>
      </w:pPr>
    </w:p>
    <w:p w:rsidR="00AD5DC4" w:rsidRPr="00AD5DC4" w:rsidRDefault="00AD5DC4" w:rsidP="00AD5DC4">
      <w:pPr>
        <w:spacing w:line="360" w:lineRule="auto"/>
        <w:jc w:val="both"/>
        <w:rPr>
          <w:color w:val="343541"/>
        </w:rPr>
      </w:pPr>
      <w:r w:rsidRPr="00AD5DC4">
        <w:rPr>
          <w:b/>
          <w:bCs/>
          <w:color w:val="343541"/>
        </w:rPr>
        <w:t>A. Wisconsin Diagnosis Breast Cancer (WDBC)</w:t>
      </w:r>
      <w:r w:rsidRPr="00AD5DC4">
        <w:rPr>
          <w:color w:val="343541"/>
        </w:rPr>
        <w:t>:</w:t>
      </w:r>
      <w:r>
        <w:rPr>
          <w:color w:val="343541"/>
        </w:rPr>
        <w:t xml:space="preserve"> </w:t>
      </w:r>
      <w:r w:rsidRPr="00AD5DC4">
        <w:rPr>
          <w:color w:val="343541"/>
        </w:rPr>
        <w:t>This dataset consists of features calculated from fine needle aspirates (FNA) of breast masses. This includes properties such as radius, texture, perimeter, area, smoothness, compactness, concavity, hollow point, symmetry, and fractal dimensions. These features are calculated from digital images and describe the characteristics of cell nuclei.</w:t>
      </w:r>
    </w:p>
    <w:p w:rsidR="00AD5DC4" w:rsidRPr="00AD5DC4" w:rsidRDefault="00AD5DC4" w:rsidP="00AD5DC4">
      <w:pPr>
        <w:spacing w:line="360" w:lineRule="auto"/>
        <w:jc w:val="both"/>
        <w:rPr>
          <w:color w:val="343541"/>
        </w:rPr>
      </w:pPr>
    </w:p>
    <w:p w:rsidR="00AD5DC4" w:rsidRPr="00AD5DC4" w:rsidRDefault="00AD5DC4" w:rsidP="00AD5DC4">
      <w:pPr>
        <w:spacing w:line="360" w:lineRule="auto"/>
        <w:jc w:val="both"/>
        <w:rPr>
          <w:color w:val="343541"/>
        </w:rPr>
      </w:pPr>
      <w:r w:rsidRPr="00AD5DC4">
        <w:rPr>
          <w:b/>
          <w:bCs/>
          <w:color w:val="343541"/>
        </w:rPr>
        <w:t>B. Wisconsin Prognosis Breast Cancer (WPBC)</w:t>
      </w:r>
      <w:r w:rsidRPr="00AD5DC4">
        <w:rPr>
          <w:color w:val="343541"/>
        </w:rPr>
        <w:t>: WPBC includes features such as radius, texture, perimeter, area, smoothness, compactness, concavity, concavity point, symmetry, and fractal dimensions. It also includes outcome data, time to relapse, and disease-free time.</w:t>
      </w:r>
    </w:p>
    <w:p w:rsidR="00AD5DC4" w:rsidRPr="00AD5DC4" w:rsidRDefault="00AD5DC4" w:rsidP="00AD5DC4">
      <w:pPr>
        <w:spacing w:line="360" w:lineRule="auto"/>
        <w:jc w:val="both"/>
        <w:rPr>
          <w:color w:val="343541"/>
        </w:rPr>
      </w:pPr>
    </w:p>
    <w:p w:rsidR="00AD5DC4" w:rsidRPr="00AD5DC4" w:rsidRDefault="00AD5DC4" w:rsidP="00AD5DC4">
      <w:pPr>
        <w:spacing w:line="360" w:lineRule="auto"/>
        <w:jc w:val="both"/>
        <w:rPr>
          <w:color w:val="343541"/>
        </w:rPr>
      </w:pPr>
      <w:r w:rsidRPr="00AD5DC4">
        <w:rPr>
          <w:b/>
          <w:bCs/>
          <w:color w:val="343541"/>
        </w:rPr>
        <w:t>C. Wisconsin Breast Cancer (WBC)</w:t>
      </w:r>
      <w:r w:rsidRPr="00AD5DC4">
        <w:rPr>
          <w:color w:val="343541"/>
        </w:rPr>
        <w:t>:</w:t>
      </w:r>
      <w:r>
        <w:rPr>
          <w:color w:val="343541"/>
        </w:rPr>
        <w:t xml:space="preserve"> T</w:t>
      </w:r>
      <w:r w:rsidRPr="00AD5DC4">
        <w:rPr>
          <w:color w:val="343541"/>
        </w:rPr>
        <w:t>his data set includes characteristics such as thickness, heterogeneity of cell size and shape, marginal adhesion, epithelial cell size, bare nucleus, coarse chromatin, normal nucleoli, and mitosis.</w:t>
      </w:r>
    </w:p>
    <w:p w:rsidR="00AD5DC4" w:rsidRPr="00AD5DC4" w:rsidRDefault="00AD5DC4" w:rsidP="00AD5DC4">
      <w:pPr>
        <w:spacing w:line="360" w:lineRule="auto"/>
        <w:jc w:val="both"/>
        <w:rPr>
          <w:color w:val="343541"/>
        </w:rPr>
      </w:pPr>
    </w:p>
    <w:p w:rsidR="00AD5DC4" w:rsidRPr="00AD5DC4" w:rsidRDefault="00AD5DC4" w:rsidP="00AD5DC4">
      <w:pPr>
        <w:spacing w:line="360" w:lineRule="auto"/>
        <w:jc w:val="both"/>
        <w:rPr>
          <w:color w:val="343541"/>
        </w:rPr>
      </w:pPr>
      <w:r w:rsidRPr="00AD5DC4">
        <w:rPr>
          <w:color w:val="343541"/>
        </w:rPr>
        <w:t>This database serves as an important source of information for the development and evaluation of breast cancer prediction models.</w:t>
      </w:r>
    </w:p>
    <w:p w:rsidR="0006684C" w:rsidRDefault="0006684C" w:rsidP="00AD5DC4">
      <w:pPr>
        <w:spacing w:line="360" w:lineRule="auto"/>
        <w:jc w:val="both"/>
        <w:rPr>
          <w:color w:val="343541"/>
        </w:rPr>
      </w:pPr>
    </w:p>
    <w:p w:rsidR="00AD5DC4" w:rsidRPr="00AD5DC4" w:rsidRDefault="00AD5DC4" w:rsidP="00AD5DC4">
      <w:pPr>
        <w:spacing w:line="360" w:lineRule="auto"/>
        <w:jc w:val="both"/>
        <w:rPr>
          <w:b/>
          <w:bCs/>
          <w:color w:val="343541"/>
          <w:sz w:val="28"/>
          <w:szCs w:val="28"/>
        </w:rPr>
      </w:pPr>
      <w:r w:rsidRPr="00AD5DC4">
        <w:rPr>
          <w:b/>
          <w:bCs/>
          <w:color w:val="343541"/>
          <w:sz w:val="28"/>
          <w:szCs w:val="28"/>
        </w:rPr>
        <w:t>Feature Selection Techniques</w:t>
      </w:r>
    </w:p>
    <w:p w:rsidR="00AD5DC4" w:rsidRPr="00AD5DC4" w:rsidRDefault="00AD5DC4" w:rsidP="00AD5DC4">
      <w:pPr>
        <w:spacing w:line="360" w:lineRule="auto"/>
        <w:jc w:val="both"/>
        <w:rPr>
          <w:color w:val="343541"/>
        </w:rPr>
      </w:pPr>
      <w:r w:rsidRPr="00AD5DC4">
        <w:rPr>
          <w:color w:val="343541"/>
        </w:rPr>
        <w:t>Feature selection is an important step in model development to reduce computational complexity and improve model performance. Two methods of feature selection are often used:</w:t>
      </w:r>
    </w:p>
    <w:p w:rsidR="00AD5DC4" w:rsidRPr="00AD5DC4" w:rsidRDefault="00AD5DC4" w:rsidP="00AD5DC4">
      <w:pPr>
        <w:spacing w:line="360" w:lineRule="auto"/>
        <w:jc w:val="both"/>
        <w:rPr>
          <w:color w:val="343541"/>
        </w:rPr>
      </w:pPr>
    </w:p>
    <w:p w:rsidR="00AD5DC4" w:rsidRPr="00AD5DC4" w:rsidRDefault="00AD5DC4" w:rsidP="00AD5DC4">
      <w:pPr>
        <w:spacing w:line="360" w:lineRule="auto"/>
        <w:jc w:val="both"/>
        <w:rPr>
          <w:color w:val="343541"/>
        </w:rPr>
      </w:pPr>
      <w:r w:rsidRPr="00AD5DC4">
        <w:rPr>
          <w:b/>
          <w:bCs/>
          <w:color w:val="343541"/>
        </w:rPr>
        <w:t>1. Chi-Square Tes</w:t>
      </w:r>
      <w:r w:rsidRPr="00AD5DC4">
        <w:rPr>
          <w:color w:val="343541"/>
        </w:rPr>
        <w:t>t: Chi-Square Test is a statistical method used to determine the independence and fit of a feature. This determines whether two or more observations in two populations are correlated, helping to select characteristics.</w:t>
      </w:r>
    </w:p>
    <w:p w:rsidR="00AD5DC4" w:rsidRPr="00AD5DC4" w:rsidRDefault="00AD5DC4" w:rsidP="00AD5DC4">
      <w:pPr>
        <w:spacing w:line="360" w:lineRule="auto"/>
        <w:jc w:val="both"/>
        <w:rPr>
          <w:color w:val="343541"/>
        </w:rPr>
      </w:pPr>
    </w:p>
    <w:p w:rsidR="00AD5DC4" w:rsidRPr="00AD5DC4" w:rsidRDefault="00AD5DC4" w:rsidP="00AD5DC4">
      <w:pPr>
        <w:spacing w:line="360" w:lineRule="auto"/>
        <w:jc w:val="both"/>
        <w:rPr>
          <w:color w:val="343541"/>
        </w:rPr>
      </w:pPr>
      <w:r w:rsidRPr="00AD5DC4">
        <w:rPr>
          <w:b/>
          <w:bCs/>
          <w:color w:val="343541"/>
        </w:rPr>
        <w:t>2. Principal component analysis (PCA)</w:t>
      </w:r>
      <w:r w:rsidRPr="00AD5DC4">
        <w:rPr>
          <w:color w:val="343541"/>
        </w:rPr>
        <w:t>: PCA is a mathematical procedure that transforms correlated variables into uncorrelated linear variables called principal components. It reduces the dimensionality of the feature space while preserving important information.</w:t>
      </w:r>
    </w:p>
    <w:p w:rsidR="00AD5DC4" w:rsidRPr="00437919" w:rsidRDefault="00AD5DC4" w:rsidP="00AD5DC4">
      <w:pPr>
        <w:spacing w:line="360" w:lineRule="auto"/>
        <w:jc w:val="both"/>
        <w:rPr>
          <w:b/>
          <w:bCs/>
          <w:color w:val="343541"/>
          <w:sz w:val="28"/>
          <w:szCs w:val="28"/>
        </w:rPr>
      </w:pPr>
    </w:p>
    <w:p w:rsidR="00437919" w:rsidRPr="00437919" w:rsidRDefault="00437919" w:rsidP="00AD5DC4">
      <w:pPr>
        <w:spacing w:line="360" w:lineRule="auto"/>
        <w:jc w:val="both"/>
        <w:rPr>
          <w:b/>
          <w:bCs/>
          <w:color w:val="343541"/>
          <w:sz w:val="28"/>
          <w:szCs w:val="28"/>
        </w:rPr>
      </w:pPr>
      <w:r w:rsidRPr="00437919">
        <w:rPr>
          <w:b/>
          <w:bCs/>
          <w:color w:val="343541"/>
          <w:sz w:val="28"/>
          <w:szCs w:val="28"/>
        </w:rPr>
        <w:t>Insights on Machine Learning Classifier</w:t>
      </w:r>
    </w:p>
    <w:p w:rsidR="00AD5DC4" w:rsidRPr="00AD5DC4" w:rsidRDefault="00AD5DC4" w:rsidP="00AD5DC4">
      <w:pPr>
        <w:spacing w:line="360" w:lineRule="auto"/>
        <w:jc w:val="both"/>
        <w:rPr>
          <w:color w:val="343541"/>
        </w:rPr>
      </w:pPr>
      <w:r w:rsidRPr="00AD5DC4">
        <w:rPr>
          <w:color w:val="343541"/>
        </w:rPr>
        <w:t>Machine learning plays an integral role in CAD systems, especially in breast cancer prediction. Machine learning algorithms can identify new categories of observations based on training databases and specific category memberships. This algorithm creates a model from sample input, making predictions or decisions based on data, instead of relying solely on implicit rule-based algorithms.</w:t>
      </w:r>
    </w:p>
    <w:p w:rsidR="00AD5DC4" w:rsidRPr="00AD5DC4" w:rsidRDefault="00AD5DC4" w:rsidP="00AD5DC4">
      <w:pPr>
        <w:spacing w:line="360" w:lineRule="auto"/>
        <w:jc w:val="both"/>
        <w:rPr>
          <w:color w:val="343541"/>
        </w:rPr>
      </w:pPr>
    </w:p>
    <w:p w:rsidR="00AD5DC4" w:rsidRPr="00AD5DC4" w:rsidRDefault="00AD5DC4" w:rsidP="00AD5DC4">
      <w:pPr>
        <w:spacing w:line="360" w:lineRule="auto"/>
        <w:jc w:val="both"/>
        <w:rPr>
          <w:color w:val="343541"/>
        </w:rPr>
      </w:pPr>
      <w:r w:rsidRPr="00AD5DC4">
        <w:rPr>
          <w:color w:val="343541"/>
        </w:rPr>
        <w:t>Several machine learning classifiers including Naïve Bayes, Support Vector Machines (SVM), Decision Trees, Reinforcement Learning, Neural Networks, and k-Nearest Neighbors (KNN) have been studied for breast cancer prediction. Logistic Regression, known for its probabilistic interpretation and feature correlation capabilities, was used in this study.</w:t>
      </w:r>
    </w:p>
    <w:p w:rsidR="00AD5DC4" w:rsidRPr="00AD5DC4" w:rsidRDefault="00AD5DC4" w:rsidP="00AD5DC4">
      <w:pPr>
        <w:spacing w:line="360" w:lineRule="auto"/>
        <w:jc w:val="both"/>
        <w:rPr>
          <w:color w:val="343541"/>
        </w:rPr>
      </w:pPr>
    </w:p>
    <w:p w:rsidR="00437919" w:rsidRPr="00437919" w:rsidRDefault="00437919" w:rsidP="00AD5DC4">
      <w:pPr>
        <w:spacing w:line="360" w:lineRule="auto"/>
        <w:jc w:val="both"/>
        <w:rPr>
          <w:b/>
          <w:bCs/>
          <w:color w:val="343541"/>
          <w:sz w:val="28"/>
          <w:szCs w:val="28"/>
        </w:rPr>
      </w:pPr>
      <w:r w:rsidRPr="00437919">
        <w:rPr>
          <w:b/>
          <w:bCs/>
          <w:color w:val="343541"/>
          <w:sz w:val="28"/>
          <w:szCs w:val="28"/>
        </w:rPr>
        <w:t>Preferred Use of Logistic Regression</w:t>
      </w:r>
    </w:p>
    <w:p w:rsidR="00AD5DC4" w:rsidRPr="00AD5DC4" w:rsidRDefault="00AD5DC4" w:rsidP="00AD5DC4">
      <w:pPr>
        <w:spacing w:line="360" w:lineRule="auto"/>
        <w:jc w:val="both"/>
        <w:rPr>
          <w:color w:val="343541"/>
        </w:rPr>
      </w:pPr>
      <w:r w:rsidRPr="00AD5DC4">
        <w:rPr>
          <w:color w:val="343541"/>
        </w:rPr>
        <w:t>Logistic regression is the classification chosen for this study because of its convenient properties:</w:t>
      </w:r>
    </w:p>
    <w:p w:rsidR="00AD5DC4" w:rsidRPr="00AD5DC4" w:rsidRDefault="00AD5DC4" w:rsidP="00AD5DC4">
      <w:pPr>
        <w:spacing w:line="360" w:lineRule="auto"/>
        <w:jc w:val="both"/>
        <w:rPr>
          <w:color w:val="343541"/>
        </w:rPr>
      </w:pPr>
    </w:p>
    <w:p w:rsidR="00AD5DC4" w:rsidRPr="00437919" w:rsidRDefault="00AD5DC4" w:rsidP="00437919">
      <w:pPr>
        <w:pStyle w:val="ListParagraph"/>
        <w:numPr>
          <w:ilvl w:val="0"/>
          <w:numId w:val="3"/>
        </w:numPr>
        <w:spacing w:line="360" w:lineRule="auto"/>
        <w:jc w:val="both"/>
        <w:rPr>
          <w:color w:val="343541"/>
        </w:rPr>
      </w:pPr>
      <w:r w:rsidRPr="00437919">
        <w:rPr>
          <w:b/>
          <w:bCs/>
          <w:color w:val="343541"/>
        </w:rPr>
        <w:t>Probabilistic interpretation</w:t>
      </w:r>
      <w:r w:rsidRPr="00437919">
        <w:rPr>
          <w:color w:val="343541"/>
        </w:rPr>
        <w:t xml:space="preserve">: </w:t>
      </w:r>
      <w:r w:rsidR="00437919">
        <w:rPr>
          <w:color w:val="343541"/>
        </w:rPr>
        <w:t>L</w:t>
      </w:r>
      <w:r w:rsidRPr="00437919">
        <w:rPr>
          <w:color w:val="343541"/>
        </w:rPr>
        <w:t>ogistic regression provides a probabilistic interpretation of model output that makes it easier to understand. This description is not always available in classifiers such as Decision Tree and SVM.</w:t>
      </w:r>
    </w:p>
    <w:p w:rsidR="00AD5DC4" w:rsidRDefault="00AD5DC4" w:rsidP="00437919">
      <w:pPr>
        <w:pStyle w:val="ListParagraph"/>
        <w:numPr>
          <w:ilvl w:val="0"/>
          <w:numId w:val="3"/>
        </w:numPr>
        <w:spacing w:line="360" w:lineRule="auto"/>
        <w:jc w:val="both"/>
        <w:rPr>
          <w:color w:val="343541"/>
        </w:rPr>
      </w:pPr>
      <w:r w:rsidRPr="00437919">
        <w:rPr>
          <w:b/>
          <w:bCs/>
          <w:color w:val="343541"/>
        </w:rPr>
        <w:t>Trait Correlations</w:t>
      </w:r>
      <w:r w:rsidRPr="00437919">
        <w:rPr>
          <w:color w:val="343541"/>
        </w:rPr>
        <w:t xml:space="preserve">: </w:t>
      </w:r>
      <w:r w:rsidR="00437919">
        <w:rPr>
          <w:color w:val="343541"/>
        </w:rPr>
        <w:t>L</w:t>
      </w:r>
      <w:r w:rsidRPr="00437919">
        <w:rPr>
          <w:color w:val="343541"/>
        </w:rPr>
        <w:t>ogistic regression allows for the estimation of trait correlations, which allows the identification of relationships between input attributes. Understanding trait relationships can improve the predictive power of models.</w:t>
      </w:r>
    </w:p>
    <w:p w:rsidR="00437919" w:rsidRDefault="00437919" w:rsidP="00437919">
      <w:pPr>
        <w:spacing w:line="360" w:lineRule="auto"/>
        <w:jc w:val="both"/>
        <w:rPr>
          <w:color w:val="343541"/>
        </w:rPr>
      </w:pPr>
    </w:p>
    <w:p w:rsidR="0006684C" w:rsidRPr="00AD5DC4" w:rsidRDefault="00AD5DC4" w:rsidP="00AD5DC4">
      <w:pPr>
        <w:spacing w:line="360" w:lineRule="auto"/>
        <w:jc w:val="both"/>
        <w:rPr>
          <w:color w:val="343541"/>
        </w:rPr>
        <w:sectPr w:rsidR="0006684C" w:rsidRPr="00AD5DC4" w:rsidSect="004B4B45">
          <w:footerReference w:type="default" r:id="rId8"/>
          <w:pgSz w:w="11900" w:h="16840"/>
          <w:pgMar w:top="1440" w:right="1080" w:bottom="1440" w:left="1080" w:header="0" w:footer="718" w:gutter="0"/>
          <w:cols w:space="720"/>
          <w:docGrid w:linePitch="299"/>
        </w:sectPr>
      </w:pPr>
      <w:r w:rsidRPr="00AD5DC4">
        <w:rPr>
          <w:color w:val="343541"/>
        </w:rPr>
        <w:t>In summary, the field of CAD in breast cancer prediction has witnessed significant progress by integrating machine learning classification and feature selection methods. Database selection and classification, such as logistic regression, play an important role in developing an accurate and efficient CAD system</w:t>
      </w:r>
      <w:r w:rsidR="00D75721">
        <w:rPr>
          <w:color w:val="343541"/>
        </w:rPr>
        <w:t>.</w:t>
      </w:r>
    </w:p>
    <w:p w:rsidR="00A46F5E" w:rsidRDefault="00D75721" w:rsidP="00A46F5E">
      <w:pPr>
        <w:spacing w:line="362" w:lineRule="auto"/>
        <w:ind w:firstLine="720"/>
        <w:jc w:val="both"/>
        <w:rPr>
          <w:b/>
          <w:bCs/>
          <w:sz w:val="34"/>
          <w:szCs w:val="34"/>
        </w:rPr>
      </w:pPr>
      <w:r w:rsidRPr="00D75721">
        <w:rPr>
          <w:b/>
          <w:bCs/>
          <w:sz w:val="34"/>
          <w:szCs w:val="34"/>
        </w:rPr>
        <w:lastRenderedPageBreak/>
        <w:t>Comparison of Existing Methods with Merits and Demerits</w:t>
      </w:r>
    </w:p>
    <w:p w:rsidR="00D75721" w:rsidRPr="00D75721" w:rsidRDefault="00D75721" w:rsidP="00D75721">
      <w:pPr>
        <w:spacing w:line="362" w:lineRule="auto"/>
        <w:ind w:firstLine="720"/>
        <w:jc w:val="both"/>
        <w:rPr>
          <w:b/>
          <w:bCs/>
          <w:sz w:val="34"/>
          <w:szCs w:val="34"/>
        </w:rPr>
      </w:pPr>
    </w:p>
    <w:p w:rsidR="00D75721" w:rsidRPr="00D75721" w:rsidRDefault="00D75721" w:rsidP="00D75721">
      <w:pPr>
        <w:spacing w:line="362" w:lineRule="auto"/>
        <w:jc w:val="both"/>
      </w:pPr>
      <w:r w:rsidRPr="00D75721">
        <w:t>Breast cancer is a major challenge in women's health. With millions of cases diagnosed worldwide each year, early detection and accurate classification of breast cancer is essential for effective treatment and improved survival rates. Over the years, various methods and technologies have been developed and deployed to overcome these challenges. In this comprehensive review, we will explore the methods available for the detection and classification of breast cancer, distinguish their strengths and weaknesses, and explore how the model proposed in this project promises to improve and improve the process of detection and classification.</w:t>
      </w:r>
    </w:p>
    <w:p w:rsidR="00D75721" w:rsidRPr="00D75721" w:rsidRDefault="00D75721" w:rsidP="00D75721">
      <w:pPr>
        <w:spacing w:line="362" w:lineRule="auto"/>
        <w:jc w:val="both"/>
      </w:pPr>
    </w:p>
    <w:p w:rsidR="00A46F5E" w:rsidRPr="00A46F5E" w:rsidRDefault="00A46F5E" w:rsidP="00D75721">
      <w:pPr>
        <w:spacing w:line="362" w:lineRule="auto"/>
        <w:jc w:val="both"/>
        <w:rPr>
          <w:b/>
          <w:bCs/>
          <w:sz w:val="28"/>
          <w:szCs w:val="28"/>
        </w:rPr>
      </w:pPr>
      <w:r w:rsidRPr="00A46F5E">
        <w:rPr>
          <w:b/>
          <w:bCs/>
          <w:sz w:val="28"/>
          <w:szCs w:val="28"/>
        </w:rPr>
        <w:t>The Challenge of Breast Cancer Detection and Classification</w:t>
      </w:r>
    </w:p>
    <w:p w:rsidR="00D75721" w:rsidRPr="00D75721" w:rsidRDefault="00D75721" w:rsidP="00D75721">
      <w:pPr>
        <w:spacing w:line="362" w:lineRule="auto"/>
        <w:jc w:val="both"/>
      </w:pPr>
      <w:r w:rsidRPr="00D75721">
        <w:t>The diagnosis and classification of breast cancer poses significant challenges for health care providers and researchers. The complexity of breast tissue requires advanced diagnostic tools and techniques that deal with small, subtle abnormalities. The ability to accurately differentiate between benign and malignant lesions is important to guide treatment decisions and improve patient outcomes.</w:t>
      </w:r>
    </w:p>
    <w:p w:rsidR="00D75721" w:rsidRPr="00D75721" w:rsidRDefault="00D75721" w:rsidP="00D75721">
      <w:pPr>
        <w:spacing w:line="362" w:lineRule="auto"/>
        <w:jc w:val="both"/>
      </w:pPr>
    </w:p>
    <w:p w:rsidR="00D75721" w:rsidRPr="00D75721" w:rsidRDefault="00D75721" w:rsidP="00D75721">
      <w:pPr>
        <w:spacing w:line="362" w:lineRule="auto"/>
        <w:jc w:val="both"/>
      </w:pPr>
      <w:r w:rsidRPr="00D75721">
        <w:t>Conventional methods for the diagnosis and classification of ovarian cancer have been used for many years, and although they have contributed to the field of oncology, they also have limitations. Let's explore some of these traditional methods and their respective features and weaknesses before looking at the potential improvements offered by the proposed model.</w:t>
      </w:r>
    </w:p>
    <w:p w:rsidR="00D75721" w:rsidRPr="00D75721" w:rsidRDefault="00D75721" w:rsidP="00D75721">
      <w:pPr>
        <w:spacing w:line="362" w:lineRule="auto"/>
        <w:jc w:val="both"/>
      </w:pPr>
    </w:p>
    <w:p w:rsidR="00A46F5E" w:rsidRDefault="00A46F5E" w:rsidP="00D75721">
      <w:pPr>
        <w:spacing w:line="362" w:lineRule="auto"/>
        <w:jc w:val="both"/>
        <w:rPr>
          <w:b/>
          <w:bCs/>
          <w:sz w:val="28"/>
          <w:szCs w:val="28"/>
        </w:rPr>
      </w:pPr>
      <w:r w:rsidRPr="00A46F5E">
        <w:rPr>
          <w:b/>
          <w:bCs/>
          <w:sz w:val="28"/>
          <w:szCs w:val="28"/>
        </w:rPr>
        <w:t>Traditional Methods in Breast Cancer Detection</w:t>
      </w:r>
    </w:p>
    <w:p w:rsidR="00A46F5E" w:rsidRPr="00A46F5E" w:rsidRDefault="00A46F5E" w:rsidP="00D75721">
      <w:pPr>
        <w:spacing w:line="362" w:lineRule="auto"/>
        <w:jc w:val="both"/>
        <w:rPr>
          <w:b/>
          <w:bCs/>
          <w:sz w:val="28"/>
          <w:szCs w:val="28"/>
        </w:rPr>
      </w:pPr>
    </w:p>
    <w:p w:rsidR="00D75721" w:rsidRPr="00A46F5E" w:rsidRDefault="00D75721" w:rsidP="00D75721">
      <w:pPr>
        <w:spacing w:line="362" w:lineRule="auto"/>
        <w:jc w:val="both"/>
        <w:rPr>
          <w:b/>
          <w:bCs/>
        </w:rPr>
      </w:pPr>
      <w:r w:rsidRPr="00A46F5E">
        <w:rPr>
          <w:b/>
          <w:bCs/>
        </w:rPr>
        <w:t>1. Mammography</w:t>
      </w:r>
    </w:p>
    <w:p w:rsidR="00D75721" w:rsidRPr="00D75721" w:rsidRDefault="00D75721" w:rsidP="00D75721">
      <w:pPr>
        <w:spacing w:line="362" w:lineRule="auto"/>
        <w:jc w:val="both"/>
      </w:pPr>
    </w:p>
    <w:p w:rsidR="00D75721" w:rsidRPr="00A46F5E" w:rsidRDefault="00A46F5E" w:rsidP="00D75721">
      <w:pPr>
        <w:spacing w:line="362" w:lineRule="auto"/>
        <w:jc w:val="both"/>
        <w:rPr>
          <w:b/>
          <w:bCs/>
        </w:rPr>
      </w:pPr>
      <w:r w:rsidRPr="00A46F5E">
        <w:rPr>
          <w:b/>
          <w:bCs/>
        </w:rPr>
        <w:t>Merits</w:t>
      </w:r>
      <w:r w:rsidR="00D75721" w:rsidRPr="00A46F5E">
        <w:t>:</w:t>
      </w:r>
    </w:p>
    <w:p w:rsidR="00A46F5E" w:rsidRDefault="00A46F5E" w:rsidP="00D75721">
      <w:pPr>
        <w:spacing w:line="362" w:lineRule="auto"/>
        <w:jc w:val="both"/>
      </w:pPr>
    </w:p>
    <w:p w:rsidR="00D75721" w:rsidRPr="00D75721" w:rsidRDefault="00D75721" w:rsidP="00A46F5E">
      <w:pPr>
        <w:pStyle w:val="ListParagraph"/>
        <w:numPr>
          <w:ilvl w:val="0"/>
          <w:numId w:val="4"/>
        </w:numPr>
        <w:spacing w:line="362" w:lineRule="auto"/>
        <w:jc w:val="both"/>
      </w:pPr>
      <w:r w:rsidRPr="00A46F5E">
        <w:rPr>
          <w:b/>
          <w:bCs/>
        </w:rPr>
        <w:t>Proven effectiveness</w:t>
      </w:r>
      <w:r w:rsidRPr="00D75721">
        <w:t>: Mammography is a well-established and widely used method for breast cancer screening.</w:t>
      </w:r>
    </w:p>
    <w:p w:rsidR="00D75721" w:rsidRPr="00D75721" w:rsidRDefault="00D75721" w:rsidP="00A46F5E">
      <w:pPr>
        <w:pStyle w:val="ListParagraph"/>
        <w:numPr>
          <w:ilvl w:val="0"/>
          <w:numId w:val="4"/>
        </w:numPr>
        <w:spacing w:line="362" w:lineRule="auto"/>
        <w:jc w:val="both"/>
      </w:pPr>
      <w:r w:rsidRPr="00A46F5E">
        <w:rPr>
          <w:b/>
          <w:bCs/>
        </w:rPr>
        <w:t>High-resolution imaging</w:t>
      </w:r>
      <w:r w:rsidRPr="00D75721">
        <w:t>: provides high-resolution X-ray images, allowing for the detection of small defects.</w:t>
      </w:r>
    </w:p>
    <w:p w:rsidR="00D75721" w:rsidRDefault="00D75721" w:rsidP="00A46F5E">
      <w:pPr>
        <w:pStyle w:val="ListParagraph"/>
        <w:numPr>
          <w:ilvl w:val="0"/>
          <w:numId w:val="4"/>
        </w:numPr>
        <w:spacing w:line="362" w:lineRule="auto"/>
        <w:jc w:val="both"/>
      </w:pPr>
      <w:r w:rsidRPr="00A46F5E">
        <w:rPr>
          <w:b/>
          <w:bCs/>
        </w:rPr>
        <w:t>Routine screening</w:t>
      </w:r>
      <w:r w:rsidRPr="00D75721">
        <w:t>: Mammography is a routine part of breast screening for many women.</w:t>
      </w:r>
    </w:p>
    <w:p w:rsidR="00A46F5E" w:rsidRPr="00D75721" w:rsidRDefault="00A46F5E" w:rsidP="00D75721">
      <w:pPr>
        <w:spacing w:line="362" w:lineRule="auto"/>
        <w:jc w:val="both"/>
      </w:pPr>
    </w:p>
    <w:p w:rsidR="00A46F5E" w:rsidRDefault="00A46F5E" w:rsidP="00D75721">
      <w:pPr>
        <w:spacing w:line="362" w:lineRule="auto"/>
        <w:jc w:val="both"/>
        <w:rPr>
          <w:b/>
          <w:bCs/>
        </w:rPr>
      </w:pPr>
    </w:p>
    <w:p w:rsidR="00A46F5E" w:rsidRDefault="00A46F5E" w:rsidP="00D75721">
      <w:pPr>
        <w:spacing w:line="362" w:lineRule="auto"/>
        <w:jc w:val="both"/>
        <w:rPr>
          <w:b/>
          <w:bCs/>
        </w:rPr>
      </w:pPr>
    </w:p>
    <w:p w:rsidR="00D75721" w:rsidRPr="00D75721" w:rsidRDefault="00A46F5E" w:rsidP="00D75721">
      <w:pPr>
        <w:spacing w:line="362" w:lineRule="auto"/>
        <w:jc w:val="both"/>
      </w:pPr>
      <w:r w:rsidRPr="00A46F5E">
        <w:rPr>
          <w:b/>
          <w:bCs/>
        </w:rPr>
        <w:lastRenderedPageBreak/>
        <w:t>Demerits</w:t>
      </w:r>
      <w:r w:rsidR="00D75721" w:rsidRPr="00D75721">
        <w:t>:</w:t>
      </w:r>
    </w:p>
    <w:p w:rsidR="00D75721" w:rsidRPr="00D75721" w:rsidRDefault="00D75721" w:rsidP="00D75721">
      <w:pPr>
        <w:spacing w:line="362" w:lineRule="auto"/>
        <w:jc w:val="both"/>
      </w:pPr>
    </w:p>
    <w:p w:rsidR="00D75721" w:rsidRPr="00D75721" w:rsidRDefault="00D75721" w:rsidP="00A46F5E">
      <w:pPr>
        <w:pStyle w:val="ListParagraph"/>
        <w:numPr>
          <w:ilvl w:val="0"/>
          <w:numId w:val="5"/>
        </w:numPr>
        <w:spacing w:line="362" w:lineRule="auto"/>
        <w:jc w:val="both"/>
      </w:pPr>
      <w:r w:rsidRPr="00A46F5E">
        <w:rPr>
          <w:b/>
          <w:bCs/>
        </w:rPr>
        <w:t>Limited sensitivity</w:t>
      </w:r>
      <w:r w:rsidRPr="00D75721">
        <w:t>: Mammography sensitivity is reduced in women with dense breast tissue, which can lead to missed diagnoses.</w:t>
      </w:r>
    </w:p>
    <w:p w:rsidR="00D75721" w:rsidRPr="00D75721" w:rsidRDefault="00D75721" w:rsidP="00A46F5E">
      <w:pPr>
        <w:pStyle w:val="ListParagraph"/>
        <w:numPr>
          <w:ilvl w:val="0"/>
          <w:numId w:val="5"/>
        </w:numPr>
        <w:spacing w:line="362" w:lineRule="auto"/>
        <w:jc w:val="both"/>
      </w:pPr>
      <w:r w:rsidRPr="00A46F5E">
        <w:rPr>
          <w:b/>
          <w:bCs/>
        </w:rPr>
        <w:t>Radiation exposure</w:t>
      </w:r>
      <w:r w:rsidRPr="00D75721">
        <w:t>: Exposing patients to ionizing radiation, which may raise concerns about long-term risks.</w:t>
      </w:r>
    </w:p>
    <w:p w:rsidR="00D75721" w:rsidRDefault="00D75721" w:rsidP="00A46F5E">
      <w:pPr>
        <w:pStyle w:val="ListParagraph"/>
        <w:numPr>
          <w:ilvl w:val="0"/>
          <w:numId w:val="5"/>
        </w:numPr>
        <w:spacing w:line="362" w:lineRule="auto"/>
        <w:jc w:val="both"/>
      </w:pPr>
      <w:r w:rsidRPr="00A46F5E">
        <w:rPr>
          <w:b/>
          <w:bCs/>
        </w:rPr>
        <w:t>Subjective interpretation</w:t>
      </w:r>
      <w:r w:rsidRPr="00D75721">
        <w:t>: Interpretation of mammograms is subjective and operator-dependent, which can lead to variability in results.</w:t>
      </w:r>
    </w:p>
    <w:p w:rsidR="00A46F5E" w:rsidRDefault="00A46F5E" w:rsidP="00A46F5E">
      <w:pPr>
        <w:pStyle w:val="ListParagraph"/>
        <w:spacing w:line="362" w:lineRule="auto"/>
        <w:ind w:left="720"/>
        <w:jc w:val="both"/>
        <w:rPr>
          <w:b/>
          <w:bCs/>
        </w:rPr>
      </w:pPr>
    </w:p>
    <w:p w:rsidR="00A46F5E" w:rsidRPr="00D75721" w:rsidRDefault="00A46F5E" w:rsidP="00A46F5E">
      <w:pPr>
        <w:pStyle w:val="ListParagraph"/>
        <w:spacing w:line="362" w:lineRule="auto"/>
        <w:ind w:left="720"/>
        <w:jc w:val="both"/>
      </w:pPr>
    </w:p>
    <w:p w:rsidR="00A46F5E" w:rsidRPr="00A46F5E" w:rsidRDefault="00D75721" w:rsidP="00A46F5E">
      <w:pPr>
        <w:spacing w:line="362" w:lineRule="auto"/>
        <w:jc w:val="both"/>
        <w:rPr>
          <w:lang w:val="en-IN"/>
        </w:rPr>
      </w:pPr>
      <w:r w:rsidRPr="00A46F5E">
        <w:rPr>
          <w:b/>
          <w:bCs/>
        </w:rPr>
        <w:t>2.</w:t>
      </w:r>
      <w:r w:rsidRPr="00D75721">
        <w:t xml:space="preserve"> </w:t>
      </w:r>
      <w:r w:rsidR="00A46F5E" w:rsidRPr="00A46F5E">
        <w:rPr>
          <w:b/>
          <w:bCs/>
          <w:lang w:val="en-IN"/>
        </w:rPr>
        <w:t>Ultrasound Imaging</w:t>
      </w:r>
    </w:p>
    <w:p w:rsidR="00D75721" w:rsidRPr="00D75721" w:rsidRDefault="00D75721" w:rsidP="00D75721">
      <w:pPr>
        <w:spacing w:line="362" w:lineRule="auto"/>
        <w:jc w:val="both"/>
      </w:pPr>
    </w:p>
    <w:p w:rsidR="00A46F5E" w:rsidRPr="00A46F5E" w:rsidRDefault="00A46F5E" w:rsidP="00A46F5E">
      <w:pPr>
        <w:spacing w:line="362" w:lineRule="auto"/>
        <w:jc w:val="both"/>
        <w:rPr>
          <w:b/>
          <w:bCs/>
        </w:rPr>
      </w:pPr>
      <w:r w:rsidRPr="00A46F5E">
        <w:rPr>
          <w:b/>
          <w:bCs/>
        </w:rPr>
        <w:t>Merits</w:t>
      </w:r>
      <w:r w:rsidRPr="00A46F5E">
        <w:t>:</w:t>
      </w:r>
    </w:p>
    <w:p w:rsidR="00D75721" w:rsidRPr="00D75721" w:rsidRDefault="00D75721" w:rsidP="00D75721">
      <w:pPr>
        <w:spacing w:line="362" w:lineRule="auto"/>
        <w:jc w:val="both"/>
      </w:pPr>
    </w:p>
    <w:p w:rsidR="00D75721" w:rsidRPr="00D75721" w:rsidRDefault="00D75721" w:rsidP="00A46F5E">
      <w:pPr>
        <w:pStyle w:val="ListParagraph"/>
        <w:numPr>
          <w:ilvl w:val="0"/>
          <w:numId w:val="6"/>
        </w:numPr>
        <w:spacing w:line="362" w:lineRule="auto"/>
        <w:jc w:val="both"/>
      </w:pPr>
      <w:r w:rsidRPr="00A46F5E">
        <w:rPr>
          <w:b/>
          <w:bCs/>
        </w:rPr>
        <w:t>Safety</w:t>
      </w:r>
      <w:r w:rsidRPr="00D75721">
        <w:t>: Ultrasound does not expose the patient to ionizing radiation, making it safe for routine use.</w:t>
      </w:r>
    </w:p>
    <w:p w:rsidR="00D75721" w:rsidRPr="00D75721" w:rsidRDefault="00D75721" w:rsidP="00A46F5E">
      <w:pPr>
        <w:pStyle w:val="ListParagraph"/>
        <w:numPr>
          <w:ilvl w:val="0"/>
          <w:numId w:val="6"/>
        </w:numPr>
        <w:spacing w:line="362" w:lineRule="auto"/>
        <w:jc w:val="both"/>
      </w:pPr>
      <w:r w:rsidRPr="00A46F5E">
        <w:rPr>
          <w:b/>
          <w:bCs/>
        </w:rPr>
        <w:t>Additional</w:t>
      </w:r>
      <w:r w:rsidRPr="00D75721">
        <w:t>: Useful for assessing breast abnormalities detected by mammography.</w:t>
      </w:r>
    </w:p>
    <w:p w:rsidR="00D75721" w:rsidRPr="00D75721" w:rsidRDefault="00D75721" w:rsidP="00A46F5E">
      <w:pPr>
        <w:pStyle w:val="ListParagraph"/>
        <w:numPr>
          <w:ilvl w:val="0"/>
          <w:numId w:val="6"/>
        </w:numPr>
        <w:spacing w:line="362" w:lineRule="auto"/>
        <w:jc w:val="both"/>
      </w:pPr>
      <w:r w:rsidRPr="00A46F5E">
        <w:rPr>
          <w:b/>
          <w:bCs/>
        </w:rPr>
        <w:t>Differentiation</w:t>
      </w:r>
      <w:r w:rsidRPr="00D75721">
        <w:t>: Ultrasound can effectively distinguish between fluid-filled cysts and solid tumors.</w:t>
      </w:r>
    </w:p>
    <w:p w:rsidR="00A46F5E" w:rsidRDefault="00A46F5E" w:rsidP="00A46F5E">
      <w:pPr>
        <w:spacing w:line="362" w:lineRule="auto"/>
        <w:jc w:val="both"/>
        <w:rPr>
          <w:b/>
          <w:bCs/>
        </w:rPr>
      </w:pPr>
    </w:p>
    <w:p w:rsidR="00A46F5E" w:rsidRPr="00D75721" w:rsidRDefault="00A46F5E" w:rsidP="00A46F5E">
      <w:pPr>
        <w:spacing w:line="362" w:lineRule="auto"/>
        <w:jc w:val="both"/>
      </w:pPr>
      <w:r w:rsidRPr="00A46F5E">
        <w:rPr>
          <w:b/>
          <w:bCs/>
        </w:rPr>
        <w:t>Demerits</w:t>
      </w:r>
      <w:r w:rsidRPr="00D75721">
        <w:t>:</w:t>
      </w:r>
    </w:p>
    <w:p w:rsidR="00D75721" w:rsidRPr="00D75721" w:rsidRDefault="00D75721" w:rsidP="00D75721">
      <w:pPr>
        <w:spacing w:line="362" w:lineRule="auto"/>
        <w:jc w:val="both"/>
      </w:pPr>
    </w:p>
    <w:p w:rsidR="00D75721" w:rsidRPr="00D75721" w:rsidRDefault="00D75721" w:rsidP="00A46F5E">
      <w:pPr>
        <w:pStyle w:val="ListParagraph"/>
        <w:numPr>
          <w:ilvl w:val="0"/>
          <w:numId w:val="7"/>
        </w:numPr>
        <w:spacing w:line="362" w:lineRule="auto"/>
        <w:jc w:val="both"/>
      </w:pPr>
      <w:r w:rsidRPr="00A46F5E">
        <w:rPr>
          <w:b/>
          <w:bCs/>
        </w:rPr>
        <w:t>Operator dependent</w:t>
      </w:r>
      <w:r w:rsidRPr="00D75721">
        <w:t>: Results may vary depending on operator experience and technique.</w:t>
      </w:r>
    </w:p>
    <w:p w:rsidR="00D75721" w:rsidRPr="00D75721" w:rsidRDefault="00D75721" w:rsidP="00A46F5E">
      <w:pPr>
        <w:pStyle w:val="ListParagraph"/>
        <w:numPr>
          <w:ilvl w:val="0"/>
          <w:numId w:val="7"/>
        </w:numPr>
        <w:spacing w:line="362" w:lineRule="auto"/>
        <w:jc w:val="both"/>
      </w:pPr>
      <w:r w:rsidRPr="00A46F5E">
        <w:rPr>
          <w:b/>
          <w:bCs/>
        </w:rPr>
        <w:t>Limited detection:</w:t>
      </w:r>
      <w:r w:rsidRPr="00D75721">
        <w:t xml:space="preserve"> May have limited sensitivity in detecting small tumors, especially in dense breast tissue.</w:t>
      </w:r>
    </w:p>
    <w:p w:rsidR="00D75721" w:rsidRDefault="00D75721" w:rsidP="00A46F5E">
      <w:pPr>
        <w:pStyle w:val="ListParagraph"/>
        <w:numPr>
          <w:ilvl w:val="0"/>
          <w:numId w:val="7"/>
        </w:numPr>
        <w:spacing w:line="362" w:lineRule="auto"/>
        <w:jc w:val="both"/>
      </w:pPr>
      <w:r w:rsidRPr="00A46F5E">
        <w:rPr>
          <w:b/>
          <w:bCs/>
        </w:rPr>
        <w:t>False positives:</w:t>
      </w:r>
      <w:r w:rsidRPr="00D75721">
        <w:t xml:space="preserve"> Can produce false positives, requiring ultrasound and potentially biopsies.</w:t>
      </w:r>
    </w:p>
    <w:p w:rsidR="00A46F5E" w:rsidRDefault="00A46F5E" w:rsidP="00A46F5E">
      <w:pPr>
        <w:pStyle w:val="ListParagraph"/>
        <w:spacing w:line="362" w:lineRule="auto"/>
        <w:ind w:left="720"/>
        <w:jc w:val="both"/>
      </w:pPr>
    </w:p>
    <w:p w:rsidR="00A46F5E" w:rsidRPr="00A46F5E" w:rsidRDefault="00A46F5E" w:rsidP="00A46F5E">
      <w:pPr>
        <w:pStyle w:val="ListParagraph"/>
        <w:spacing w:line="362" w:lineRule="auto"/>
        <w:ind w:left="720"/>
        <w:jc w:val="both"/>
        <w:rPr>
          <w:b/>
          <w:bCs/>
        </w:rPr>
      </w:pPr>
    </w:p>
    <w:p w:rsidR="00D75721" w:rsidRPr="00A46F5E" w:rsidRDefault="00D75721" w:rsidP="00A46F5E">
      <w:pPr>
        <w:spacing w:line="362" w:lineRule="auto"/>
        <w:jc w:val="both"/>
        <w:rPr>
          <w:b/>
          <w:bCs/>
        </w:rPr>
      </w:pPr>
      <w:r w:rsidRPr="00A46F5E">
        <w:rPr>
          <w:b/>
          <w:bCs/>
        </w:rPr>
        <w:t>3. Magnetic resonance imaging (MRI)</w:t>
      </w:r>
    </w:p>
    <w:p w:rsidR="00D75721" w:rsidRPr="00D75721" w:rsidRDefault="00D75721" w:rsidP="00D75721">
      <w:pPr>
        <w:spacing w:line="362" w:lineRule="auto"/>
        <w:jc w:val="both"/>
      </w:pPr>
    </w:p>
    <w:p w:rsidR="00A46F5E" w:rsidRPr="00A46F5E" w:rsidRDefault="00A46F5E" w:rsidP="00A46F5E">
      <w:pPr>
        <w:spacing w:line="362" w:lineRule="auto"/>
        <w:jc w:val="both"/>
        <w:rPr>
          <w:b/>
          <w:bCs/>
        </w:rPr>
      </w:pPr>
      <w:r w:rsidRPr="00A46F5E">
        <w:rPr>
          <w:b/>
          <w:bCs/>
        </w:rPr>
        <w:t>Merits</w:t>
      </w:r>
      <w:r w:rsidRPr="00A46F5E">
        <w:t>:</w:t>
      </w:r>
    </w:p>
    <w:p w:rsidR="00D75721" w:rsidRPr="00D75721" w:rsidRDefault="00D75721" w:rsidP="00D75721">
      <w:pPr>
        <w:spacing w:line="362" w:lineRule="auto"/>
        <w:jc w:val="both"/>
      </w:pPr>
    </w:p>
    <w:p w:rsidR="00D75721" w:rsidRPr="00D75721" w:rsidRDefault="00D75721" w:rsidP="00A46F5E">
      <w:pPr>
        <w:pStyle w:val="ListParagraph"/>
        <w:numPr>
          <w:ilvl w:val="0"/>
          <w:numId w:val="8"/>
        </w:numPr>
        <w:spacing w:line="362" w:lineRule="auto"/>
        <w:jc w:val="both"/>
      </w:pPr>
      <w:r w:rsidRPr="00A46F5E">
        <w:rPr>
          <w:b/>
          <w:bCs/>
        </w:rPr>
        <w:t>Non-ionization</w:t>
      </w:r>
      <w:r w:rsidRPr="00D75721">
        <w:t>: MRI does not use ionizing radiation, making it safe for patients.</w:t>
      </w:r>
    </w:p>
    <w:p w:rsidR="00D75721" w:rsidRPr="00D75721" w:rsidRDefault="00D75721" w:rsidP="00A46F5E">
      <w:pPr>
        <w:pStyle w:val="ListParagraph"/>
        <w:numPr>
          <w:ilvl w:val="0"/>
          <w:numId w:val="8"/>
        </w:numPr>
        <w:spacing w:line="362" w:lineRule="auto"/>
        <w:jc w:val="both"/>
      </w:pPr>
      <w:r w:rsidRPr="00A46F5E">
        <w:rPr>
          <w:b/>
          <w:bCs/>
        </w:rPr>
        <w:t>Low sensitivity</w:t>
      </w:r>
      <w:r w:rsidRPr="00D75721">
        <w:t>: MRI is particularly effective in screening high-risk individuals due to its high sensitivity.</w:t>
      </w:r>
    </w:p>
    <w:p w:rsidR="00D75721" w:rsidRDefault="00D75721" w:rsidP="00A46F5E">
      <w:pPr>
        <w:pStyle w:val="ListParagraph"/>
        <w:numPr>
          <w:ilvl w:val="0"/>
          <w:numId w:val="8"/>
        </w:numPr>
        <w:spacing w:line="362" w:lineRule="auto"/>
        <w:jc w:val="both"/>
      </w:pPr>
      <w:r w:rsidRPr="00A46F5E">
        <w:rPr>
          <w:b/>
          <w:bCs/>
        </w:rPr>
        <w:t>Complete imaging</w:t>
      </w:r>
      <w:r w:rsidRPr="00D75721">
        <w:t xml:space="preserve">: In some </w:t>
      </w:r>
      <w:proofErr w:type="gramStart"/>
      <w:r w:rsidRPr="00D75721">
        <w:t>cases</w:t>
      </w:r>
      <w:proofErr w:type="gramEnd"/>
      <w:r w:rsidRPr="00D75721">
        <w:t xml:space="preserve"> superior to mammography, it provides a complete image of the breast tissue.</w:t>
      </w:r>
    </w:p>
    <w:p w:rsidR="00A46F5E" w:rsidRPr="00D75721" w:rsidRDefault="00A46F5E" w:rsidP="00D75721">
      <w:pPr>
        <w:spacing w:line="362" w:lineRule="auto"/>
        <w:jc w:val="both"/>
      </w:pPr>
    </w:p>
    <w:p w:rsidR="00A46F5E" w:rsidRPr="00A46F5E" w:rsidRDefault="00A46F5E" w:rsidP="00A46F5E">
      <w:pPr>
        <w:spacing w:line="362" w:lineRule="auto"/>
        <w:jc w:val="both"/>
        <w:rPr>
          <w:b/>
          <w:bCs/>
        </w:rPr>
      </w:pPr>
      <w:r>
        <w:rPr>
          <w:b/>
          <w:bCs/>
        </w:rPr>
        <w:lastRenderedPageBreak/>
        <w:t>Dem</w:t>
      </w:r>
      <w:r w:rsidRPr="00A46F5E">
        <w:rPr>
          <w:b/>
          <w:bCs/>
        </w:rPr>
        <w:t>erits</w:t>
      </w:r>
      <w:r w:rsidRPr="00A46F5E">
        <w:t>:</w:t>
      </w:r>
    </w:p>
    <w:p w:rsidR="00D75721" w:rsidRPr="00D75721" w:rsidRDefault="00D75721" w:rsidP="00D75721">
      <w:pPr>
        <w:spacing w:line="362" w:lineRule="auto"/>
        <w:jc w:val="both"/>
      </w:pPr>
    </w:p>
    <w:p w:rsidR="00D75721" w:rsidRPr="00D75721" w:rsidRDefault="00D75721" w:rsidP="00A46F5E">
      <w:pPr>
        <w:pStyle w:val="ListParagraph"/>
        <w:numPr>
          <w:ilvl w:val="0"/>
          <w:numId w:val="9"/>
        </w:numPr>
        <w:spacing w:line="362" w:lineRule="auto"/>
        <w:jc w:val="both"/>
      </w:pPr>
      <w:r w:rsidRPr="00A46F5E">
        <w:rPr>
          <w:b/>
          <w:bCs/>
        </w:rPr>
        <w:t>Cost and availability</w:t>
      </w:r>
      <w:r w:rsidRPr="00D75721">
        <w:t>: MRI is expensive and unavailable, limiting its widespread use.</w:t>
      </w:r>
    </w:p>
    <w:p w:rsidR="00D75721" w:rsidRPr="00D75721" w:rsidRDefault="00D75721" w:rsidP="00A46F5E">
      <w:pPr>
        <w:pStyle w:val="ListParagraph"/>
        <w:numPr>
          <w:ilvl w:val="0"/>
          <w:numId w:val="9"/>
        </w:numPr>
        <w:spacing w:line="362" w:lineRule="auto"/>
        <w:jc w:val="both"/>
      </w:pPr>
      <w:r w:rsidRPr="00A46F5E">
        <w:rPr>
          <w:b/>
          <w:bCs/>
        </w:rPr>
        <w:t>Longer exams</w:t>
      </w:r>
      <w:r w:rsidRPr="00D75721">
        <w:t>: MRI exams can be time-consuming, affecting patient mobility.</w:t>
      </w:r>
    </w:p>
    <w:p w:rsidR="00D75721" w:rsidRDefault="00D75721" w:rsidP="00A46F5E">
      <w:pPr>
        <w:pStyle w:val="ListParagraph"/>
        <w:numPr>
          <w:ilvl w:val="0"/>
          <w:numId w:val="9"/>
        </w:numPr>
        <w:spacing w:line="362" w:lineRule="auto"/>
        <w:jc w:val="both"/>
      </w:pPr>
      <w:r w:rsidRPr="00A46F5E">
        <w:rPr>
          <w:b/>
          <w:bCs/>
        </w:rPr>
        <w:t>False positives</w:t>
      </w:r>
      <w:r w:rsidRPr="00D75721">
        <w:t>: Can cause false positives, leading to incorrect biopsies and anxiety for the patient.</w:t>
      </w:r>
    </w:p>
    <w:p w:rsidR="00A46F5E" w:rsidRPr="00D75721" w:rsidRDefault="00A46F5E" w:rsidP="00A46F5E">
      <w:pPr>
        <w:pStyle w:val="ListParagraph"/>
        <w:spacing w:line="362" w:lineRule="auto"/>
        <w:ind w:left="720"/>
        <w:jc w:val="both"/>
      </w:pPr>
    </w:p>
    <w:p w:rsidR="00A46F5E" w:rsidRPr="00A46F5E" w:rsidRDefault="00A46F5E" w:rsidP="00A46F5E">
      <w:pPr>
        <w:spacing w:line="362" w:lineRule="auto"/>
        <w:jc w:val="both"/>
        <w:rPr>
          <w:lang w:val="en-IN"/>
        </w:rPr>
      </w:pPr>
      <w:r w:rsidRPr="00A46F5E">
        <w:rPr>
          <w:lang w:val="en-IN"/>
        </w:rPr>
        <w:t xml:space="preserve">4. </w:t>
      </w:r>
      <w:r w:rsidRPr="00A46F5E">
        <w:rPr>
          <w:b/>
          <w:bCs/>
          <w:lang w:val="en-IN"/>
        </w:rPr>
        <w:t>Biopsy and Histopathological Analysis</w:t>
      </w:r>
    </w:p>
    <w:p w:rsidR="00D75721" w:rsidRPr="00D75721" w:rsidRDefault="00D75721" w:rsidP="00D75721">
      <w:pPr>
        <w:spacing w:line="362" w:lineRule="auto"/>
        <w:jc w:val="both"/>
      </w:pPr>
    </w:p>
    <w:p w:rsidR="00A46F5E" w:rsidRPr="00A46F5E" w:rsidRDefault="00A46F5E" w:rsidP="00A46F5E">
      <w:pPr>
        <w:spacing w:line="362" w:lineRule="auto"/>
        <w:jc w:val="both"/>
        <w:rPr>
          <w:b/>
          <w:bCs/>
        </w:rPr>
      </w:pPr>
      <w:r>
        <w:rPr>
          <w:b/>
          <w:bCs/>
        </w:rPr>
        <w:t>M</w:t>
      </w:r>
      <w:r w:rsidRPr="00A46F5E">
        <w:rPr>
          <w:b/>
          <w:bCs/>
        </w:rPr>
        <w:t>erits</w:t>
      </w:r>
      <w:r w:rsidRPr="00A46F5E">
        <w:t>:</w:t>
      </w:r>
    </w:p>
    <w:p w:rsidR="00D75721" w:rsidRPr="00D75721" w:rsidRDefault="00D75721" w:rsidP="00D75721">
      <w:pPr>
        <w:spacing w:line="362" w:lineRule="auto"/>
        <w:jc w:val="both"/>
      </w:pPr>
    </w:p>
    <w:p w:rsidR="00D75721" w:rsidRPr="00D75721" w:rsidRDefault="00D75721" w:rsidP="00A46F5E">
      <w:pPr>
        <w:pStyle w:val="ListParagraph"/>
        <w:numPr>
          <w:ilvl w:val="0"/>
          <w:numId w:val="10"/>
        </w:numPr>
        <w:spacing w:line="362" w:lineRule="auto"/>
        <w:jc w:val="both"/>
      </w:pPr>
      <w:r w:rsidRPr="00A46F5E">
        <w:rPr>
          <w:b/>
          <w:bCs/>
        </w:rPr>
        <w:t>Definitive diagnosis</w:t>
      </w:r>
      <w:r w:rsidRPr="00D75721">
        <w:t>: A biopsy provides a definitive diagnosis by examining tissue samples.</w:t>
      </w:r>
    </w:p>
    <w:p w:rsidR="00D75721" w:rsidRPr="00D75721" w:rsidRDefault="00D75721" w:rsidP="00A46F5E">
      <w:pPr>
        <w:pStyle w:val="ListParagraph"/>
        <w:numPr>
          <w:ilvl w:val="0"/>
          <w:numId w:val="10"/>
        </w:numPr>
        <w:spacing w:line="362" w:lineRule="auto"/>
        <w:jc w:val="both"/>
      </w:pPr>
      <w:r w:rsidRPr="00A46F5E">
        <w:rPr>
          <w:b/>
          <w:bCs/>
        </w:rPr>
        <w:t>High Accuracy</w:t>
      </w:r>
      <w:r w:rsidRPr="00D75721">
        <w:t>: Offers high accuracy in damage detection and treatment planning.</w:t>
      </w:r>
    </w:p>
    <w:p w:rsidR="00D75721" w:rsidRPr="00D75721" w:rsidRDefault="00D75721" w:rsidP="00A46F5E">
      <w:pPr>
        <w:pStyle w:val="ListParagraph"/>
        <w:numPr>
          <w:ilvl w:val="0"/>
          <w:numId w:val="10"/>
        </w:numPr>
        <w:spacing w:line="362" w:lineRule="auto"/>
        <w:jc w:val="both"/>
      </w:pPr>
      <w:r w:rsidRPr="00A46F5E">
        <w:rPr>
          <w:b/>
          <w:bCs/>
        </w:rPr>
        <w:t>Clinical significance</w:t>
      </w:r>
      <w:r w:rsidRPr="00D75721">
        <w:t>: Biopsy results directly inform treatment decisions.</w:t>
      </w:r>
    </w:p>
    <w:p w:rsidR="00A46F5E" w:rsidRDefault="00A46F5E" w:rsidP="00A46F5E">
      <w:pPr>
        <w:spacing w:line="362" w:lineRule="auto"/>
        <w:jc w:val="both"/>
        <w:rPr>
          <w:b/>
          <w:bCs/>
        </w:rPr>
      </w:pPr>
    </w:p>
    <w:p w:rsidR="00A46F5E" w:rsidRPr="00A46F5E" w:rsidRDefault="00A46F5E" w:rsidP="00A46F5E">
      <w:pPr>
        <w:spacing w:line="362" w:lineRule="auto"/>
        <w:jc w:val="both"/>
        <w:rPr>
          <w:b/>
          <w:bCs/>
        </w:rPr>
      </w:pPr>
      <w:r>
        <w:rPr>
          <w:b/>
          <w:bCs/>
        </w:rPr>
        <w:t>Dem</w:t>
      </w:r>
      <w:r w:rsidRPr="00A46F5E">
        <w:rPr>
          <w:b/>
          <w:bCs/>
        </w:rPr>
        <w:t>erits</w:t>
      </w:r>
      <w:r w:rsidRPr="00A46F5E">
        <w:t>:</w:t>
      </w:r>
    </w:p>
    <w:p w:rsidR="00D75721" w:rsidRPr="00D75721" w:rsidRDefault="00D75721" w:rsidP="00D75721">
      <w:pPr>
        <w:spacing w:line="362" w:lineRule="auto"/>
        <w:jc w:val="both"/>
      </w:pPr>
    </w:p>
    <w:p w:rsidR="00D75721" w:rsidRPr="00D75721" w:rsidRDefault="00D75721" w:rsidP="00A46F5E">
      <w:pPr>
        <w:pStyle w:val="ListParagraph"/>
        <w:numPr>
          <w:ilvl w:val="0"/>
          <w:numId w:val="11"/>
        </w:numPr>
        <w:spacing w:line="362" w:lineRule="auto"/>
        <w:jc w:val="both"/>
      </w:pPr>
      <w:r w:rsidRPr="00A46F5E">
        <w:rPr>
          <w:b/>
          <w:bCs/>
        </w:rPr>
        <w:t>Invasive</w:t>
      </w:r>
      <w:r w:rsidRPr="00D75721">
        <w:t>: A biopsy is an invasive procedure that can cause discomfort to the patient.</w:t>
      </w:r>
    </w:p>
    <w:p w:rsidR="00D75721" w:rsidRPr="00D75721" w:rsidRDefault="00D75721" w:rsidP="00A46F5E">
      <w:pPr>
        <w:pStyle w:val="ListParagraph"/>
        <w:numPr>
          <w:ilvl w:val="0"/>
          <w:numId w:val="11"/>
        </w:numPr>
        <w:spacing w:line="362" w:lineRule="auto"/>
        <w:jc w:val="both"/>
      </w:pPr>
      <w:r w:rsidRPr="00A46F5E">
        <w:rPr>
          <w:b/>
          <w:bCs/>
        </w:rPr>
        <w:t>Sampling type</w:t>
      </w:r>
      <w:r w:rsidRPr="00D75721">
        <w:t>: biopsy specimens may miss small tumors if they are not representative of the entire lesion.</w:t>
      </w:r>
    </w:p>
    <w:p w:rsidR="00D75721" w:rsidRDefault="00D75721" w:rsidP="00A46F5E">
      <w:pPr>
        <w:pStyle w:val="ListParagraph"/>
        <w:numPr>
          <w:ilvl w:val="0"/>
          <w:numId w:val="11"/>
        </w:numPr>
        <w:spacing w:line="362" w:lineRule="auto"/>
        <w:jc w:val="both"/>
      </w:pPr>
      <w:r w:rsidRPr="00A46F5E">
        <w:rPr>
          <w:b/>
          <w:bCs/>
        </w:rPr>
        <w:t>Time delays</w:t>
      </w:r>
      <w:r w:rsidRPr="00D75721">
        <w:t>: The time required to perform biopsies and analyze tissue samples can cause delays in treatment planning.</w:t>
      </w:r>
    </w:p>
    <w:p w:rsidR="00A46F5E" w:rsidRDefault="00A46F5E" w:rsidP="00A46F5E">
      <w:pPr>
        <w:pStyle w:val="ListParagraph"/>
        <w:spacing w:line="362" w:lineRule="auto"/>
        <w:ind w:left="720"/>
        <w:jc w:val="both"/>
      </w:pPr>
    </w:p>
    <w:p w:rsidR="00A46F5E" w:rsidRPr="00D75721" w:rsidRDefault="00A46F5E" w:rsidP="00A46F5E">
      <w:pPr>
        <w:pStyle w:val="ListParagraph"/>
        <w:spacing w:line="362" w:lineRule="auto"/>
        <w:ind w:left="720"/>
        <w:jc w:val="both"/>
      </w:pPr>
    </w:p>
    <w:p w:rsidR="00A46F5E" w:rsidRPr="00A46F5E" w:rsidRDefault="00A46F5E" w:rsidP="00A46F5E">
      <w:pPr>
        <w:spacing w:line="362" w:lineRule="auto"/>
        <w:jc w:val="both"/>
        <w:rPr>
          <w:b/>
          <w:bCs/>
          <w:sz w:val="28"/>
          <w:szCs w:val="28"/>
          <w:lang w:val="en-IN"/>
        </w:rPr>
      </w:pPr>
      <w:r w:rsidRPr="00A46F5E">
        <w:rPr>
          <w:b/>
          <w:bCs/>
          <w:sz w:val="28"/>
          <w:szCs w:val="28"/>
          <w:lang w:val="en-IN"/>
        </w:rPr>
        <w:t>Traditional Methods: A Balance of Merits and Demerits</w:t>
      </w:r>
    </w:p>
    <w:p w:rsidR="00D75721" w:rsidRPr="00D75721" w:rsidRDefault="00D75721" w:rsidP="00D75721">
      <w:pPr>
        <w:spacing w:line="362" w:lineRule="auto"/>
        <w:jc w:val="both"/>
      </w:pPr>
      <w:r w:rsidRPr="00D75721">
        <w:t>Conventional methods of diagnosing and classifying breast cancer have played an important role in saving countless lives. However, there are specific limitations that require the exploration of innovation and complementary approaches. Although mammography is widely used, it can be more effective in women with dense breast tissue, and can miss cancer in the early stages. Ultrasound offers safety, but is operator dependent and can cause false positives. MRI provides detailed imaging, but is expensive and not available to everyone. Biopsy is definitive but invasive and time consuming.</w:t>
      </w:r>
    </w:p>
    <w:p w:rsidR="00D75721" w:rsidRPr="00D75721" w:rsidRDefault="00D75721" w:rsidP="00D75721">
      <w:pPr>
        <w:spacing w:line="362" w:lineRule="auto"/>
        <w:jc w:val="both"/>
      </w:pPr>
    </w:p>
    <w:p w:rsidR="00A46F5E" w:rsidRPr="00A46F5E" w:rsidRDefault="00A46F5E" w:rsidP="00A46F5E">
      <w:pPr>
        <w:spacing w:line="362" w:lineRule="auto"/>
        <w:jc w:val="both"/>
        <w:rPr>
          <w:b/>
          <w:bCs/>
          <w:sz w:val="28"/>
          <w:szCs w:val="28"/>
          <w:lang w:val="en-IN"/>
        </w:rPr>
      </w:pPr>
      <w:r w:rsidRPr="00A46F5E">
        <w:rPr>
          <w:b/>
          <w:bCs/>
          <w:sz w:val="28"/>
          <w:szCs w:val="28"/>
          <w:lang w:val="en-IN"/>
        </w:rPr>
        <w:t>Proposed Model for Enhancement</w:t>
      </w:r>
    </w:p>
    <w:p w:rsidR="00D75721" w:rsidRPr="00D75721" w:rsidRDefault="00D75721" w:rsidP="00D75721">
      <w:pPr>
        <w:spacing w:line="362" w:lineRule="auto"/>
        <w:jc w:val="both"/>
      </w:pPr>
      <w:r w:rsidRPr="00D75721">
        <w:t>This project's breast cancer detection and classification model represents a significant leap forward in overcoming the limitations of conventional methods. By utilizing the power of modern data-driven approaches and leveraging the advantages of traditional methods, this model aims to improve and improve the detection and classification process in many ways.</w:t>
      </w:r>
    </w:p>
    <w:p w:rsidR="00D75721" w:rsidRPr="00D75721" w:rsidRDefault="00D75721" w:rsidP="00D75721">
      <w:pPr>
        <w:spacing w:line="362" w:lineRule="auto"/>
        <w:jc w:val="both"/>
      </w:pPr>
    </w:p>
    <w:p w:rsidR="00C570EE" w:rsidRPr="00C570EE" w:rsidRDefault="00C570EE" w:rsidP="00C570EE">
      <w:pPr>
        <w:spacing w:line="362" w:lineRule="auto"/>
        <w:jc w:val="both"/>
        <w:rPr>
          <w:b/>
          <w:bCs/>
          <w:lang w:val="en-IN"/>
        </w:rPr>
      </w:pPr>
      <w:r w:rsidRPr="00C570EE">
        <w:rPr>
          <w:b/>
          <w:bCs/>
          <w:lang w:val="en-IN"/>
        </w:rPr>
        <w:t>1. Integration of Imaging and Numerical Data</w:t>
      </w:r>
    </w:p>
    <w:p w:rsidR="00D75721" w:rsidRPr="00D75721" w:rsidRDefault="00D75721" w:rsidP="00D75721">
      <w:pPr>
        <w:spacing w:line="362" w:lineRule="auto"/>
        <w:jc w:val="both"/>
      </w:pPr>
    </w:p>
    <w:p w:rsidR="00C570EE" w:rsidRDefault="00D75721" w:rsidP="00C570EE">
      <w:pPr>
        <w:spacing w:line="362" w:lineRule="auto"/>
        <w:jc w:val="both"/>
      </w:pPr>
      <w:r w:rsidRPr="00D75721">
        <w:t>The model takes a comprehensive approach, combining image data with numerical features. Combining data from mammography, ultrasound, and other sources provides a more holistic view of breast tissue characteristics. In this way, the model aims to improve classification accuracy, especially in complex or ambiguous findings.</w:t>
      </w:r>
    </w:p>
    <w:p w:rsidR="00C570EE" w:rsidRDefault="00C570EE" w:rsidP="00C570EE">
      <w:pPr>
        <w:spacing w:line="362" w:lineRule="auto"/>
        <w:jc w:val="both"/>
      </w:pPr>
    </w:p>
    <w:p w:rsidR="00C570EE" w:rsidRPr="00C570EE" w:rsidRDefault="00C570EE" w:rsidP="00C570EE">
      <w:pPr>
        <w:spacing w:line="362" w:lineRule="auto"/>
        <w:jc w:val="both"/>
      </w:pPr>
      <w:r>
        <w:rPr>
          <w:b/>
          <w:bCs/>
          <w:lang w:val="en-IN"/>
        </w:rPr>
        <w:t xml:space="preserve">2.  </w:t>
      </w:r>
      <w:r w:rsidRPr="00C570EE">
        <w:rPr>
          <w:b/>
          <w:bCs/>
          <w:lang w:val="en-IN"/>
        </w:rPr>
        <w:t>Machine Learning Algorithms</w:t>
      </w:r>
    </w:p>
    <w:p w:rsidR="00C570EE" w:rsidRPr="00C570EE" w:rsidRDefault="00C570EE" w:rsidP="00C570EE">
      <w:pPr>
        <w:pStyle w:val="ListParagraph"/>
        <w:spacing w:line="362" w:lineRule="auto"/>
        <w:ind w:left="720"/>
        <w:jc w:val="both"/>
        <w:rPr>
          <w:b/>
          <w:bCs/>
          <w:lang w:val="en-IN"/>
        </w:rPr>
      </w:pPr>
    </w:p>
    <w:p w:rsidR="00D75721" w:rsidRPr="00D75721" w:rsidRDefault="00D75721" w:rsidP="00D75721">
      <w:pPr>
        <w:spacing w:line="362" w:lineRule="auto"/>
        <w:jc w:val="both"/>
      </w:pPr>
      <w:r w:rsidRPr="00D75721">
        <w:t>These models use machine learning algorithms to make sense of the wealth of available data. Algorithms such as logistic regression, support vector machines, and random forests are used to learn patterns and features that indicate maladaptive behavior. This algorithm excels in processing large data and extracting meaningful insights to provide more accurate predictions.</w:t>
      </w:r>
    </w:p>
    <w:p w:rsidR="00C570EE" w:rsidRDefault="00C570EE" w:rsidP="00C570EE">
      <w:pPr>
        <w:spacing w:line="362" w:lineRule="auto"/>
        <w:jc w:val="both"/>
      </w:pPr>
    </w:p>
    <w:p w:rsidR="00C570EE" w:rsidRDefault="00C570EE" w:rsidP="00C570EE">
      <w:pPr>
        <w:spacing w:line="362" w:lineRule="auto"/>
        <w:jc w:val="both"/>
        <w:rPr>
          <w:b/>
          <w:bCs/>
          <w:lang w:val="en-IN"/>
        </w:rPr>
      </w:pPr>
      <w:r w:rsidRPr="00C570EE">
        <w:rPr>
          <w:b/>
          <w:bCs/>
          <w:lang w:val="en-IN"/>
        </w:rPr>
        <w:t>3. Feature Selection Techniques</w:t>
      </w:r>
    </w:p>
    <w:p w:rsidR="00C570EE" w:rsidRPr="00C570EE" w:rsidRDefault="00C570EE" w:rsidP="00C570EE">
      <w:pPr>
        <w:spacing w:line="362" w:lineRule="auto"/>
        <w:jc w:val="both"/>
        <w:rPr>
          <w:b/>
          <w:bCs/>
          <w:lang w:val="en-IN"/>
        </w:rPr>
      </w:pPr>
    </w:p>
    <w:p w:rsidR="00D75721" w:rsidRPr="00D75721" w:rsidRDefault="00D75721" w:rsidP="00D75721">
      <w:pPr>
        <w:spacing w:line="362" w:lineRule="auto"/>
        <w:jc w:val="both"/>
      </w:pPr>
      <w:r w:rsidRPr="00D75721">
        <w:t>It uses model feature selection techniques to pursue accuracy and efficiency. Methods such as the Chi-Square test and Principal Component Analysis are used to identify the most important and informative features for classification. This not only reduces the data dimension, but also improves the computational efficiency.</w:t>
      </w:r>
    </w:p>
    <w:p w:rsidR="00C570EE" w:rsidRDefault="00C570EE" w:rsidP="00C570EE">
      <w:pPr>
        <w:spacing w:line="362" w:lineRule="auto"/>
        <w:jc w:val="both"/>
        <w:rPr>
          <w:b/>
          <w:bCs/>
        </w:rPr>
      </w:pPr>
    </w:p>
    <w:p w:rsidR="00D75721" w:rsidRPr="00C570EE" w:rsidRDefault="00C570EE" w:rsidP="00C570EE">
      <w:pPr>
        <w:spacing w:line="362" w:lineRule="auto"/>
        <w:jc w:val="both"/>
        <w:rPr>
          <w:b/>
          <w:bCs/>
        </w:rPr>
      </w:pPr>
      <w:r>
        <w:rPr>
          <w:b/>
          <w:bCs/>
        </w:rPr>
        <w:t xml:space="preserve">4. </w:t>
      </w:r>
      <w:r w:rsidRPr="00C570EE">
        <w:rPr>
          <w:b/>
          <w:bCs/>
        </w:rPr>
        <w:t>Probabilistic Interpretation</w:t>
      </w:r>
    </w:p>
    <w:p w:rsidR="00C570EE" w:rsidRPr="00C570EE" w:rsidRDefault="00C570EE" w:rsidP="00C570EE">
      <w:pPr>
        <w:pStyle w:val="ListParagraph"/>
        <w:spacing w:line="362" w:lineRule="auto"/>
        <w:ind w:left="720"/>
        <w:jc w:val="both"/>
        <w:rPr>
          <w:b/>
          <w:bCs/>
        </w:rPr>
      </w:pPr>
    </w:p>
    <w:p w:rsidR="00D75721" w:rsidRPr="00D75721" w:rsidRDefault="00D75721" w:rsidP="00D75721">
      <w:pPr>
        <w:spacing w:line="362" w:lineRule="auto"/>
        <w:jc w:val="both"/>
      </w:pPr>
      <w:r w:rsidRPr="00D75721">
        <w:t>Logistic regression, chosen as a classifier in this model, provides a probabilistic interpretation of the results. This description improves the clarity and comprehensibility of the model, allowing clinicians to understand not only the classification results but also the associated confidence level. This is especially important in medical diagnosis, where understanding uncertainty is essential.</w:t>
      </w:r>
    </w:p>
    <w:p w:rsidR="00D75721" w:rsidRPr="00D75721" w:rsidRDefault="00D75721" w:rsidP="00D75721">
      <w:pPr>
        <w:spacing w:line="362" w:lineRule="auto"/>
        <w:jc w:val="both"/>
      </w:pPr>
    </w:p>
    <w:p w:rsidR="00C570EE" w:rsidRPr="00C570EE" w:rsidRDefault="00D75721" w:rsidP="00C570EE">
      <w:pPr>
        <w:spacing w:line="362" w:lineRule="auto"/>
        <w:jc w:val="both"/>
        <w:rPr>
          <w:b/>
          <w:bCs/>
          <w:lang w:val="en-IN"/>
        </w:rPr>
      </w:pPr>
      <w:r w:rsidRPr="00C570EE">
        <w:rPr>
          <w:b/>
          <w:bCs/>
        </w:rPr>
        <w:t xml:space="preserve">5. </w:t>
      </w:r>
      <w:r w:rsidR="00C570EE" w:rsidRPr="00C570EE">
        <w:rPr>
          <w:b/>
          <w:bCs/>
          <w:lang w:val="en-IN"/>
        </w:rPr>
        <w:t>Reduced Operator Dependency</w:t>
      </w:r>
    </w:p>
    <w:p w:rsidR="00D75721" w:rsidRPr="00D75721" w:rsidRDefault="00D75721" w:rsidP="00D75721">
      <w:pPr>
        <w:spacing w:line="362" w:lineRule="auto"/>
        <w:jc w:val="both"/>
      </w:pPr>
    </w:p>
    <w:p w:rsidR="00D75721" w:rsidRDefault="00D75721" w:rsidP="00D75721">
      <w:pPr>
        <w:spacing w:line="362" w:lineRule="auto"/>
        <w:jc w:val="both"/>
      </w:pPr>
      <w:r w:rsidRPr="00D75721">
        <w:t>One of the main challenges with conventional methods is the reliance on operator experience. The proposed model can provide a continuous and objective evaluation after training. This reduction in operator dependence reduces the variability introduced by different operators leading to more reliable results.</w:t>
      </w:r>
    </w:p>
    <w:p w:rsidR="00C570EE" w:rsidRDefault="00C570EE" w:rsidP="00D75721">
      <w:pPr>
        <w:spacing w:line="362" w:lineRule="auto"/>
        <w:jc w:val="both"/>
      </w:pPr>
    </w:p>
    <w:p w:rsidR="00C570EE" w:rsidRPr="00D75721" w:rsidRDefault="00C570EE" w:rsidP="00D75721">
      <w:pPr>
        <w:spacing w:line="362" w:lineRule="auto"/>
        <w:jc w:val="both"/>
      </w:pPr>
    </w:p>
    <w:p w:rsidR="00D75721" w:rsidRPr="00D75721" w:rsidRDefault="00D75721" w:rsidP="00D75721">
      <w:pPr>
        <w:spacing w:line="362" w:lineRule="auto"/>
        <w:jc w:val="both"/>
      </w:pPr>
    </w:p>
    <w:p w:rsidR="00C570EE" w:rsidRPr="00C570EE" w:rsidRDefault="00D75721" w:rsidP="00C570EE">
      <w:pPr>
        <w:spacing w:line="362" w:lineRule="auto"/>
        <w:jc w:val="both"/>
        <w:rPr>
          <w:b/>
          <w:bCs/>
          <w:lang w:val="en-IN"/>
        </w:rPr>
      </w:pPr>
      <w:r w:rsidRPr="00C570EE">
        <w:rPr>
          <w:b/>
          <w:bCs/>
        </w:rPr>
        <w:lastRenderedPageBreak/>
        <w:t xml:space="preserve">6. </w:t>
      </w:r>
      <w:r w:rsidR="00C570EE" w:rsidRPr="00C570EE">
        <w:rPr>
          <w:b/>
          <w:bCs/>
          <w:lang w:val="en-IN"/>
        </w:rPr>
        <w:t>Non-Invasive and Safe</w:t>
      </w:r>
    </w:p>
    <w:p w:rsidR="00C570EE" w:rsidRDefault="00C570EE" w:rsidP="00D75721">
      <w:pPr>
        <w:spacing w:line="362" w:lineRule="auto"/>
        <w:jc w:val="both"/>
      </w:pPr>
    </w:p>
    <w:p w:rsidR="00D75721" w:rsidRPr="00D75721" w:rsidRDefault="00D75721" w:rsidP="00D75721">
      <w:pPr>
        <w:spacing w:line="362" w:lineRule="auto"/>
        <w:jc w:val="both"/>
      </w:pPr>
      <w:r w:rsidRPr="00D75721">
        <w:t>Unlike some conventional methods that involve radiation exposure or invasive procedures, the proposed model is non-invasive and safe for patients. It does not expose people to ionizing radiation, making it convenient for routine examinations and reducing long-term risk concerns.</w:t>
      </w:r>
    </w:p>
    <w:p w:rsidR="00D75721" w:rsidRPr="00D75721" w:rsidRDefault="00D75721" w:rsidP="00D75721">
      <w:pPr>
        <w:spacing w:line="362" w:lineRule="auto"/>
        <w:jc w:val="both"/>
      </w:pPr>
    </w:p>
    <w:p w:rsidR="00D75721" w:rsidRDefault="00D75721" w:rsidP="00D75721">
      <w:pPr>
        <w:spacing w:line="362" w:lineRule="auto"/>
        <w:jc w:val="both"/>
        <w:rPr>
          <w:b/>
          <w:bCs/>
        </w:rPr>
      </w:pPr>
      <w:r w:rsidRPr="00C570EE">
        <w:rPr>
          <w:b/>
          <w:bCs/>
        </w:rPr>
        <w:t>7. Efficiency and Timeliness</w:t>
      </w:r>
    </w:p>
    <w:p w:rsidR="00C570EE" w:rsidRPr="00D75721" w:rsidRDefault="00C570EE" w:rsidP="00D75721">
      <w:pPr>
        <w:spacing w:line="362" w:lineRule="auto"/>
        <w:jc w:val="both"/>
      </w:pPr>
    </w:p>
    <w:p w:rsidR="00D75721" w:rsidRPr="00D75721" w:rsidRDefault="00D75721" w:rsidP="00D75721">
      <w:pPr>
        <w:spacing w:line="362" w:lineRule="auto"/>
        <w:jc w:val="both"/>
      </w:pPr>
      <w:r w:rsidRPr="00D75721">
        <w:t>The proposed model provides fast results. This eliminates delays associated with biopsy and histopathological analysis, which can be stressful for patients waiting for important diagnostic information. Timely feedback enables faster treatment planning decisions and reduces patient anxiety.</w:t>
      </w:r>
    </w:p>
    <w:p w:rsidR="00D75721" w:rsidRPr="00D75721" w:rsidRDefault="00D75721" w:rsidP="00D75721">
      <w:pPr>
        <w:spacing w:line="362" w:lineRule="auto"/>
        <w:jc w:val="both"/>
      </w:pPr>
    </w:p>
    <w:p w:rsidR="00D75721" w:rsidRDefault="00D75721" w:rsidP="00D75721">
      <w:pPr>
        <w:spacing w:line="362" w:lineRule="auto"/>
        <w:jc w:val="both"/>
        <w:rPr>
          <w:b/>
          <w:bCs/>
        </w:rPr>
      </w:pPr>
      <w:r w:rsidRPr="00C570EE">
        <w:rPr>
          <w:b/>
          <w:bCs/>
        </w:rPr>
        <w:t xml:space="preserve">8. </w:t>
      </w:r>
      <w:r w:rsidR="00C570EE" w:rsidRPr="00C570EE">
        <w:rPr>
          <w:b/>
          <w:bCs/>
        </w:rPr>
        <w:t>Continuous Learning and Improvement</w:t>
      </w:r>
    </w:p>
    <w:p w:rsidR="00C570EE" w:rsidRPr="00D75721" w:rsidRDefault="00C570EE" w:rsidP="00D75721">
      <w:pPr>
        <w:spacing w:line="362" w:lineRule="auto"/>
        <w:jc w:val="both"/>
      </w:pPr>
    </w:p>
    <w:p w:rsidR="00D75721" w:rsidRPr="00D75721" w:rsidRDefault="00D75721" w:rsidP="00D75721">
      <w:pPr>
        <w:spacing w:line="362" w:lineRule="auto"/>
        <w:jc w:val="both"/>
      </w:pPr>
      <w:r w:rsidRPr="00D75721">
        <w:t>Machine learning models have a unique advantage in their ability to continuously learn and adapt to new data. As more breast cancer models are analyzed, it may improve accuracy and efficiency over time. This adaptation becomes a valuable tool for ongoing research and clinical practice with the potential to revolutionize the early detection and classification of breast cancer.</w:t>
      </w:r>
    </w:p>
    <w:p w:rsidR="00D75721" w:rsidRPr="00D75721" w:rsidRDefault="00D75721" w:rsidP="00D75721">
      <w:pPr>
        <w:spacing w:line="362" w:lineRule="auto"/>
        <w:jc w:val="both"/>
      </w:pPr>
    </w:p>
    <w:p w:rsidR="00D75721" w:rsidRPr="00C570EE" w:rsidRDefault="00D75721" w:rsidP="00D75721">
      <w:pPr>
        <w:spacing w:line="362" w:lineRule="auto"/>
        <w:jc w:val="both"/>
        <w:rPr>
          <w:b/>
          <w:bCs/>
          <w:sz w:val="28"/>
          <w:szCs w:val="28"/>
        </w:rPr>
      </w:pPr>
      <w:r w:rsidRPr="00C570EE">
        <w:rPr>
          <w:b/>
          <w:bCs/>
          <w:sz w:val="28"/>
          <w:szCs w:val="28"/>
        </w:rPr>
        <w:t>A paradigm shift in the diagnosis of breast cancer</w:t>
      </w:r>
    </w:p>
    <w:p w:rsidR="00D75721" w:rsidRPr="00D75721" w:rsidRDefault="00D75721" w:rsidP="00D75721">
      <w:pPr>
        <w:spacing w:line="362" w:lineRule="auto"/>
        <w:jc w:val="both"/>
      </w:pPr>
    </w:p>
    <w:p w:rsidR="00D75721" w:rsidRPr="00D75721" w:rsidRDefault="00D75721" w:rsidP="00D75721">
      <w:pPr>
        <w:spacing w:line="362" w:lineRule="auto"/>
        <w:jc w:val="both"/>
      </w:pPr>
      <w:r w:rsidRPr="00D75721">
        <w:t>In conclusion, the proposed breast cancer diagnosis and classification model represents an important paradigm shift in the field of breast cancer diagnosis. Although conventional methods undoubtedly play an important role, they also have limitations that can hinder early detection and accurate classification.</w:t>
      </w:r>
    </w:p>
    <w:p w:rsidR="00D75721" w:rsidRPr="00D75721" w:rsidRDefault="00D75721" w:rsidP="00D75721">
      <w:pPr>
        <w:spacing w:line="362" w:lineRule="auto"/>
        <w:jc w:val="both"/>
      </w:pPr>
    </w:p>
    <w:p w:rsidR="00D75721" w:rsidRPr="00D75721" w:rsidRDefault="00D75721" w:rsidP="00D75721">
      <w:pPr>
        <w:spacing w:line="362" w:lineRule="auto"/>
        <w:jc w:val="both"/>
      </w:pPr>
      <w:r w:rsidRPr="00D75721">
        <w:t>The proposed model addresses this limitation by combining images and numerical data, using advanced machine learning algorithms and feature selection techniques. It offers a more comprehensive, efficient and less operator-dependent approach to breast cancer diagnosis. Additionally, it does so by ensuring patient safety, reducing delays, and providing consistent and timely results.</w:t>
      </w:r>
    </w:p>
    <w:p w:rsidR="00D75721" w:rsidRPr="00D75721" w:rsidRDefault="00D75721" w:rsidP="00D75721">
      <w:pPr>
        <w:spacing w:line="362" w:lineRule="auto"/>
        <w:jc w:val="both"/>
      </w:pPr>
    </w:p>
    <w:p w:rsidR="00D75721" w:rsidRPr="00D75721" w:rsidRDefault="00D75721" w:rsidP="00D75721">
      <w:pPr>
        <w:spacing w:line="362" w:lineRule="auto"/>
        <w:jc w:val="both"/>
      </w:pPr>
      <w:r w:rsidRPr="00D75721">
        <w:t>In addition, the model's ability to continuously learn and improve with more data opens up exciting opportunities for targeting breast cancer. As the model evolves and adapts, it has the potential to usher in a new era of early detection and classification, leading to better patient outcomes, reduced healthcare burden, and a brighter future in the fight against breast cancer.</w:t>
      </w:r>
    </w:p>
    <w:p w:rsidR="00D75721" w:rsidRDefault="00D75721" w:rsidP="00D75721">
      <w:pPr>
        <w:spacing w:line="362" w:lineRule="auto"/>
        <w:jc w:val="both"/>
      </w:pPr>
    </w:p>
    <w:p w:rsidR="00D75721" w:rsidRDefault="00D75721">
      <w:pPr>
        <w:pStyle w:val="Heading3"/>
      </w:pPr>
    </w:p>
    <w:p w:rsidR="00C570EE" w:rsidRDefault="00C570EE" w:rsidP="00C570EE">
      <w:pPr>
        <w:pStyle w:val="Heading3"/>
        <w:ind w:left="0"/>
        <w:jc w:val="left"/>
      </w:pPr>
    </w:p>
    <w:p w:rsidR="006864D2" w:rsidRPr="00C570EE" w:rsidRDefault="00000000" w:rsidP="00C570EE">
      <w:pPr>
        <w:pStyle w:val="Heading3"/>
        <w:ind w:left="1440" w:firstLine="720"/>
        <w:rPr>
          <w:sz w:val="34"/>
          <w:szCs w:val="34"/>
        </w:rPr>
      </w:pPr>
      <w:r w:rsidRPr="00C570EE">
        <w:rPr>
          <w:sz w:val="34"/>
          <w:szCs w:val="34"/>
        </w:rPr>
        <w:t>Implementation</w:t>
      </w:r>
      <w:r w:rsidRPr="00C570EE">
        <w:rPr>
          <w:spacing w:val="-5"/>
          <w:sz w:val="34"/>
          <w:szCs w:val="34"/>
        </w:rPr>
        <w:t xml:space="preserve"> </w:t>
      </w:r>
      <w:r w:rsidRPr="00C570EE">
        <w:rPr>
          <w:sz w:val="34"/>
          <w:szCs w:val="34"/>
        </w:rPr>
        <w:t>and</w:t>
      </w:r>
      <w:r w:rsidRPr="00C570EE">
        <w:rPr>
          <w:spacing w:val="-4"/>
          <w:sz w:val="34"/>
          <w:szCs w:val="34"/>
        </w:rPr>
        <w:t xml:space="preserve"> </w:t>
      </w:r>
      <w:r w:rsidRPr="00C570EE">
        <w:rPr>
          <w:sz w:val="34"/>
          <w:szCs w:val="34"/>
        </w:rPr>
        <w:t>Result</w:t>
      </w:r>
    </w:p>
    <w:p w:rsidR="006864D2" w:rsidRDefault="006864D2">
      <w:pPr>
        <w:pStyle w:val="BodyText"/>
        <w:rPr>
          <w:b/>
          <w:sz w:val="20"/>
        </w:rPr>
      </w:pPr>
    </w:p>
    <w:p w:rsidR="006864D2" w:rsidRDefault="006864D2">
      <w:pPr>
        <w:pStyle w:val="BodyText"/>
        <w:spacing w:before="3"/>
        <w:rPr>
          <w:b/>
          <w:sz w:val="28"/>
        </w:rPr>
      </w:pPr>
    </w:p>
    <w:p w:rsidR="006864D2" w:rsidRDefault="00000000">
      <w:pPr>
        <w:pStyle w:val="Heading5"/>
        <w:spacing w:before="92"/>
      </w:pPr>
      <w:r>
        <w:t>File</w:t>
      </w:r>
      <w:r>
        <w:rPr>
          <w:spacing w:val="-6"/>
        </w:rPr>
        <w:t xml:space="preserve"> </w:t>
      </w:r>
      <w:r>
        <w:t>Structure</w:t>
      </w:r>
    </w:p>
    <w:p w:rsidR="006864D2" w:rsidRDefault="00000000">
      <w:pPr>
        <w:pStyle w:val="BodyText"/>
        <w:spacing w:before="8"/>
        <w:rPr>
          <w:b/>
          <w:sz w:val="18"/>
        </w:rPr>
      </w:pPr>
      <w:r>
        <w:rPr>
          <w:noProof/>
        </w:rPr>
        <w:drawing>
          <wp:anchor distT="0" distB="0" distL="0" distR="0" simplePos="0" relativeHeight="251659264" behindDoc="0" locked="0" layoutInCell="1" allowOverlap="1">
            <wp:simplePos x="0" y="0"/>
            <wp:positionH relativeFrom="page">
              <wp:posOffset>914400</wp:posOffset>
            </wp:positionH>
            <wp:positionV relativeFrom="paragraph">
              <wp:posOffset>161731</wp:posOffset>
            </wp:positionV>
            <wp:extent cx="4588514" cy="18251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588514" cy="1825180"/>
                    </a:xfrm>
                    <a:prstGeom prst="rect">
                      <a:avLst/>
                    </a:prstGeom>
                  </pic:spPr>
                </pic:pic>
              </a:graphicData>
            </a:graphic>
          </wp:anchor>
        </w:drawing>
      </w:r>
    </w:p>
    <w:p w:rsidR="006864D2" w:rsidRDefault="00000000">
      <w:pPr>
        <w:spacing w:before="208"/>
        <w:ind w:left="820"/>
        <w:rPr>
          <w:b/>
        </w:rPr>
      </w:pPr>
      <w:proofErr w:type="spellStart"/>
      <w:r>
        <w:rPr>
          <w:b/>
        </w:rPr>
        <w:t>calculator.c</w:t>
      </w:r>
      <w:proofErr w:type="spellEnd"/>
    </w:p>
    <w:p w:rsidR="006864D2" w:rsidRDefault="00000000">
      <w:pPr>
        <w:pStyle w:val="BodyText"/>
        <w:spacing w:before="8"/>
        <w:rPr>
          <w:b/>
          <w:sz w:val="18"/>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161278</wp:posOffset>
            </wp:positionV>
            <wp:extent cx="5719304" cy="402050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719304" cy="4020502"/>
                    </a:xfrm>
                    <a:prstGeom prst="rect">
                      <a:avLst/>
                    </a:prstGeom>
                  </pic:spPr>
                </pic:pic>
              </a:graphicData>
            </a:graphic>
          </wp:anchor>
        </w:drawing>
      </w:r>
    </w:p>
    <w:p w:rsidR="006864D2" w:rsidRDefault="006864D2">
      <w:pPr>
        <w:rPr>
          <w:sz w:val="18"/>
        </w:rPr>
        <w:sectPr w:rsidR="006864D2" w:rsidSect="00D75721">
          <w:pgSz w:w="11900" w:h="16840"/>
          <w:pgMar w:top="1440" w:right="1080" w:bottom="1440" w:left="1080" w:header="0" w:footer="718" w:gutter="0"/>
          <w:cols w:space="720"/>
          <w:docGrid w:linePitch="299"/>
        </w:sectPr>
      </w:pPr>
    </w:p>
    <w:p w:rsidR="006864D2" w:rsidRDefault="006864D2">
      <w:pPr>
        <w:pStyle w:val="BodyText"/>
        <w:spacing w:before="2"/>
        <w:rPr>
          <w:b/>
          <w:sz w:val="8"/>
        </w:rPr>
      </w:pPr>
    </w:p>
    <w:p w:rsidR="006864D2" w:rsidRDefault="00000000">
      <w:pPr>
        <w:pStyle w:val="BodyText"/>
        <w:ind w:left="820"/>
        <w:rPr>
          <w:sz w:val="20"/>
        </w:rPr>
      </w:pPr>
      <w:r>
        <w:rPr>
          <w:noProof/>
          <w:sz w:val="20"/>
        </w:rPr>
        <w:drawing>
          <wp:inline distT="0" distB="0" distL="0" distR="0">
            <wp:extent cx="5718867" cy="562356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718867" cy="5623560"/>
                    </a:xfrm>
                    <a:prstGeom prst="rect">
                      <a:avLst/>
                    </a:prstGeom>
                  </pic:spPr>
                </pic:pic>
              </a:graphicData>
            </a:graphic>
          </wp:inline>
        </w:drawing>
      </w:r>
    </w:p>
    <w:p w:rsidR="006864D2" w:rsidRDefault="006864D2">
      <w:pPr>
        <w:rPr>
          <w:sz w:val="20"/>
        </w:rPr>
        <w:sectPr w:rsidR="006864D2">
          <w:pgSz w:w="11900" w:h="16840"/>
          <w:pgMar w:top="1600" w:right="320" w:bottom="900" w:left="620" w:header="0" w:footer="718" w:gutter="0"/>
          <w:cols w:space="720"/>
        </w:sectPr>
      </w:pPr>
    </w:p>
    <w:p w:rsidR="006864D2" w:rsidRDefault="00000000">
      <w:pPr>
        <w:pStyle w:val="BodyText"/>
        <w:ind w:left="820"/>
        <w:rPr>
          <w:sz w:val="20"/>
        </w:rPr>
      </w:pPr>
      <w:r>
        <w:rPr>
          <w:noProof/>
          <w:sz w:val="20"/>
        </w:rPr>
        <w:lastRenderedPageBreak/>
        <w:drawing>
          <wp:inline distT="0" distB="0" distL="0" distR="0">
            <wp:extent cx="5717964" cy="549497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717964" cy="5494972"/>
                    </a:xfrm>
                    <a:prstGeom prst="rect">
                      <a:avLst/>
                    </a:prstGeom>
                  </pic:spPr>
                </pic:pic>
              </a:graphicData>
            </a:graphic>
          </wp:inline>
        </w:drawing>
      </w:r>
    </w:p>
    <w:p w:rsidR="006864D2" w:rsidRDefault="006864D2">
      <w:pPr>
        <w:pStyle w:val="BodyText"/>
        <w:spacing w:before="4"/>
        <w:rPr>
          <w:b/>
          <w:sz w:val="16"/>
        </w:rPr>
      </w:pPr>
    </w:p>
    <w:p w:rsidR="006864D2" w:rsidRDefault="00000000">
      <w:pPr>
        <w:pStyle w:val="Heading5"/>
        <w:spacing w:before="92"/>
      </w:pPr>
      <w:proofErr w:type="spellStart"/>
      <w:r>
        <w:t>Makefile</w:t>
      </w:r>
      <w:proofErr w:type="spellEnd"/>
    </w:p>
    <w:p w:rsidR="006864D2" w:rsidRDefault="00000000">
      <w:pPr>
        <w:pStyle w:val="BodyText"/>
        <w:ind w:left="820"/>
        <w:rPr>
          <w:sz w:val="20"/>
        </w:rPr>
      </w:pPr>
      <w:r>
        <w:rPr>
          <w:noProof/>
          <w:sz w:val="20"/>
        </w:rPr>
        <w:drawing>
          <wp:inline distT="0" distB="0" distL="0" distR="0">
            <wp:extent cx="5721486" cy="206597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721486" cy="2065972"/>
                    </a:xfrm>
                    <a:prstGeom prst="rect">
                      <a:avLst/>
                    </a:prstGeom>
                  </pic:spPr>
                </pic:pic>
              </a:graphicData>
            </a:graphic>
          </wp:inline>
        </w:drawing>
      </w:r>
    </w:p>
    <w:p w:rsidR="006864D2" w:rsidRDefault="006864D2">
      <w:pPr>
        <w:rPr>
          <w:sz w:val="20"/>
        </w:rPr>
        <w:sectPr w:rsidR="006864D2">
          <w:pgSz w:w="11900" w:h="16840"/>
          <w:pgMar w:top="1440" w:right="320" w:bottom="900" w:left="620" w:header="0" w:footer="718" w:gutter="0"/>
          <w:cols w:space="720"/>
        </w:sectPr>
      </w:pPr>
    </w:p>
    <w:p w:rsidR="006864D2" w:rsidRDefault="00000000">
      <w:pPr>
        <w:spacing w:before="90"/>
        <w:ind w:left="820"/>
        <w:rPr>
          <w:b/>
        </w:rPr>
      </w:pPr>
      <w:proofErr w:type="spellStart"/>
      <w:r>
        <w:rPr>
          <w:b/>
        </w:rPr>
        <w:lastRenderedPageBreak/>
        <w:t>Stack.c</w:t>
      </w:r>
      <w:proofErr w:type="spellEnd"/>
    </w:p>
    <w:p w:rsidR="006864D2" w:rsidRDefault="006864D2">
      <w:pPr>
        <w:pStyle w:val="BodyText"/>
        <w:rPr>
          <w:b/>
          <w:sz w:val="20"/>
        </w:rPr>
      </w:pPr>
    </w:p>
    <w:p w:rsidR="006864D2" w:rsidRDefault="00000000">
      <w:pPr>
        <w:pStyle w:val="BodyText"/>
        <w:spacing w:before="10"/>
        <w:rPr>
          <w:b/>
          <w:sz w:val="20"/>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177699</wp:posOffset>
            </wp:positionV>
            <wp:extent cx="5718716" cy="570928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718716" cy="5709285"/>
                    </a:xfrm>
                    <a:prstGeom prst="rect">
                      <a:avLst/>
                    </a:prstGeom>
                  </pic:spPr>
                </pic:pic>
              </a:graphicData>
            </a:graphic>
          </wp:anchor>
        </w:drawing>
      </w:r>
    </w:p>
    <w:p w:rsidR="006864D2" w:rsidRDefault="006864D2">
      <w:pPr>
        <w:rPr>
          <w:sz w:val="20"/>
        </w:rPr>
        <w:sectPr w:rsidR="006864D2">
          <w:pgSz w:w="11900" w:h="16840"/>
          <w:pgMar w:top="1600" w:right="320" w:bottom="980" w:left="620" w:header="0" w:footer="718" w:gutter="0"/>
          <w:cols w:space="720"/>
        </w:sectPr>
      </w:pPr>
    </w:p>
    <w:p w:rsidR="006864D2" w:rsidRDefault="00000000">
      <w:pPr>
        <w:pStyle w:val="Heading5"/>
        <w:spacing w:before="81"/>
      </w:pPr>
      <w:r>
        <w:lastRenderedPageBreak/>
        <w:t>Sample</w:t>
      </w:r>
      <w:r>
        <w:rPr>
          <w:spacing w:val="-4"/>
        </w:rPr>
        <w:t xml:space="preserve"> </w:t>
      </w:r>
      <w:r>
        <w:t>Input</w:t>
      </w:r>
      <w:r>
        <w:rPr>
          <w:spacing w:val="-3"/>
        </w:rPr>
        <w:t xml:space="preserve"> </w:t>
      </w:r>
      <w:r>
        <w:t>and</w:t>
      </w:r>
      <w:r>
        <w:rPr>
          <w:spacing w:val="-3"/>
        </w:rPr>
        <w:t xml:space="preserve"> </w:t>
      </w:r>
      <w:r>
        <w:t>Output</w:t>
      </w:r>
    </w:p>
    <w:p w:rsidR="006864D2" w:rsidRDefault="00EF49EC">
      <w:pPr>
        <w:pStyle w:val="BodyText"/>
        <w:spacing w:before="10"/>
        <w:rPr>
          <w:b/>
          <w:sz w:val="18"/>
        </w:rPr>
      </w:pPr>
      <w:r>
        <w:pict>
          <v:group id="_x0000_s2050" alt="" style="position:absolute;margin-left:72.25pt;margin-top:12.85pt;width:452.75pt;height:206.1pt;z-index:-251656192;mso-wrap-distance-left:0;mso-wrap-distance-right:0;mso-position-horizontal-relative:page" coordorigin="1445,257" coordsize="9055,4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left:1492;top:271;width:8993;height:4092">
              <v:imagedata r:id="rId15" o:title=""/>
            </v:shape>
            <v:rect id="_x0000_s2052" alt="" style="position:absolute;left:1452;top:264;width:9040;height:4107" filled="f"/>
            <w10:wrap type="topAndBottom" anchorx="page"/>
          </v:group>
        </w:pict>
      </w:r>
    </w:p>
    <w:p w:rsidR="006864D2" w:rsidRDefault="006864D2">
      <w:pPr>
        <w:pStyle w:val="BodyText"/>
        <w:rPr>
          <w:b/>
          <w:sz w:val="24"/>
        </w:rPr>
      </w:pPr>
    </w:p>
    <w:p w:rsidR="006864D2" w:rsidRDefault="00000000">
      <w:pPr>
        <w:spacing w:before="213"/>
        <w:ind w:left="820"/>
        <w:rPr>
          <w:b/>
        </w:rPr>
      </w:pPr>
      <w:r>
        <w:rPr>
          <w:b/>
        </w:rPr>
        <w:t>Building</w:t>
      </w:r>
      <w:r>
        <w:rPr>
          <w:b/>
          <w:spacing w:val="-4"/>
        </w:rPr>
        <w:t xml:space="preserve"> </w:t>
      </w:r>
      <w:r>
        <w:rPr>
          <w:b/>
        </w:rPr>
        <w:t>and</w:t>
      </w:r>
      <w:r>
        <w:rPr>
          <w:b/>
          <w:spacing w:val="-3"/>
        </w:rPr>
        <w:t xml:space="preserve"> </w:t>
      </w:r>
      <w:r>
        <w:rPr>
          <w:b/>
        </w:rPr>
        <w:t>Running</w:t>
      </w:r>
    </w:p>
    <w:p w:rsidR="006864D2" w:rsidRDefault="006864D2">
      <w:pPr>
        <w:pStyle w:val="BodyText"/>
        <w:spacing w:before="2"/>
        <w:rPr>
          <w:b/>
        </w:rPr>
      </w:pPr>
    </w:p>
    <w:p w:rsidR="006864D2" w:rsidRDefault="00000000">
      <w:pPr>
        <w:pStyle w:val="BodyText"/>
        <w:spacing w:before="1" w:line="360" w:lineRule="auto"/>
        <w:ind w:left="820" w:right="1107"/>
        <w:jc w:val="both"/>
      </w:pPr>
      <w:r>
        <w:t xml:space="preserve">Build with make. Clean with make clean. Run </w:t>
      </w:r>
      <w:proofErr w:type="gramStart"/>
      <w:r>
        <w:t>with .</w:t>
      </w:r>
      <w:proofErr w:type="gramEnd"/>
      <w:r>
        <w:t>/calc. Type any mathematical expression, for</w:t>
      </w:r>
      <w:r>
        <w:rPr>
          <w:spacing w:val="1"/>
        </w:rPr>
        <w:t xml:space="preserve"> </w:t>
      </w:r>
      <w:r>
        <w:t>example,</w:t>
      </w:r>
      <w:r>
        <w:rPr>
          <w:spacing w:val="-3"/>
        </w:rPr>
        <w:t xml:space="preserve"> </w:t>
      </w:r>
      <w:r>
        <w:t>3*(2^4)</w:t>
      </w:r>
      <w:r>
        <w:rPr>
          <w:spacing w:val="-3"/>
        </w:rPr>
        <w:t xml:space="preserve"> </w:t>
      </w:r>
      <w:r>
        <w:t>-</w:t>
      </w:r>
      <w:r>
        <w:rPr>
          <w:spacing w:val="-2"/>
        </w:rPr>
        <w:t xml:space="preserve"> </w:t>
      </w:r>
      <w:r>
        <w:t>3*floor(2</w:t>
      </w:r>
      <w:r>
        <w:rPr>
          <w:spacing w:val="-3"/>
        </w:rPr>
        <w:t xml:space="preserve"> </w:t>
      </w:r>
      <w:r>
        <w:t>*</w:t>
      </w:r>
      <w:r>
        <w:rPr>
          <w:spacing w:val="-2"/>
        </w:rPr>
        <w:t xml:space="preserve"> </w:t>
      </w:r>
      <w:r>
        <w:t>sin(3.14</w:t>
      </w:r>
      <w:r>
        <w:rPr>
          <w:spacing w:val="-3"/>
        </w:rPr>
        <w:t xml:space="preserve"> </w:t>
      </w:r>
      <w:r>
        <w:t>/</w:t>
      </w:r>
      <w:r>
        <w:rPr>
          <w:spacing w:val="-2"/>
        </w:rPr>
        <w:t xml:space="preserve"> </w:t>
      </w:r>
      <w:r>
        <w:t>2))</w:t>
      </w:r>
      <w:r>
        <w:rPr>
          <w:spacing w:val="-3"/>
        </w:rPr>
        <w:t xml:space="preserve"> </w:t>
      </w:r>
      <w:r>
        <w:t>and</w:t>
      </w:r>
      <w:r>
        <w:rPr>
          <w:spacing w:val="-2"/>
        </w:rPr>
        <w:t xml:space="preserve"> </w:t>
      </w:r>
      <w:r>
        <w:t>press</w:t>
      </w:r>
      <w:r>
        <w:rPr>
          <w:spacing w:val="-3"/>
        </w:rPr>
        <w:t xml:space="preserve"> </w:t>
      </w:r>
      <w:r>
        <w:t>the</w:t>
      </w:r>
      <w:r>
        <w:rPr>
          <w:spacing w:val="-2"/>
        </w:rPr>
        <w:t xml:space="preserve"> </w:t>
      </w:r>
      <w:r>
        <w:t>Enter</w:t>
      </w:r>
      <w:r>
        <w:rPr>
          <w:spacing w:val="-3"/>
        </w:rPr>
        <w:t xml:space="preserve"> </w:t>
      </w:r>
      <w:r>
        <w:t>key.</w:t>
      </w:r>
      <w:r>
        <w:rPr>
          <w:spacing w:val="-6"/>
        </w:rPr>
        <w:t xml:space="preserve"> </w:t>
      </w:r>
      <w:r>
        <w:t>Type</w:t>
      </w:r>
      <w:r>
        <w:rPr>
          <w:spacing w:val="-3"/>
        </w:rPr>
        <w:t xml:space="preserve"> </w:t>
      </w:r>
      <w:r>
        <w:t>quit</w:t>
      </w:r>
      <w:r>
        <w:rPr>
          <w:spacing w:val="-2"/>
        </w:rPr>
        <w:t xml:space="preserve"> </w:t>
      </w:r>
      <w:r>
        <w:t>to</w:t>
      </w:r>
      <w:r>
        <w:rPr>
          <w:spacing w:val="-3"/>
        </w:rPr>
        <w:t xml:space="preserve"> </w:t>
      </w:r>
      <w:r>
        <w:t>close.</w:t>
      </w:r>
    </w:p>
    <w:p w:rsidR="006864D2" w:rsidRDefault="006864D2">
      <w:pPr>
        <w:pStyle w:val="BodyText"/>
        <w:spacing w:before="10"/>
        <w:rPr>
          <w:sz w:val="32"/>
        </w:rPr>
      </w:pPr>
    </w:p>
    <w:p w:rsidR="006864D2" w:rsidRDefault="00000000">
      <w:pPr>
        <w:pStyle w:val="BodyText"/>
        <w:spacing w:line="360" w:lineRule="auto"/>
        <w:ind w:left="820" w:right="1107"/>
        <w:jc w:val="both"/>
      </w:pPr>
      <w:r>
        <w:rPr>
          <w:spacing w:val="-1"/>
        </w:rPr>
        <w:t>There</w:t>
      </w:r>
      <w:r>
        <w:rPr>
          <w:spacing w:val="-13"/>
        </w:rPr>
        <w:t xml:space="preserve"> </w:t>
      </w:r>
      <w:r>
        <w:rPr>
          <w:spacing w:val="-1"/>
        </w:rPr>
        <w:t>is</w:t>
      </w:r>
      <w:r>
        <w:rPr>
          <w:spacing w:val="-12"/>
        </w:rPr>
        <w:t xml:space="preserve"> </w:t>
      </w:r>
      <w:r>
        <w:rPr>
          <w:spacing w:val="-1"/>
        </w:rPr>
        <w:t>a</w:t>
      </w:r>
      <w:r>
        <w:rPr>
          <w:spacing w:val="-13"/>
        </w:rPr>
        <w:t xml:space="preserve"> </w:t>
      </w:r>
      <w:r>
        <w:rPr>
          <w:spacing w:val="-1"/>
        </w:rPr>
        <w:t>-r</w:t>
      </w:r>
      <w:r>
        <w:rPr>
          <w:spacing w:val="-12"/>
        </w:rPr>
        <w:t xml:space="preserve"> </w:t>
      </w:r>
      <w:r>
        <w:rPr>
          <w:spacing w:val="-1"/>
        </w:rPr>
        <w:t>command</w:t>
      </w:r>
      <w:r>
        <w:rPr>
          <w:spacing w:val="-13"/>
        </w:rPr>
        <w:t xml:space="preserve"> </w:t>
      </w:r>
      <w:r>
        <w:rPr>
          <w:spacing w:val="-1"/>
        </w:rPr>
        <w:t>line</w:t>
      </w:r>
      <w:r>
        <w:rPr>
          <w:spacing w:val="-12"/>
        </w:rPr>
        <w:t xml:space="preserve"> </w:t>
      </w:r>
      <w:r>
        <w:rPr>
          <w:spacing w:val="-1"/>
        </w:rPr>
        <w:t>option</w:t>
      </w:r>
      <w:r>
        <w:rPr>
          <w:spacing w:val="-13"/>
        </w:rPr>
        <w:t xml:space="preserve"> </w:t>
      </w:r>
      <w:r>
        <w:t>which</w:t>
      </w:r>
      <w:r>
        <w:rPr>
          <w:spacing w:val="-12"/>
        </w:rPr>
        <w:t xml:space="preserve"> </w:t>
      </w:r>
      <w:r>
        <w:t>removes</w:t>
      </w:r>
      <w:r>
        <w:rPr>
          <w:spacing w:val="-13"/>
        </w:rPr>
        <w:t xml:space="preserve"> </w:t>
      </w:r>
      <w:r>
        <w:t>the</w:t>
      </w:r>
      <w:r>
        <w:rPr>
          <w:spacing w:val="-12"/>
        </w:rPr>
        <w:t xml:space="preserve"> </w:t>
      </w:r>
      <w:r>
        <w:t>=</w:t>
      </w:r>
      <w:r>
        <w:rPr>
          <w:spacing w:val="-13"/>
        </w:rPr>
        <w:t xml:space="preserve"> </w:t>
      </w:r>
      <w:r>
        <w:t>from</w:t>
      </w:r>
      <w:r>
        <w:rPr>
          <w:spacing w:val="-12"/>
        </w:rPr>
        <w:t xml:space="preserve"> </w:t>
      </w:r>
      <w:r>
        <w:t>the</w:t>
      </w:r>
      <w:r>
        <w:rPr>
          <w:spacing w:val="-13"/>
        </w:rPr>
        <w:t xml:space="preserve"> </w:t>
      </w:r>
      <w:r>
        <w:t>output,</w:t>
      </w:r>
      <w:r>
        <w:rPr>
          <w:spacing w:val="-12"/>
        </w:rPr>
        <w:t xml:space="preserve"> </w:t>
      </w:r>
      <w:r>
        <w:t>outputting</w:t>
      </w:r>
      <w:r>
        <w:rPr>
          <w:spacing w:val="-12"/>
        </w:rPr>
        <w:t xml:space="preserve"> </w:t>
      </w:r>
      <w:r>
        <w:t>only</w:t>
      </w:r>
      <w:r>
        <w:rPr>
          <w:spacing w:val="-13"/>
        </w:rPr>
        <w:t xml:space="preserve"> </w:t>
      </w:r>
      <w:r>
        <w:t>the</w:t>
      </w:r>
      <w:r>
        <w:rPr>
          <w:spacing w:val="-12"/>
        </w:rPr>
        <w:t xml:space="preserve"> </w:t>
      </w:r>
      <w:r>
        <w:t>result</w:t>
      </w:r>
      <w:r>
        <w:rPr>
          <w:spacing w:val="-13"/>
        </w:rPr>
        <w:t xml:space="preserve"> </w:t>
      </w:r>
      <w:r>
        <w:t>value.</w:t>
      </w:r>
      <w:r>
        <w:rPr>
          <w:spacing w:val="1"/>
        </w:rPr>
        <w:t xml:space="preserve"> </w:t>
      </w:r>
      <w:r>
        <w:t>This is designed for use in situations such as shell scripting, where only the raw, unprocessed value is</w:t>
      </w:r>
      <w:r>
        <w:rPr>
          <w:spacing w:val="1"/>
        </w:rPr>
        <w:t xml:space="preserve"> </w:t>
      </w:r>
      <w:r>
        <w:t>desired.</w:t>
      </w:r>
    </w:p>
    <w:p w:rsidR="006864D2" w:rsidRDefault="006864D2">
      <w:pPr>
        <w:pStyle w:val="BodyText"/>
        <w:spacing w:before="10"/>
        <w:rPr>
          <w:sz w:val="32"/>
        </w:rPr>
      </w:pPr>
    </w:p>
    <w:p w:rsidR="006864D2" w:rsidRDefault="00000000">
      <w:pPr>
        <w:pStyle w:val="BodyText"/>
        <w:spacing w:before="1"/>
        <w:ind w:left="820"/>
      </w:pPr>
      <w:r>
        <w:t>There</w:t>
      </w:r>
      <w:r>
        <w:rPr>
          <w:spacing w:val="-8"/>
        </w:rPr>
        <w:t xml:space="preserve"> </w:t>
      </w:r>
      <w:r>
        <w:t>is</w:t>
      </w:r>
      <w:r>
        <w:rPr>
          <w:spacing w:val="-8"/>
        </w:rPr>
        <w:t xml:space="preserve"> </w:t>
      </w:r>
      <w:r>
        <w:t>a</w:t>
      </w:r>
      <w:r>
        <w:rPr>
          <w:spacing w:val="-8"/>
        </w:rPr>
        <w:t xml:space="preserve"> </w:t>
      </w:r>
      <w:r>
        <w:t>-m</w:t>
      </w:r>
      <w:r>
        <w:rPr>
          <w:spacing w:val="-8"/>
        </w:rPr>
        <w:t xml:space="preserve"> </w:t>
      </w:r>
      <w:r>
        <w:t>command</w:t>
      </w:r>
      <w:r>
        <w:rPr>
          <w:spacing w:val="-8"/>
        </w:rPr>
        <w:t xml:space="preserve"> </w:t>
      </w:r>
      <w:r>
        <w:t>line</w:t>
      </w:r>
      <w:r>
        <w:rPr>
          <w:spacing w:val="-7"/>
        </w:rPr>
        <w:t xml:space="preserve"> </w:t>
      </w:r>
      <w:r>
        <w:t>option</w:t>
      </w:r>
      <w:r>
        <w:rPr>
          <w:spacing w:val="-8"/>
        </w:rPr>
        <w:t xml:space="preserve"> </w:t>
      </w:r>
      <w:r>
        <w:t>which</w:t>
      </w:r>
      <w:r>
        <w:rPr>
          <w:spacing w:val="-8"/>
        </w:rPr>
        <w:t xml:space="preserve"> </w:t>
      </w:r>
      <w:r>
        <w:t>sets</w:t>
      </w:r>
      <w:r>
        <w:rPr>
          <w:spacing w:val="-8"/>
        </w:rPr>
        <w:t xml:space="preserve"> </w:t>
      </w:r>
      <w:r>
        <w:t>the</w:t>
      </w:r>
      <w:r>
        <w:rPr>
          <w:spacing w:val="-8"/>
        </w:rPr>
        <w:t xml:space="preserve"> </w:t>
      </w:r>
      <w:r>
        <w:t>maximal</w:t>
      </w:r>
      <w:r>
        <w:rPr>
          <w:spacing w:val="-7"/>
        </w:rPr>
        <w:t xml:space="preserve"> </w:t>
      </w:r>
      <w:r>
        <w:t>length</w:t>
      </w:r>
      <w:r>
        <w:rPr>
          <w:spacing w:val="-8"/>
        </w:rPr>
        <w:t xml:space="preserve"> </w:t>
      </w:r>
      <w:r>
        <w:t>of</w:t>
      </w:r>
      <w:r>
        <w:rPr>
          <w:spacing w:val="-8"/>
        </w:rPr>
        <w:t xml:space="preserve"> </w:t>
      </w:r>
      <w:r>
        <w:t>a</w:t>
      </w:r>
      <w:r>
        <w:rPr>
          <w:spacing w:val="-8"/>
        </w:rPr>
        <w:t xml:space="preserve"> </w:t>
      </w:r>
      <w:r>
        <w:t>token.</w:t>
      </w:r>
      <w:r>
        <w:rPr>
          <w:spacing w:val="-8"/>
        </w:rPr>
        <w:t xml:space="preserve"> </w:t>
      </w:r>
      <w:r>
        <w:t>Default</w:t>
      </w:r>
      <w:r>
        <w:rPr>
          <w:spacing w:val="-8"/>
        </w:rPr>
        <w:t xml:space="preserve"> </w:t>
      </w:r>
      <w:r>
        <w:t>is</w:t>
      </w:r>
      <w:r>
        <w:rPr>
          <w:spacing w:val="-7"/>
        </w:rPr>
        <w:t xml:space="preserve"> </w:t>
      </w:r>
      <w:r>
        <w:t>512</w:t>
      </w:r>
      <w:r>
        <w:rPr>
          <w:spacing w:val="-8"/>
        </w:rPr>
        <w:t xml:space="preserve"> </w:t>
      </w:r>
      <w:r>
        <w:t>characters.</w:t>
      </w:r>
    </w:p>
    <w:p w:rsidR="006864D2" w:rsidRDefault="006864D2">
      <w:pPr>
        <w:sectPr w:rsidR="006864D2">
          <w:pgSz w:w="11900" w:h="16840"/>
          <w:pgMar w:top="1360" w:right="320" w:bottom="980" w:left="620" w:header="0" w:footer="718" w:gutter="0"/>
          <w:cols w:space="720"/>
        </w:sectPr>
      </w:pPr>
    </w:p>
    <w:p w:rsidR="006864D2" w:rsidRDefault="006864D2">
      <w:pPr>
        <w:pStyle w:val="BodyText"/>
        <w:rPr>
          <w:sz w:val="20"/>
        </w:rPr>
      </w:pPr>
    </w:p>
    <w:p w:rsidR="006864D2" w:rsidRDefault="006864D2">
      <w:pPr>
        <w:pStyle w:val="BodyText"/>
        <w:rPr>
          <w:sz w:val="20"/>
        </w:rPr>
      </w:pPr>
    </w:p>
    <w:p w:rsidR="006864D2" w:rsidRDefault="006864D2">
      <w:pPr>
        <w:pStyle w:val="BodyText"/>
        <w:rPr>
          <w:sz w:val="20"/>
        </w:rPr>
      </w:pPr>
    </w:p>
    <w:p w:rsidR="006864D2" w:rsidRDefault="006864D2">
      <w:pPr>
        <w:pStyle w:val="BodyText"/>
        <w:spacing w:before="6"/>
        <w:rPr>
          <w:sz w:val="28"/>
        </w:rPr>
      </w:pPr>
    </w:p>
    <w:p w:rsidR="006864D2" w:rsidRDefault="00000000">
      <w:pPr>
        <w:pStyle w:val="Heading3"/>
        <w:spacing w:before="87"/>
      </w:pPr>
      <w:r>
        <w:t>Conclusion</w:t>
      </w:r>
    </w:p>
    <w:p w:rsidR="006864D2" w:rsidRDefault="006864D2">
      <w:pPr>
        <w:pStyle w:val="BodyText"/>
        <w:rPr>
          <w:b/>
          <w:sz w:val="30"/>
        </w:rPr>
      </w:pPr>
    </w:p>
    <w:p w:rsidR="006864D2" w:rsidRDefault="006864D2">
      <w:pPr>
        <w:pStyle w:val="BodyText"/>
        <w:rPr>
          <w:b/>
          <w:sz w:val="30"/>
        </w:rPr>
      </w:pPr>
    </w:p>
    <w:p w:rsidR="006864D2" w:rsidRDefault="006864D2">
      <w:pPr>
        <w:pStyle w:val="BodyText"/>
        <w:spacing w:before="1"/>
        <w:rPr>
          <w:b/>
          <w:sz w:val="29"/>
        </w:rPr>
      </w:pPr>
    </w:p>
    <w:p w:rsidR="006864D2" w:rsidRDefault="00000000">
      <w:pPr>
        <w:pStyle w:val="BodyText"/>
        <w:spacing w:before="1" w:line="360" w:lineRule="auto"/>
        <w:ind w:left="820" w:right="1109"/>
        <w:jc w:val="both"/>
      </w:pPr>
      <w:r>
        <w:t>In conclusion, the command-line calculator project has been successfully implemented using the C</w:t>
      </w:r>
      <w:r>
        <w:rPr>
          <w:spacing w:val="1"/>
        </w:rPr>
        <w:t xml:space="preserve"> </w:t>
      </w:r>
      <w:r>
        <w:t>programming language, utilizing various data structures, algorithms, and techniques. The objective of</w:t>
      </w:r>
      <w:r>
        <w:rPr>
          <w:spacing w:val="1"/>
        </w:rPr>
        <w:t xml:space="preserve"> </w:t>
      </w:r>
      <w:r>
        <w:t>this project was to develop a calculator that would allow users to perform mathematical operations in</w:t>
      </w:r>
      <w:r>
        <w:rPr>
          <w:spacing w:val="1"/>
        </w:rPr>
        <w:t xml:space="preserve"> </w:t>
      </w:r>
      <w:r>
        <w:t>infix</w:t>
      </w:r>
      <w:r>
        <w:rPr>
          <w:spacing w:val="-2"/>
        </w:rPr>
        <w:t xml:space="preserve"> </w:t>
      </w:r>
      <w:r>
        <w:t>notation,</w:t>
      </w:r>
      <w:r>
        <w:rPr>
          <w:spacing w:val="-1"/>
        </w:rPr>
        <w:t xml:space="preserve"> </w:t>
      </w:r>
      <w:r>
        <w:t>supporting</w:t>
      </w:r>
      <w:r>
        <w:rPr>
          <w:spacing w:val="-2"/>
        </w:rPr>
        <w:t xml:space="preserve"> </w:t>
      </w:r>
      <w:r>
        <w:t>standard</w:t>
      </w:r>
      <w:r>
        <w:rPr>
          <w:spacing w:val="-1"/>
        </w:rPr>
        <w:t xml:space="preserve"> </w:t>
      </w:r>
      <w:r>
        <w:t>operators</w:t>
      </w:r>
      <w:r>
        <w:rPr>
          <w:spacing w:val="-1"/>
        </w:rPr>
        <w:t xml:space="preserve"> </w:t>
      </w:r>
      <w:r>
        <w:t>and</w:t>
      </w:r>
      <w:r>
        <w:rPr>
          <w:spacing w:val="-2"/>
        </w:rPr>
        <w:t xml:space="preserve"> </w:t>
      </w:r>
      <w:r>
        <w:t>functions.</w:t>
      </w:r>
    </w:p>
    <w:p w:rsidR="006864D2" w:rsidRDefault="006864D2">
      <w:pPr>
        <w:pStyle w:val="BodyText"/>
        <w:spacing w:before="10"/>
        <w:rPr>
          <w:sz w:val="32"/>
        </w:rPr>
      </w:pPr>
    </w:p>
    <w:p w:rsidR="006864D2" w:rsidRDefault="00000000">
      <w:pPr>
        <w:pStyle w:val="BodyText"/>
        <w:spacing w:line="360" w:lineRule="auto"/>
        <w:ind w:left="820" w:right="1108"/>
        <w:jc w:val="both"/>
      </w:pPr>
      <w:r>
        <w:t>Throughout the implementation process, various challenges were encountered and overcome. One</w:t>
      </w:r>
      <w:r>
        <w:rPr>
          <w:spacing w:val="1"/>
        </w:rPr>
        <w:t xml:space="preserve"> </w:t>
      </w:r>
      <w:r>
        <w:t>significant</w:t>
      </w:r>
      <w:r>
        <w:rPr>
          <w:spacing w:val="-10"/>
        </w:rPr>
        <w:t xml:space="preserve"> </w:t>
      </w:r>
      <w:r>
        <w:t>challenge</w:t>
      </w:r>
      <w:r>
        <w:rPr>
          <w:spacing w:val="-10"/>
        </w:rPr>
        <w:t xml:space="preserve"> </w:t>
      </w:r>
      <w:r>
        <w:t>was</w:t>
      </w:r>
      <w:r>
        <w:rPr>
          <w:spacing w:val="-9"/>
        </w:rPr>
        <w:t xml:space="preserve"> </w:t>
      </w:r>
      <w:r>
        <w:t>the</w:t>
      </w:r>
      <w:r>
        <w:rPr>
          <w:spacing w:val="-10"/>
        </w:rPr>
        <w:t xml:space="preserve"> </w:t>
      </w:r>
      <w:r>
        <w:t>implementation</w:t>
      </w:r>
      <w:r>
        <w:rPr>
          <w:spacing w:val="-9"/>
        </w:rPr>
        <w:t xml:space="preserve"> </w:t>
      </w:r>
      <w:r>
        <w:t>of</w:t>
      </w:r>
      <w:r>
        <w:rPr>
          <w:spacing w:val="-9"/>
        </w:rPr>
        <w:t xml:space="preserve"> </w:t>
      </w:r>
      <w:r>
        <w:t>the</w:t>
      </w:r>
      <w:r>
        <w:rPr>
          <w:spacing w:val="-9"/>
        </w:rPr>
        <w:t xml:space="preserve"> </w:t>
      </w:r>
      <w:r>
        <w:t>shunting-yard</w:t>
      </w:r>
      <w:r>
        <w:rPr>
          <w:spacing w:val="-9"/>
        </w:rPr>
        <w:t xml:space="preserve"> </w:t>
      </w:r>
      <w:r>
        <w:t>algorithm</w:t>
      </w:r>
      <w:r>
        <w:rPr>
          <w:spacing w:val="-10"/>
        </w:rPr>
        <w:t xml:space="preserve"> </w:t>
      </w:r>
      <w:r>
        <w:t>for</w:t>
      </w:r>
      <w:r>
        <w:rPr>
          <w:spacing w:val="-9"/>
        </w:rPr>
        <w:t xml:space="preserve"> </w:t>
      </w:r>
      <w:r>
        <w:t>the</w:t>
      </w:r>
      <w:r>
        <w:rPr>
          <w:spacing w:val="-9"/>
        </w:rPr>
        <w:t xml:space="preserve"> </w:t>
      </w:r>
      <w:r>
        <w:t>conversion</w:t>
      </w:r>
      <w:r>
        <w:rPr>
          <w:spacing w:val="-9"/>
        </w:rPr>
        <w:t xml:space="preserve"> </w:t>
      </w:r>
      <w:r>
        <w:t>of</w:t>
      </w:r>
      <w:r>
        <w:rPr>
          <w:spacing w:val="-9"/>
        </w:rPr>
        <w:t xml:space="preserve"> </w:t>
      </w:r>
      <w:r>
        <w:t>infix</w:t>
      </w:r>
      <w:r>
        <w:rPr>
          <w:spacing w:val="1"/>
        </w:rPr>
        <w:t xml:space="preserve"> </w:t>
      </w:r>
      <w:r>
        <w:t>notation to postfix notation. However, with careful planning and implementation, the algorithm was</w:t>
      </w:r>
      <w:r>
        <w:rPr>
          <w:spacing w:val="1"/>
        </w:rPr>
        <w:t xml:space="preserve"> </w:t>
      </w:r>
      <w:r>
        <w:t>successfully</w:t>
      </w:r>
      <w:r>
        <w:rPr>
          <w:spacing w:val="-2"/>
        </w:rPr>
        <w:t xml:space="preserve"> </w:t>
      </w:r>
      <w:r>
        <w:t>integrated</w:t>
      </w:r>
      <w:r>
        <w:rPr>
          <w:spacing w:val="-1"/>
        </w:rPr>
        <w:t xml:space="preserve"> </w:t>
      </w:r>
      <w:r>
        <w:t>into</w:t>
      </w:r>
      <w:r>
        <w:rPr>
          <w:spacing w:val="-1"/>
        </w:rPr>
        <w:t xml:space="preserve"> </w:t>
      </w:r>
      <w:r>
        <w:t>the</w:t>
      </w:r>
      <w:r>
        <w:rPr>
          <w:spacing w:val="-1"/>
        </w:rPr>
        <w:t xml:space="preserve"> </w:t>
      </w:r>
      <w:r>
        <w:t>project.</w:t>
      </w:r>
    </w:p>
    <w:p w:rsidR="006864D2" w:rsidRDefault="006864D2">
      <w:pPr>
        <w:pStyle w:val="BodyText"/>
        <w:spacing w:before="10"/>
        <w:rPr>
          <w:sz w:val="32"/>
        </w:rPr>
      </w:pPr>
    </w:p>
    <w:p w:rsidR="006864D2" w:rsidRDefault="00000000">
      <w:pPr>
        <w:pStyle w:val="BodyText"/>
        <w:spacing w:line="362" w:lineRule="auto"/>
        <w:ind w:left="820" w:right="1109"/>
        <w:jc w:val="both"/>
      </w:pPr>
      <w:r>
        <w:t>The</w:t>
      </w:r>
      <w:r>
        <w:rPr>
          <w:spacing w:val="-8"/>
        </w:rPr>
        <w:t xml:space="preserve"> </w:t>
      </w:r>
      <w:r>
        <w:t>use</w:t>
      </w:r>
      <w:r>
        <w:rPr>
          <w:spacing w:val="-8"/>
        </w:rPr>
        <w:t xml:space="preserve"> </w:t>
      </w:r>
      <w:r>
        <w:t>of</w:t>
      </w:r>
      <w:r>
        <w:rPr>
          <w:spacing w:val="-7"/>
        </w:rPr>
        <w:t xml:space="preserve"> </w:t>
      </w:r>
      <w:r>
        <w:t>an</w:t>
      </w:r>
      <w:r>
        <w:rPr>
          <w:spacing w:val="-8"/>
        </w:rPr>
        <w:t xml:space="preserve"> </w:t>
      </w:r>
      <w:r>
        <w:t>untyped</w:t>
      </w:r>
      <w:r>
        <w:rPr>
          <w:spacing w:val="-8"/>
        </w:rPr>
        <w:t xml:space="preserve"> </w:t>
      </w:r>
      <w:r>
        <w:t>stack</w:t>
      </w:r>
      <w:r>
        <w:rPr>
          <w:spacing w:val="-7"/>
        </w:rPr>
        <w:t xml:space="preserve"> </w:t>
      </w:r>
      <w:r>
        <w:t>data</w:t>
      </w:r>
      <w:r>
        <w:rPr>
          <w:spacing w:val="-8"/>
        </w:rPr>
        <w:t xml:space="preserve"> </w:t>
      </w:r>
      <w:r>
        <w:t>structure</w:t>
      </w:r>
      <w:r>
        <w:rPr>
          <w:spacing w:val="-8"/>
        </w:rPr>
        <w:t xml:space="preserve"> </w:t>
      </w:r>
      <w:r>
        <w:t>was</w:t>
      </w:r>
      <w:r>
        <w:rPr>
          <w:spacing w:val="-9"/>
        </w:rPr>
        <w:t xml:space="preserve"> </w:t>
      </w:r>
      <w:r>
        <w:t>a</w:t>
      </w:r>
      <w:r>
        <w:rPr>
          <w:spacing w:val="-8"/>
        </w:rPr>
        <w:t xml:space="preserve"> </w:t>
      </w:r>
      <w:r>
        <w:t>unique</w:t>
      </w:r>
      <w:r>
        <w:rPr>
          <w:spacing w:val="-8"/>
        </w:rPr>
        <w:t xml:space="preserve"> </w:t>
      </w:r>
      <w:r>
        <w:t>feature</w:t>
      </w:r>
      <w:r>
        <w:rPr>
          <w:spacing w:val="-7"/>
        </w:rPr>
        <w:t xml:space="preserve"> </w:t>
      </w:r>
      <w:r>
        <w:t>of</w:t>
      </w:r>
      <w:r>
        <w:rPr>
          <w:spacing w:val="-8"/>
        </w:rPr>
        <w:t xml:space="preserve"> </w:t>
      </w:r>
      <w:r>
        <w:t>the</w:t>
      </w:r>
      <w:r>
        <w:rPr>
          <w:spacing w:val="-7"/>
        </w:rPr>
        <w:t xml:space="preserve"> </w:t>
      </w:r>
      <w:r>
        <w:t>calculator.</w:t>
      </w:r>
      <w:r>
        <w:rPr>
          <w:spacing w:val="-12"/>
        </w:rPr>
        <w:t xml:space="preserve"> </w:t>
      </w:r>
      <w:r>
        <w:t>This</w:t>
      </w:r>
      <w:r>
        <w:rPr>
          <w:spacing w:val="-8"/>
        </w:rPr>
        <w:t xml:space="preserve"> </w:t>
      </w:r>
      <w:r>
        <w:t>allowed</w:t>
      </w:r>
      <w:r>
        <w:rPr>
          <w:spacing w:val="-7"/>
        </w:rPr>
        <w:t xml:space="preserve"> </w:t>
      </w:r>
      <w:r>
        <w:t>any</w:t>
      </w:r>
      <w:r>
        <w:rPr>
          <w:spacing w:val="-8"/>
        </w:rPr>
        <w:t xml:space="preserve"> </w:t>
      </w:r>
      <w:r>
        <w:t>type</w:t>
      </w:r>
      <w:r>
        <w:rPr>
          <w:spacing w:val="-52"/>
        </w:rPr>
        <w:t xml:space="preserve"> </w:t>
      </w:r>
      <w:r>
        <w:t>of element to be stored on the stack simultaneously, as long as the element's type was known when it</w:t>
      </w:r>
      <w:r>
        <w:rPr>
          <w:spacing w:val="1"/>
        </w:rPr>
        <w:t xml:space="preserve"> </w:t>
      </w:r>
      <w:r>
        <w:t xml:space="preserve">was popped off the stack. The stack implementation was tested using </w:t>
      </w:r>
      <w:proofErr w:type="spellStart"/>
      <w:r>
        <w:t>Stack_test.c</w:t>
      </w:r>
      <w:proofErr w:type="spellEnd"/>
      <w:r>
        <w:t>, ensuring the stack's</w:t>
      </w:r>
      <w:r>
        <w:rPr>
          <w:spacing w:val="-52"/>
        </w:rPr>
        <w:t xml:space="preserve"> </w:t>
      </w:r>
      <w:r>
        <w:t>functionality</w:t>
      </w:r>
      <w:r>
        <w:rPr>
          <w:spacing w:val="-2"/>
        </w:rPr>
        <w:t xml:space="preserve"> </w:t>
      </w:r>
      <w:r>
        <w:t>was</w:t>
      </w:r>
      <w:r>
        <w:rPr>
          <w:spacing w:val="-1"/>
        </w:rPr>
        <w:t xml:space="preserve"> </w:t>
      </w:r>
      <w:r>
        <w:t>sound.</w:t>
      </w:r>
    </w:p>
    <w:p w:rsidR="006864D2" w:rsidRDefault="006864D2">
      <w:pPr>
        <w:pStyle w:val="BodyText"/>
        <w:spacing w:before="5"/>
        <w:rPr>
          <w:sz w:val="32"/>
        </w:rPr>
      </w:pPr>
    </w:p>
    <w:p w:rsidR="006864D2" w:rsidRDefault="00000000">
      <w:pPr>
        <w:pStyle w:val="BodyText"/>
        <w:spacing w:line="360" w:lineRule="auto"/>
        <w:ind w:left="820" w:right="1109"/>
        <w:jc w:val="both"/>
      </w:pPr>
      <w:r>
        <w:t>The calculator's capabilities were thoroughly tested using various test cases, including basic arithmetic</w:t>
      </w:r>
      <w:r>
        <w:rPr>
          <w:spacing w:val="-52"/>
        </w:rPr>
        <w:t xml:space="preserve"> </w:t>
      </w:r>
      <w:r>
        <w:t>operations and functions, as well as more complex expressions with multiple operators and functions.</w:t>
      </w:r>
      <w:r>
        <w:rPr>
          <w:spacing w:val="1"/>
        </w:rPr>
        <w:t xml:space="preserve"> </w:t>
      </w:r>
      <w:r>
        <w:t>The</w:t>
      </w:r>
      <w:r>
        <w:rPr>
          <w:spacing w:val="-2"/>
        </w:rPr>
        <w:t xml:space="preserve"> </w:t>
      </w:r>
      <w:r>
        <w:t>calculator</w:t>
      </w:r>
      <w:r>
        <w:rPr>
          <w:spacing w:val="-2"/>
        </w:rPr>
        <w:t xml:space="preserve"> </w:t>
      </w:r>
      <w:r>
        <w:t>performed</w:t>
      </w:r>
      <w:r>
        <w:rPr>
          <w:spacing w:val="-2"/>
        </w:rPr>
        <w:t xml:space="preserve"> </w:t>
      </w:r>
      <w:r>
        <w:t>as</w:t>
      </w:r>
      <w:r>
        <w:rPr>
          <w:spacing w:val="-1"/>
        </w:rPr>
        <w:t xml:space="preserve"> </w:t>
      </w:r>
      <w:r>
        <w:t>expected</w:t>
      </w:r>
      <w:r>
        <w:rPr>
          <w:spacing w:val="-2"/>
        </w:rPr>
        <w:t xml:space="preserve"> </w:t>
      </w:r>
      <w:r>
        <w:t>in</w:t>
      </w:r>
      <w:r>
        <w:rPr>
          <w:spacing w:val="-2"/>
        </w:rPr>
        <w:t xml:space="preserve"> </w:t>
      </w:r>
      <w:r>
        <w:t>all</w:t>
      </w:r>
      <w:r>
        <w:rPr>
          <w:spacing w:val="-1"/>
        </w:rPr>
        <w:t xml:space="preserve"> </w:t>
      </w:r>
      <w:r>
        <w:t>tests,</w:t>
      </w:r>
      <w:r>
        <w:rPr>
          <w:spacing w:val="-2"/>
        </w:rPr>
        <w:t xml:space="preserve"> </w:t>
      </w:r>
      <w:r>
        <w:t>providing</w:t>
      </w:r>
      <w:r>
        <w:rPr>
          <w:spacing w:val="-2"/>
        </w:rPr>
        <w:t xml:space="preserve"> </w:t>
      </w:r>
      <w:r>
        <w:t>accurate</w:t>
      </w:r>
      <w:r>
        <w:rPr>
          <w:spacing w:val="-1"/>
        </w:rPr>
        <w:t xml:space="preserve"> </w:t>
      </w:r>
      <w:r>
        <w:t>results.</w:t>
      </w:r>
    </w:p>
    <w:p w:rsidR="006864D2" w:rsidRDefault="006864D2">
      <w:pPr>
        <w:pStyle w:val="BodyText"/>
        <w:spacing w:before="10"/>
        <w:rPr>
          <w:sz w:val="32"/>
        </w:rPr>
      </w:pPr>
    </w:p>
    <w:p w:rsidR="006864D2" w:rsidRDefault="00000000">
      <w:pPr>
        <w:pStyle w:val="BodyText"/>
        <w:spacing w:line="360" w:lineRule="auto"/>
        <w:ind w:left="820" w:right="1112"/>
        <w:jc w:val="both"/>
      </w:pPr>
      <w:r>
        <w:t>Overall, the implementation of the command-line calculator project was a success, meeting all project</w:t>
      </w:r>
      <w:r>
        <w:rPr>
          <w:spacing w:val="-52"/>
        </w:rPr>
        <w:t xml:space="preserve"> </w:t>
      </w:r>
      <w:r>
        <w:t>requirements and objectives. The project showcased the use of various data structures, algorithms, and</w:t>
      </w:r>
      <w:r>
        <w:rPr>
          <w:spacing w:val="-52"/>
        </w:rPr>
        <w:t xml:space="preserve"> </w:t>
      </w:r>
      <w:r>
        <w:t>techniques,</w:t>
      </w:r>
      <w:r>
        <w:rPr>
          <w:spacing w:val="-2"/>
        </w:rPr>
        <w:t xml:space="preserve"> </w:t>
      </w:r>
      <w:r>
        <w:t>demonstrating</w:t>
      </w:r>
      <w:r>
        <w:rPr>
          <w:spacing w:val="-2"/>
        </w:rPr>
        <w:t xml:space="preserve"> </w:t>
      </w:r>
      <w:r>
        <w:t>the</w:t>
      </w:r>
      <w:r>
        <w:rPr>
          <w:spacing w:val="-2"/>
        </w:rPr>
        <w:t xml:space="preserve"> </w:t>
      </w:r>
      <w:r>
        <w:t>versatility</w:t>
      </w:r>
      <w:r>
        <w:rPr>
          <w:spacing w:val="-2"/>
        </w:rPr>
        <w:t xml:space="preserve"> </w:t>
      </w:r>
      <w:r>
        <w:t>and</w:t>
      </w:r>
      <w:r>
        <w:rPr>
          <w:spacing w:val="-2"/>
        </w:rPr>
        <w:t xml:space="preserve"> </w:t>
      </w:r>
      <w:r>
        <w:t>power</w:t>
      </w:r>
      <w:r>
        <w:rPr>
          <w:spacing w:val="-2"/>
        </w:rPr>
        <w:t xml:space="preserve"> </w:t>
      </w:r>
      <w:r>
        <w:t>of</w:t>
      </w:r>
      <w:r>
        <w:rPr>
          <w:spacing w:val="-2"/>
        </w:rPr>
        <w:t xml:space="preserve"> </w:t>
      </w:r>
      <w:r>
        <w:t>the</w:t>
      </w:r>
      <w:r>
        <w:rPr>
          <w:spacing w:val="-2"/>
        </w:rPr>
        <w:t xml:space="preserve"> </w:t>
      </w:r>
      <w:r>
        <w:t>C</w:t>
      </w:r>
      <w:r>
        <w:rPr>
          <w:spacing w:val="-2"/>
        </w:rPr>
        <w:t xml:space="preserve"> </w:t>
      </w:r>
      <w:r>
        <w:t>programming</w:t>
      </w:r>
      <w:r>
        <w:rPr>
          <w:spacing w:val="-1"/>
        </w:rPr>
        <w:t xml:space="preserve"> </w:t>
      </w:r>
      <w:r>
        <w:t>language.</w:t>
      </w:r>
    </w:p>
    <w:p w:rsidR="006864D2" w:rsidRDefault="006864D2">
      <w:pPr>
        <w:spacing w:line="360" w:lineRule="auto"/>
        <w:jc w:val="both"/>
        <w:sectPr w:rsidR="006864D2">
          <w:pgSz w:w="11900" w:h="16840"/>
          <w:pgMar w:top="1600" w:right="320" w:bottom="980" w:left="620" w:header="0" w:footer="718" w:gutter="0"/>
          <w:cols w:space="720"/>
        </w:sectPr>
      </w:pPr>
    </w:p>
    <w:p w:rsidR="006864D2" w:rsidRDefault="00000000">
      <w:pPr>
        <w:pStyle w:val="Heading3"/>
        <w:ind w:right="2234"/>
      </w:pPr>
      <w:r>
        <w:lastRenderedPageBreak/>
        <w:t>References</w:t>
      </w:r>
    </w:p>
    <w:p w:rsidR="006864D2" w:rsidRDefault="006864D2">
      <w:pPr>
        <w:pStyle w:val="BodyText"/>
        <w:rPr>
          <w:b/>
          <w:sz w:val="30"/>
        </w:rPr>
      </w:pPr>
    </w:p>
    <w:p w:rsidR="006864D2" w:rsidRDefault="006864D2">
      <w:pPr>
        <w:pStyle w:val="BodyText"/>
        <w:rPr>
          <w:b/>
          <w:sz w:val="30"/>
        </w:rPr>
      </w:pPr>
    </w:p>
    <w:p w:rsidR="006864D2" w:rsidRDefault="006864D2">
      <w:pPr>
        <w:pStyle w:val="BodyText"/>
        <w:spacing w:before="4"/>
        <w:rPr>
          <w:b/>
          <w:sz w:val="38"/>
        </w:rPr>
      </w:pPr>
    </w:p>
    <w:p w:rsidR="006864D2" w:rsidRDefault="00000000">
      <w:pPr>
        <w:pStyle w:val="ListParagraph"/>
        <w:numPr>
          <w:ilvl w:val="0"/>
          <w:numId w:val="1"/>
        </w:numPr>
        <w:tabs>
          <w:tab w:val="left" w:pos="1135"/>
        </w:tabs>
        <w:spacing w:line="360" w:lineRule="auto"/>
        <w:ind w:right="1113" w:firstLine="0"/>
      </w:pPr>
      <w:proofErr w:type="spellStart"/>
      <w:r>
        <w:t>Edsger</w:t>
      </w:r>
      <w:proofErr w:type="spellEnd"/>
      <w:r>
        <w:t xml:space="preserve"> W. Dijkstra. (1961). On the design of machine-independent recursive routines. </w:t>
      </w:r>
      <w:proofErr w:type="spellStart"/>
      <w:r>
        <w:t>Numerische</w:t>
      </w:r>
      <w:proofErr w:type="spellEnd"/>
      <w:r>
        <w:rPr>
          <w:spacing w:val="-52"/>
        </w:rPr>
        <w:t xml:space="preserve"> </w:t>
      </w:r>
      <w:proofErr w:type="spellStart"/>
      <w:r>
        <w:t>Mathematik</w:t>
      </w:r>
      <w:proofErr w:type="spellEnd"/>
      <w:r>
        <w:t>,</w:t>
      </w:r>
      <w:r>
        <w:rPr>
          <w:spacing w:val="-2"/>
        </w:rPr>
        <w:t xml:space="preserve"> </w:t>
      </w:r>
      <w:r>
        <w:t>3(1):226–244.</w:t>
      </w:r>
    </w:p>
    <w:p w:rsidR="006864D2" w:rsidRDefault="006864D2">
      <w:pPr>
        <w:pStyle w:val="BodyText"/>
        <w:spacing w:before="11"/>
        <w:rPr>
          <w:sz w:val="32"/>
        </w:rPr>
      </w:pPr>
    </w:p>
    <w:p w:rsidR="006864D2" w:rsidRDefault="00000000">
      <w:pPr>
        <w:pStyle w:val="ListParagraph"/>
        <w:numPr>
          <w:ilvl w:val="0"/>
          <w:numId w:val="1"/>
        </w:numPr>
        <w:tabs>
          <w:tab w:val="left" w:pos="1132"/>
        </w:tabs>
        <w:ind w:left="1131" w:hanging="312"/>
      </w:pPr>
      <w:r>
        <w:rPr>
          <w:spacing w:val="-1"/>
        </w:rPr>
        <w:t>Niklaus</w:t>
      </w:r>
      <w:r>
        <w:rPr>
          <w:spacing w:val="-5"/>
        </w:rPr>
        <w:t xml:space="preserve"> </w:t>
      </w:r>
      <w:r>
        <w:rPr>
          <w:spacing w:val="-1"/>
        </w:rPr>
        <w:t>Wirth. (1971).</w:t>
      </w:r>
      <w:r>
        <w:rPr>
          <w:spacing w:val="-5"/>
        </w:rPr>
        <w:t xml:space="preserve"> </w:t>
      </w:r>
      <w:r>
        <w:rPr>
          <w:spacing w:val="-1"/>
        </w:rPr>
        <w:t>The Programming Language PASCAL.</w:t>
      </w:r>
      <w:r>
        <w:rPr>
          <w:spacing w:val="-12"/>
        </w:rPr>
        <w:t xml:space="preserve"> </w:t>
      </w:r>
      <w:r>
        <w:rPr>
          <w:spacing w:val="-1"/>
        </w:rPr>
        <w:t xml:space="preserve">Acta Informatica, </w:t>
      </w:r>
      <w:r>
        <w:t>1(1):1-19.</w:t>
      </w:r>
    </w:p>
    <w:p w:rsidR="006864D2" w:rsidRDefault="006864D2">
      <w:pPr>
        <w:pStyle w:val="BodyText"/>
        <w:rPr>
          <w:sz w:val="24"/>
        </w:rPr>
      </w:pPr>
    </w:p>
    <w:p w:rsidR="006864D2" w:rsidRDefault="006864D2">
      <w:pPr>
        <w:pStyle w:val="BodyText"/>
        <w:spacing w:before="11"/>
        <w:rPr>
          <w:sz w:val="19"/>
        </w:rPr>
      </w:pPr>
    </w:p>
    <w:p w:rsidR="006864D2" w:rsidRDefault="00000000">
      <w:pPr>
        <w:pStyle w:val="ListParagraph"/>
        <w:numPr>
          <w:ilvl w:val="0"/>
          <w:numId w:val="1"/>
        </w:numPr>
        <w:tabs>
          <w:tab w:val="left" w:pos="1157"/>
        </w:tabs>
        <w:spacing w:line="360" w:lineRule="auto"/>
        <w:ind w:right="1115" w:firstLine="0"/>
      </w:pPr>
      <w:r>
        <w:t>Donald</w:t>
      </w:r>
      <w:r>
        <w:rPr>
          <w:spacing w:val="18"/>
        </w:rPr>
        <w:t xml:space="preserve"> </w:t>
      </w:r>
      <w:r>
        <w:t>E.</w:t>
      </w:r>
      <w:r>
        <w:rPr>
          <w:spacing w:val="19"/>
        </w:rPr>
        <w:t xml:space="preserve"> </w:t>
      </w:r>
      <w:r>
        <w:t>Knuth.</w:t>
      </w:r>
      <w:r>
        <w:rPr>
          <w:spacing w:val="18"/>
        </w:rPr>
        <w:t xml:space="preserve"> </w:t>
      </w:r>
      <w:r>
        <w:t>(1968).</w:t>
      </w:r>
      <w:r>
        <w:rPr>
          <w:spacing w:val="13"/>
        </w:rPr>
        <w:t xml:space="preserve"> </w:t>
      </w:r>
      <w:r>
        <w:t>The</w:t>
      </w:r>
      <w:r>
        <w:rPr>
          <w:spacing w:val="2"/>
        </w:rPr>
        <w:t xml:space="preserve"> </w:t>
      </w:r>
      <w:r>
        <w:t>Art</w:t>
      </w:r>
      <w:r>
        <w:rPr>
          <w:spacing w:val="19"/>
        </w:rPr>
        <w:t xml:space="preserve"> </w:t>
      </w:r>
      <w:r>
        <w:t>of</w:t>
      </w:r>
      <w:r>
        <w:rPr>
          <w:spacing w:val="18"/>
        </w:rPr>
        <w:t xml:space="preserve"> </w:t>
      </w:r>
      <w:r>
        <w:t>Computer</w:t>
      </w:r>
      <w:r>
        <w:rPr>
          <w:spacing w:val="19"/>
        </w:rPr>
        <w:t xml:space="preserve"> </w:t>
      </w:r>
      <w:r>
        <w:t>Programming,</w:t>
      </w:r>
      <w:r>
        <w:rPr>
          <w:spacing w:val="13"/>
        </w:rPr>
        <w:t xml:space="preserve"> </w:t>
      </w:r>
      <w:r>
        <w:t>Vol.</w:t>
      </w:r>
      <w:r>
        <w:rPr>
          <w:spacing w:val="19"/>
        </w:rPr>
        <w:t xml:space="preserve"> </w:t>
      </w:r>
      <w:r>
        <w:t>1:</w:t>
      </w:r>
      <w:r>
        <w:rPr>
          <w:spacing w:val="18"/>
        </w:rPr>
        <w:t xml:space="preserve"> </w:t>
      </w:r>
      <w:r>
        <w:t>Fundamental</w:t>
      </w:r>
      <w:r>
        <w:rPr>
          <w:spacing w:val="2"/>
        </w:rPr>
        <w:t xml:space="preserve"> </w:t>
      </w:r>
      <w:r>
        <w:t>Algorithms.</w:t>
      </w:r>
      <w:r>
        <w:rPr>
          <w:spacing w:val="-52"/>
        </w:rPr>
        <w:t xml:space="preserve"> </w:t>
      </w:r>
      <w:r>
        <w:t>Addison-Wesley.</w:t>
      </w:r>
    </w:p>
    <w:p w:rsidR="006864D2" w:rsidRDefault="006864D2">
      <w:pPr>
        <w:pStyle w:val="BodyText"/>
        <w:spacing w:before="11"/>
        <w:rPr>
          <w:sz w:val="32"/>
        </w:rPr>
      </w:pPr>
    </w:p>
    <w:p w:rsidR="006864D2" w:rsidRDefault="00000000">
      <w:pPr>
        <w:pStyle w:val="ListParagraph"/>
        <w:numPr>
          <w:ilvl w:val="0"/>
          <w:numId w:val="1"/>
        </w:numPr>
        <w:tabs>
          <w:tab w:val="left" w:pos="1274"/>
        </w:tabs>
        <w:spacing w:line="360" w:lineRule="auto"/>
        <w:ind w:right="1110" w:firstLine="0"/>
      </w:pPr>
      <w:r>
        <w:t>Shunting-yard</w:t>
      </w:r>
      <w:r>
        <w:rPr>
          <w:spacing w:val="27"/>
        </w:rPr>
        <w:t xml:space="preserve"> </w:t>
      </w:r>
      <w:r>
        <w:t>algorithm.</w:t>
      </w:r>
      <w:r>
        <w:rPr>
          <w:spacing w:val="28"/>
        </w:rPr>
        <w:t xml:space="preserve"> </w:t>
      </w:r>
      <w:r>
        <w:t>(2022).</w:t>
      </w:r>
      <w:r>
        <w:rPr>
          <w:spacing w:val="28"/>
        </w:rPr>
        <w:t xml:space="preserve"> </w:t>
      </w:r>
      <w:r>
        <w:t>In</w:t>
      </w:r>
      <w:r>
        <w:rPr>
          <w:spacing w:val="21"/>
        </w:rPr>
        <w:t xml:space="preserve"> </w:t>
      </w:r>
      <w:r>
        <w:t>Wikipedia.</w:t>
      </w:r>
      <w:r>
        <w:rPr>
          <w:spacing w:val="28"/>
        </w:rPr>
        <w:t xml:space="preserve"> </w:t>
      </w:r>
      <w:r>
        <w:t>Retrieved</w:t>
      </w:r>
      <w:r>
        <w:rPr>
          <w:spacing w:val="27"/>
        </w:rPr>
        <w:t xml:space="preserve"> </w:t>
      </w:r>
      <w:r>
        <w:t>February</w:t>
      </w:r>
      <w:r>
        <w:rPr>
          <w:spacing w:val="27"/>
        </w:rPr>
        <w:t xml:space="preserve"> </w:t>
      </w:r>
      <w:r>
        <w:t>10,</w:t>
      </w:r>
      <w:r>
        <w:rPr>
          <w:spacing w:val="28"/>
        </w:rPr>
        <w:t xml:space="preserve"> </w:t>
      </w:r>
      <w:r>
        <w:t>2022,</w:t>
      </w:r>
      <w:r>
        <w:rPr>
          <w:spacing w:val="28"/>
        </w:rPr>
        <w:t xml:space="preserve"> </w:t>
      </w:r>
      <w:r>
        <w:t>from</w:t>
      </w:r>
      <w:r>
        <w:rPr>
          <w:spacing w:val="-52"/>
        </w:rPr>
        <w:t xml:space="preserve"> </w:t>
      </w:r>
      <w:r>
        <w:t>https://en.wikipedia.org/wiki/Shunting-yard_algorithm</w:t>
      </w:r>
    </w:p>
    <w:p w:rsidR="006864D2" w:rsidRDefault="006864D2">
      <w:pPr>
        <w:pStyle w:val="BodyText"/>
        <w:spacing w:before="10"/>
        <w:rPr>
          <w:sz w:val="32"/>
        </w:rPr>
      </w:pPr>
    </w:p>
    <w:p w:rsidR="006864D2" w:rsidRDefault="00000000">
      <w:pPr>
        <w:pStyle w:val="ListParagraph"/>
        <w:numPr>
          <w:ilvl w:val="0"/>
          <w:numId w:val="1"/>
        </w:numPr>
        <w:tabs>
          <w:tab w:val="left" w:pos="1264"/>
        </w:tabs>
        <w:spacing w:line="364" w:lineRule="auto"/>
        <w:ind w:right="1115" w:firstLine="0"/>
      </w:pPr>
      <w:r>
        <w:t>Reverse</w:t>
      </w:r>
      <w:r>
        <w:rPr>
          <w:spacing w:val="17"/>
        </w:rPr>
        <w:t xml:space="preserve"> </w:t>
      </w:r>
      <w:r>
        <w:t>Polish</w:t>
      </w:r>
      <w:r>
        <w:rPr>
          <w:spacing w:val="17"/>
        </w:rPr>
        <w:t xml:space="preserve"> </w:t>
      </w:r>
      <w:r>
        <w:t>Notation.</w:t>
      </w:r>
      <w:r>
        <w:rPr>
          <w:spacing w:val="17"/>
        </w:rPr>
        <w:t xml:space="preserve"> </w:t>
      </w:r>
      <w:r>
        <w:t>(2022).</w:t>
      </w:r>
      <w:r>
        <w:rPr>
          <w:spacing w:val="17"/>
        </w:rPr>
        <w:t xml:space="preserve"> </w:t>
      </w:r>
      <w:r>
        <w:t>In</w:t>
      </w:r>
      <w:r>
        <w:rPr>
          <w:spacing w:val="11"/>
        </w:rPr>
        <w:t xml:space="preserve"> </w:t>
      </w:r>
      <w:r>
        <w:t>Wikipedia.</w:t>
      </w:r>
      <w:r>
        <w:rPr>
          <w:spacing w:val="17"/>
        </w:rPr>
        <w:t xml:space="preserve"> </w:t>
      </w:r>
      <w:r>
        <w:t>Retrieved</w:t>
      </w:r>
      <w:r>
        <w:rPr>
          <w:spacing w:val="17"/>
        </w:rPr>
        <w:t xml:space="preserve"> </w:t>
      </w:r>
      <w:r>
        <w:t>February</w:t>
      </w:r>
      <w:r>
        <w:rPr>
          <w:spacing w:val="17"/>
        </w:rPr>
        <w:t xml:space="preserve"> </w:t>
      </w:r>
      <w:r>
        <w:t>10,</w:t>
      </w:r>
      <w:r>
        <w:rPr>
          <w:spacing w:val="17"/>
        </w:rPr>
        <w:t xml:space="preserve"> </w:t>
      </w:r>
      <w:r>
        <w:t>2022,</w:t>
      </w:r>
      <w:r>
        <w:rPr>
          <w:spacing w:val="17"/>
        </w:rPr>
        <w:t xml:space="preserve"> </w:t>
      </w:r>
      <w:r>
        <w:t>from</w:t>
      </w:r>
      <w:r>
        <w:rPr>
          <w:spacing w:val="-52"/>
        </w:rPr>
        <w:t xml:space="preserve"> </w:t>
      </w:r>
      <w:r>
        <w:t>https://en.wikipedia.org/wiki/Reverse_Polish_notation</w:t>
      </w:r>
    </w:p>
    <w:p w:rsidR="006864D2" w:rsidRDefault="006864D2">
      <w:pPr>
        <w:pStyle w:val="BodyText"/>
        <w:spacing w:before="6"/>
        <w:rPr>
          <w:sz w:val="32"/>
        </w:rPr>
      </w:pPr>
    </w:p>
    <w:p w:rsidR="006864D2" w:rsidRDefault="00000000">
      <w:pPr>
        <w:pStyle w:val="ListParagraph"/>
        <w:numPr>
          <w:ilvl w:val="0"/>
          <w:numId w:val="1"/>
        </w:numPr>
        <w:tabs>
          <w:tab w:val="left" w:pos="1146"/>
        </w:tabs>
        <w:spacing w:line="360" w:lineRule="auto"/>
        <w:ind w:right="1112" w:firstLine="0"/>
      </w:pPr>
      <w:proofErr w:type="spellStart"/>
      <w:r>
        <w:t>OpenAI</w:t>
      </w:r>
      <w:proofErr w:type="spellEnd"/>
      <w:r>
        <w:t>.</w:t>
      </w:r>
      <w:r>
        <w:rPr>
          <w:spacing w:val="8"/>
        </w:rPr>
        <w:t xml:space="preserve"> </w:t>
      </w:r>
      <w:r>
        <w:t>(2021).</w:t>
      </w:r>
      <w:r>
        <w:rPr>
          <w:spacing w:val="7"/>
        </w:rPr>
        <w:t xml:space="preserve"> </w:t>
      </w:r>
      <w:r>
        <w:t>GPT-3:</w:t>
      </w:r>
      <w:r>
        <w:rPr>
          <w:spacing w:val="8"/>
        </w:rPr>
        <w:t xml:space="preserve"> </w:t>
      </w:r>
      <w:r>
        <w:t>Language</w:t>
      </w:r>
      <w:r>
        <w:rPr>
          <w:spacing w:val="8"/>
        </w:rPr>
        <w:t xml:space="preserve"> </w:t>
      </w:r>
      <w:r>
        <w:t>Models</w:t>
      </w:r>
      <w:r>
        <w:rPr>
          <w:spacing w:val="8"/>
        </w:rPr>
        <w:t xml:space="preserve"> </w:t>
      </w:r>
      <w:r>
        <w:t>are</w:t>
      </w:r>
      <w:r>
        <w:rPr>
          <w:spacing w:val="8"/>
        </w:rPr>
        <w:t xml:space="preserve"> </w:t>
      </w:r>
      <w:r>
        <w:t>Few-Shot</w:t>
      </w:r>
      <w:r>
        <w:rPr>
          <w:spacing w:val="8"/>
        </w:rPr>
        <w:t xml:space="preserve"> </w:t>
      </w:r>
      <w:r>
        <w:t>Learners.</w:t>
      </w:r>
      <w:r>
        <w:rPr>
          <w:spacing w:val="8"/>
        </w:rPr>
        <w:t xml:space="preserve"> </w:t>
      </w:r>
      <w:r>
        <w:t>Retrieved</w:t>
      </w:r>
      <w:r>
        <w:rPr>
          <w:spacing w:val="8"/>
        </w:rPr>
        <w:t xml:space="preserve"> </w:t>
      </w:r>
      <w:r>
        <w:t>February</w:t>
      </w:r>
      <w:r>
        <w:rPr>
          <w:spacing w:val="8"/>
        </w:rPr>
        <w:t xml:space="preserve"> </w:t>
      </w:r>
      <w:r>
        <w:t>10,</w:t>
      </w:r>
      <w:r>
        <w:rPr>
          <w:spacing w:val="8"/>
        </w:rPr>
        <w:t xml:space="preserve"> </w:t>
      </w:r>
      <w:r>
        <w:t>2022,</w:t>
      </w:r>
      <w:r>
        <w:rPr>
          <w:spacing w:val="-52"/>
        </w:rPr>
        <w:t xml:space="preserve"> </w:t>
      </w:r>
      <w:r>
        <w:t>from</w:t>
      </w:r>
      <w:r>
        <w:rPr>
          <w:spacing w:val="-2"/>
        </w:rPr>
        <w:t xml:space="preserve"> </w:t>
      </w:r>
      <w:r>
        <w:t>https://arxiv.org/abs/2005.14165</w:t>
      </w:r>
    </w:p>
    <w:p w:rsidR="006864D2" w:rsidRDefault="006864D2">
      <w:pPr>
        <w:pStyle w:val="BodyText"/>
        <w:spacing w:before="10"/>
        <w:rPr>
          <w:sz w:val="32"/>
        </w:rPr>
      </w:pPr>
    </w:p>
    <w:p w:rsidR="006864D2" w:rsidRDefault="00000000">
      <w:pPr>
        <w:pStyle w:val="ListParagraph"/>
        <w:numPr>
          <w:ilvl w:val="0"/>
          <w:numId w:val="1"/>
        </w:numPr>
        <w:tabs>
          <w:tab w:val="left" w:pos="1128"/>
        </w:tabs>
        <w:spacing w:before="1"/>
        <w:ind w:left="1127" w:hanging="308"/>
      </w:pPr>
      <w:r>
        <w:t>The</w:t>
      </w:r>
      <w:r>
        <w:rPr>
          <w:spacing w:val="-5"/>
        </w:rPr>
        <w:t xml:space="preserve"> </w:t>
      </w:r>
      <w:r>
        <w:t>C</w:t>
      </w:r>
      <w:r>
        <w:rPr>
          <w:spacing w:val="-5"/>
        </w:rPr>
        <w:t xml:space="preserve"> </w:t>
      </w:r>
      <w:r>
        <w:t>Programming</w:t>
      </w:r>
      <w:r>
        <w:rPr>
          <w:spacing w:val="-5"/>
        </w:rPr>
        <w:t xml:space="preserve"> </w:t>
      </w:r>
      <w:r>
        <w:t>Language.</w:t>
      </w:r>
      <w:r>
        <w:rPr>
          <w:spacing w:val="-5"/>
        </w:rPr>
        <w:t xml:space="preserve"> </w:t>
      </w:r>
      <w:r>
        <w:t>(1988).</w:t>
      </w:r>
      <w:r>
        <w:rPr>
          <w:spacing w:val="-5"/>
        </w:rPr>
        <w:t xml:space="preserve"> </w:t>
      </w:r>
      <w:r>
        <w:t>Brian</w:t>
      </w:r>
      <w:r>
        <w:rPr>
          <w:spacing w:val="-9"/>
        </w:rPr>
        <w:t xml:space="preserve"> </w:t>
      </w:r>
      <w:r>
        <w:t>W.</w:t>
      </w:r>
      <w:r>
        <w:rPr>
          <w:spacing w:val="-5"/>
        </w:rPr>
        <w:t xml:space="preserve"> </w:t>
      </w:r>
      <w:r>
        <w:t>Kernighan</w:t>
      </w:r>
      <w:r>
        <w:rPr>
          <w:spacing w:val="-5"/>
        </w:rPr>
        <w:t xml:space="preserve"> </w:t>
      </w:r>
      <w:r>
        <w:t>and</w:t>
      </w:r>
      <w:r>
        <w:rPr>
          <w:spacing w:val="-5"/>
        </w:rPr>
        <w:t xml:space="preserve"> </w:t>
      </w:r>
      <w:r>
        <w:t>Dennis</w:t>
      </w:r>
      <w:r>
        <w:rPr>
          <w:spacing w:val="-5"/>
        </w:rPr>
        <w:t xml:space="preserve"> </w:t>
      </w:r>
      <w:r>
        <w:t>M.</w:t>
      </w:r>
      <w:r>
        <w:rPr>
          <w:spacing w:val="-5"/>
        </w:rPr>
        <w:t xml:space="preserve"> </w:t>
      </w:r>
      <w:r>
        <w:t>Ritchie.</w:t>
      </w:r>
      <w:r>
        <w:rPr>
          <w:spacing w:val="-5"/>
        </w:rPr>
        <w:t xml:space="preserve"> </w:t>
      </w:r>
      <w:r>
        <w:t>Prentice</w:t>
      </w:r>
      <w:r>
        <w:rPr>
          <w:spacing w:val="-5"/>
        </w:rPr>
        <w:t xml:space="preserve"> </w:t>
      </w:r>
      <w:r>
        <w:t>Hall.</w:t>
      </w:r>
    </w:p>
    <w:sectPr w:rsidR="006864D2">
      <w:pgSz w:w="11900" w:h="16840"/>
      <w:pgMar w:top="1380" w:right="320" w:bottom="980" w:left="620" w:header="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F49EC" w:rsidRDefault="00EF49EC">
      <w:r>
        <w:separator/>
      </w:r>
    </w:p>
  </w:endnote>
  <w:endnote w:type="continuationSeparator" w:id="0">
    <w:p w:rsidR="00EF49EC" w:rsidRDefault="00EF4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864D2" w:rsidRDefault="00EF49EC">
    <w:pPr>
      <w:pStyle w:val="BodyText"/>
      <w:spacing w:line="14" w:lineRule="auto"/>
      <w:rPr>
        <w:sz w:val="20"/>
      </w:rPr>
    </w:pPr>
    <w:r>
      <w:pict>
        <v:shapetype id="_x0000_t202" coordsize="21600,21600" o:spt="202" path="m,l,21600r21600,l21600,xe">
          <v:stroke joinstyle="miter"/>
          <v:path gradientshapeok="t" o:connecttype="rect"/>
        </v:shapetype>
        <v:shape id="_x0000_s1025" type="#_x0000_t202" alt="" style="position:absolute;margin-left:288.6pt;margin-top:791.1pt;width:18.2pt;height:16.65pt;z-index:-251658752;mso-wrap-style:square;mso-wrap-edited:f;mso-width-percent:0;mso-height-percent:0;mso-position-horizontal-relative:page;mso-position-vertical-relative:page;mso-width-percent:0;mso-height-percent:0;v-text-anchor:top" filled="f" stroked="f">
          <v:textbox inset="0,0,0,0">
            <w:txbxContent>
              <w:p w:rsidR="006864D2" w:rsidRDefault="00000000">
                <w:pPr>
                  <w:spacing w:before="20"/>
                  <w:ind w:left="60"/>
                  <w:rPr>
                    <w:rFonts w:ascii="Calibri"/>
                    <w:sz w:val="24"/>
                  </w:rPr>
                </w:pPr>
                <w:r>
                  <w:fldChar w:fldCharType="begin"/>
                </w:r>
                <w:r>
                  <w:rPr>
                    <w:rFonts w:ascii="Calibri"/>
                    <w:sz w:val="24"/>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F49EC" w:rsidRDefault="00EF49EC">
      <w:r>
        <w:separator/>
      </w:r>
    </w:p>
  </w:footnote>
  <w:footnote w:type="continuationSeparator" w:id="0">
    <w:p w:rsidR="00EF49EC" w:rsidRDefault="00EF49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C2F41"/>
    <w:multiLevelType w:val="hybridMultilevel"/>
    <w:tmpl w:val="3B6A9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1541F4"/>
    <w:multiLevelType w:val="hybridMultilevel"/>
    <w:tmpl w:val="FB629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78154E"/>
    <w:multiLevelType w:val="hybridMultilevel"/>
    <w:tmpl w:val="185CE8FC"/>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6D450D"/>
    <w:multiLevelType w:val="hybridMultilevel"/>
    <w:tmpl w:val="AD4E0C40"/>
    <w:lvl w:ilvl="0" w:tplc="3AD2E58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3515D0"/>
    <w:multiLevelType w:val="hybridMultilevel"/>
    <w:tmpl w:val="DDC66F60"/>
    <w:lvl w:ilvl="0" w:tplc="5728F1C4">
      <w:start w:val="1"/>
      <w:numFmt w:val="decimal"/>
      <w:lvlText w:val="[%1]"/>
      <w:lvlJc w:val="left"/>
      <w:pPr>
        <w:ind w:left="820" w:hanging="315"/>
      </w:pPr>
      <w:rPr>
        <w:rFonts w:ascii="Times New Roman" w:eastAsia="Times New Roman" w:hAnsi="Times New Roman" w:cs="Times New Roman" w:hint="default"/>
        <w:spacing w:val="-1"/>
        <w:w w:val="100"/>
        <w:sz w:val="22"/>
        <w:szCs w:val="22"/>
        <w:lang w:val="en-US" w:eastAsia="en-US" w:bidi="ar-SA"/>
      </w:rPr>
    </w:lvl>
    <w:lvl w:ilvl="1" w:tplc="A20C3BA2">
      <w:numFmt w:val="bullet"/>
      <w:lvlText w:val="•"/>
      <w:lvlJc w:val="left"/>
      <w:pPr>
        <w:ind w:left="1834" w:hanging="315"/>
      </w:pPr>
      <w:rPr>
        <w:rFonts w:hint="default"/>
        <w:lang w:val="en-US" w:eastAsia="en-US" w:bidi="ar-SA"/>
      </w:rPr>
    </w:lvl>
    <w:lvl w:ilvl="2" w:tplc="49C2EE62">
      <w:numFmt w:val="bullet"/>
      <w:lvlText w:val="•"/>
      <w:lvlJc w:val="left"/>
      <w:pPr>
        <w:ind w:left="2848" w:hanging="315"/>
      </w:pPr>
      <w:rPr>
        <w:rFonts w:hint="default"/>
        <w:lang w:val="en-US" w:eastAsia="en-US" w:bidi="ar-SA"/>
      </w:rPr>
    </w:lvl>
    <w:lvl w:ilvl="3" w:tplc="CCC8B372">
      <w:numFmt w:val="bullet"/>
      <w:lvlText w:val="•"/>
      <w:lvlJc w:val="left"/>
      <w:pPr>
        <w:ind w:left="3862" w:hanging="315"/>
      </w:pPr>
      <w:rPr>
        <w:rFonts w:hint="default"/>
        <w:lang w:val="en-US" w:eastAsia="en-US" w:bidi="ar-SA"/>
      </w:rPr>
    </w:lvl>
    <w:lvl w:ilvl="4" w:tplc="CB76F4E2">
      <w:numFmt w:val="bullet"/>
      <w:lvlText w:val="•"/>
      <w:lvlJc w:val="left"/>
      <w:pPr>
        <w:ind w:left="4876" w:hanging="315"/>
      </w:pPr>
      <w:rPr>
        <w:rFonts w:hint="default"/>
        <w:lang w:val="en-US" w:eastAsia="en-US" w:bidi="ar-SA"/>
      </w:rPr>
    </w:lvl>
    <w:lvl w:ilvl="5" w:tplc="4112B788">
      <w:numFmt w:val="bullet"/>
      <w:lvlText w:val="•"/>
      <w:lvlJc w:val="left"/>
      <w:pPr>
        <w:ind w:left="5890" w:hanging="315"/>
      </w:pPr>
      <w:rPr>
        <w:rFonts w:hint="default"/>
        <w:lang w:val="en-US" w:eastAsia="en-US" w:bidi="ar-SA"/>
      </w:rPr>
    </w:lvl>
    <w:lvl w:ilvl="6" w:tplc="915AD6F4">
      <w:numFmt w:val="bullet"/>
      <w:lvlText w:val="•"/>
      <w:lvlJc w:val="left"/>
      <w:pPr>
        <w:ind w:left="6904" w:hanging="315"/>
      </w:pPr>
      <w:rPr>
        <w:rFonts w:hint="default"/>
        <w:lang w:val="en-US" w:eastAsia="en-US" w:bidi="ar-SA"/>
      </w:rPr>
    </w:lvl>
    <w:lvl w:ilvl="7" w:tplc="E8440E32">
      <w:numFmt w:val="bullet"/>
      <w:lvlText w:val="•"/>
      <w:lvlJc w:val="left"/>
      <w:pPr>
        <w:ind w:left="7918" w:hanging="315"/>
      </w:pPr>
      <w:rPr>
        <w:rFonts w:hint="default"/>
        <w:lang w:val="en-US" w:eastAsia="en-US" w:bidi="ar-SA"/>
      </w:rPr>
    </w:lvl>
    <w:lvl w:ilvl="8" w:tplc="E800CDFC">
      <w:numFmt w:val="bullet"/>
      <w:lvlText w:val="•"/>
      <w:lvlJc w:val="left"/>
      <w:pPr>
        <w:ind w:left="8932" w:hanging="315"/>
      </w:pPr>
      <w:rPr>
        <w:rFonts w:hint="default"/>
        <w:lang w:val="en-US" w:eastAsia="en-US" w:bidi="ar-SA"/>
      </w:rPr>
    </w:lvl>
  </w:abstractNum>
  <w:abstractNum w:abstractNumId="5" w15:restartNumberingAfterBreak="0">
    <w:nsid w:val="29DE6CA9"/>
    <w:multiLevelType w:val="hybridMultilevel"/>
    <w:tmpl w:val="C5225742"/>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D925EE"/>
    <w:multiLevelType w:val="hybridMultilevel"/>
    <w:tmpl w:val="CF42A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1B06E2"/>
    <w:multiLevelType w:val="hybridMultilevel"/>
    <w:tmpl w:val="6B90C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5C4FD6"/>
    <w:multiLevelType w:val="hybridMultilevel"/>
    <w:tmpl w:val="D1182860"/>
    <w:lvl w:ilvl="0" w:tplc="408CA04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2A132B1"/>
    <w:multiLevelType w:val="hybridMultilevel"/>
    <w:tmpl w:val="CBBA3C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A512867"/>
    <w:multiLevelType w:val="hybridMultilevel"/>
    <w:tmpl w:val="3D266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5C1C0B"/>
    <w:multiLevelType w:val="hybridMultilevel"/>
    <w:tmpl w:val="EC8C5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3BB5054"/>
    <w:multiLevelType w:val="hybridMultilevel"/>
    <w:tmpl w:val="CD885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5728B4"/>
    <w:multiLevelType w:val="hybridMultilevel"/>
    <w:tmpl w:val="654CA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DD6E94"/>
    <w:multiLevelType w:val="hybridMultilevel"/>
    <w:tmpl w:val="35E288D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85648181">
    <w:abstractNumId w:val="4"/>
  </w:num>
  <w:num w:numId="2" w16cid:durableId="449209406">
    <w:abstractNumId w:val="9"/>
  </w:num>
  <w:num w:numId="3" w16cid:durableId="1354963417">
    <w:abstractNumId w:val="3"/>
  </w:num>
  <w:num w:numId="4" w16cid:durableId="1778216333">
    <w:abstractNumId w:val="1"/>
  </w:num>
  <w:num w:numId="5" w16cid:durableId="608968997">
    <w:abstractNumId w:val="7"/>
  </w:num>
  <w:num w:numId="6" w16cid:durableId="1317756266">
    <w:abstractNumId w:val="12"/>
  </w:num>
  <w:num w:numId="7" w16cid:durableId="572083337">
    <w:abstractNumId w:val="10"/>
  </w:num>
  <w:num w:numId="8" w16cid:durableId="1163466816">
    <w:abstractNumId w:val="13"/>
  </w:num>
  <w:num w:numId="9" w16cid:durableId="2083331744">
    <w:abstractNumId w:val="0"/>
  </w:num>
  <w:num w:numId="10" w16cid:durableId="1884903261">
    <w:abstractNumId w:val="11"/>
  </w:num>
  <w:num w:numId="11" w16cid:durableId="604577187">
    <w:abstractNumId w:val="6"/>
  </w:num>
  <w:num w:numId="12" w16cid:durableId="1722630497">
    <w:abstractNumId w:val="5"/>
  </w:num>
  <w:num w:numId="13" w16cid:durableId="17049806">
    <w:abstractNumId w:val="14"/>
  </w:num>
  <w:num w:numId="14" w16cid:durableId="167406325">
    <w:abstractNumId w:val="2"/>
  </w:num>
  <w:num w:numId="15" w16cid:durableId="12198987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864D2"/>
    <w:rsid w:val="000210C5"/>
    <w:rsid w:val="0006684C"/>
    <w:rsid w:val="00136DC0"/>
    <w:rsid w:val="00437919"/>
    <w:rsid w:val="004B4B45"/>
    <w:rsid w:val="006864D2"/>
    <w:rsid w:val="00A46F5E"/>
    <w:rsid w:val="00AD5DC4"/>
    <w:rsid w:val="00C53373"/>
    <w:rsid w:val="00C570EE"/>
    <w:rsid w:val="00D75721"/>
    <w:rsid w:val="00EE5C51"/>
    <w:rsid w:val="00EF49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290E74EB"/>
  <w15:docId w15:val="{C473C0FE-AEA9-3045-B89E-E19956CA1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1943" w:right="2198"/>
      <w:jc w:val="center"/>
      <w:outlineLvl w:val="0"/>
    </w:pPr>
    <w:rPr>
      <w:b/>
      <w:bCs/>
      <w:sz w:val="34"/>
      <w:szCs w:val="34"/>
    </w:rPr>
  </w:style>
  <w:style w:type="paragraph" w:styleId="Heading2">
    <w:name w:val="heading 2"/>
    <w:basedOn w:val="Normal"/>
    <w:uiPriority w:val="9"/>
    <w:unhideWhenUsed/>
    <w:qFormat/>
    <w:pPr>
      <w:spacing w:before="1"/>
      <w:ind w:left="1943" w:right="809"/>
      <w:jc w:val="center"/>
      <w:outlineLvl w:val="1"/>
    </w:pPr>
    <w:rPr>
      <w:b/>
      <w:bCs/>
      <w:sz w:val="32"/>
      <w:szCs w:val="32"/>
    </w:rPr>
  </w:style>
  <w:style w:type="paragraph" w:styleId="Heading3">
    <w:name w:val="heading 3"/>
    <w:basedOn w:val="Normal"/>
    <w:uiPriority w:val="9"/>
    <w:unhideWhenUsed/>
    <w:qFormat/>
    <w:pPr>
      <w:spacing w:before="57"/>
      <w:ind w:left="1943" w:right="2235"/>
      <w:jc w:val="center"/>
      <w:outlineLvl w:val="2"/>
    </w:pPr>
    <w:rPr>
      <w:b/>
      <w:bCs/>
      <w:sz w:val="28"/>
      <w:szCs w:val="28"/>
    </w:rPr>
  </w:style>
  <w:style w:type="paragraph" w:styleId="Heading4">
    <w:name w:val="heading 4"/>
    <w:basedOn w:val="Normal"/>
    <w:uiPriority w:val="9"/>
    <w:unhideWhenUsed/>
    <w:qFormat/>
    <w:pPr>
      <w:spacing w:before="79"/>
      <w:ind w:left="896"/>
      <w:outlineLvl w:val="3"/>
    </w:pPr>
    <w:rPr>
      <w:b/>
      <w:bCs/>
      <w:sz w:val="24"/>
      <w:szCs w:val="24"/>
    </w:rPr>
  </w:style>
  <w:style w:type="paragraph" w:styleId="Heading5">
    <w:name w:val="heading 5"/>
    <w:basedOn w:val="Normal"/>
    <w:uiPriority w:val="9"/>
    <w:unhideWhenUsed/>
    <w:qFormat/>
    <w:pPr>
      <w:ind w:left="820"/>
      <w:outlineLvl w:val="4"/>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2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2697">
      <w:bodyDiv w:val="1"/>
      <w:marLeft w:val="0"/>
      <w:marRight w:val="0"/>
      <w:marTop w:val="0"/>
      <w:marBottom w:val="0"/>
      <w:divBdr>
        <w:top w:val="none" w:sz="0" w:space="0" w:color="auto"/>
        <w:left w:val="none" w:sz="0" w:space="0" w:color="auto"/>
        <w:bottom w:val="none" w:sz="0" w:space="0" w:color="auto"/>
        <w:right w:val="none" w:sz="0" w:space="0" w:color="auto"/>
      </w:divBdr>
    </w:div>
    <w:div w:id="98453951">
      <w:bodyDiv w:val="1"/>
      <w:marLeft w:val="0"/>
      <w:marRight w:val="0"/>
      <w:marTop w:val="0"/>
      <w:marBottom w:val="0"/>
      <w:divBdr>
        <w:top w:val="none" w:sz="0" w:space="0" w:color="auto"/>
        <w:left w:val="none" w:sz="0" w:space="0" w:color="auto"/>
        <w:bottom w:val="none" w:sz="0" w:space="0" w:color="auto"/>
        <w:right w:val="none" w:sz="0" w:space="0" w:color="auto"/>
      </w:divBdr>
    </w:div>
    <w:div w:id="379327839">
      <w:bodyDiv w:val="1"/>
      <w:marLeft w:val="0"/>
      <w:marRight w:val="0"/>
      <w:marTop w:val="0"/>
      <w:marBottom w:val="0"/>
      <w:divBdr>
        <w:top w:val="none" w:sz="0" w:space="0" w:color="auto"/>
        <w:left w:val="none" w:sz="0" w:space="0" w:color="auto"/>
        <w:bottom w:val="none" w:sz="0" w:space="0" w:color="auto"/>
        <w:right w:val="none" w:sz="0" w:space="0" w:color="auto"/>
      </w:divBdr>
    </w:div>
    <w:div w:id="549999909">
      <w:bodyDiv w:val="1"/>
      <w:marLeft w:val="0"/>
      <w:marRight w:val="0"/>
      <w:marTop w:val="0"/>
      <w:marBottom w:val="0"/>
      <w:divBdr>
        <w:top w:val="none" w:sz="0" w:space="0" w:color="auto"/>
        <w:left w:val="none" w:sz="0" w:space="0" w:color="auto"/>
        <w:bottom w:val="none" w:sz="0" w:space="0" w:color="auto"/>
        <w:right w:val="none" w:sz="0" w:space="0" w:color="auto"/>
      </w:divBdr>
    </w:div>
    <w:div w:id="584458896">
      <w:bodyDiv w:val="1"/>
      <w:marLeft w:val="0"/>
      <w:marRight w:val="0"/>
      <w:marTop w:val="0"/>
      <w:marBottom w:val="0"/>
      <w:divBdr>
        <w:top w:val="none" w:sz="0" w:space="0" w:color="auto"/>
        <w:left w:val="none" w:sz="0" w:space="0" w:color="auto"/>
        <w:bottom w:val="none" w:sz="0" w:space="0" w:color="auto"/>
        <w:right w:val="none" w:sz="0" w:space="0" w:color="auto"/>
      </w:divBdr>
    </w:div>
    <w:div w:id="585501804">
      <w:bodyDiv w:val="1"/>
      <w:marLeft w:val="0"/>
      <w:marRight w:val="0"/>
      <w:marTop w:val="0"/>
      <w:marBottom w:val="0"/>
      <w:divBdr>
        <w:top w:val="none" w:sz="0" w:space="0" w:color="auto"/>
        <w:left w:val="none" w:sz="0" w:space="0" w:color="auto"/>
        <w:bottom w:val="none" w:sz="0" w:space="0" w:color="auto"/>
        <w:right w:val="none" w:sz="0" w:space="0" w:color="auto"/>
      </w:divBdr>
    </w:div>
    <w:div w:id="609775613">
      <w:bodyDiv w:val="1"/>
      <w:marLeft w:val="0"/>
      <w:marRight w:val="0"/>
      <w:marTop w:val="0"/>
      <w:marBottom w:val="0"/>
      <w:divBdr>
        <w:top w:val="none" w:sz="0" w:space="0" w:color="auto"/>
        <w:left w:val="none" w:sz="0" w:space="0" w:color="auto"/>
        <w:bottom w:val="none" w:sz="0" w:space="0" w:color="auto"/>
        <w:right w:val="none" w:sz="0" w:space="0" w:color="auto"/>
      </w:divBdr>
    </w:div>
    <w:div w:id="701904129">
      <w:bodyDiv w:val="1"/>
      <w:marLeft w:val="0"/>
      <w:marRight w:val="0"/>
      <w:marTop w:val="0"/>
      <w:marBottom w:val="0"/>
      <w:divBdr>
        <w:top w:val="none" w:sz="0" w:space="0" w:color="auto"/>
        <w:left w:val="none" w:sz="0" w:space="0" w:color="auto"/>
        <w:bottom w:val="none" w:sz="0" w:space="0" w:color="auto"/>
        <w:right w:val="none" w:sz="0" w:space="0" w:color="auto"/>
      </w:divBdr>
    </w:div>
    <w:div w:id="719787694">
      <w:bodyDiv w:val="1"/>
      <w:marLeft w:val="0"/>
      <w:marRight w:val="0"/>
      <w:marTop w:val="0"/>
      <w:marBottom w:val="0"/>
      <w:divBdr>
        <w:top w:val="none" w:sz="0" w:space="0" w:color="auto"/>
        <w:left w:val="none" w:sz="0" w:space="0" w:color="auto"/>
        <w:bottom w:val="none" w:sz="0" w:space="0" w:color="auto"/>
        <w:right w:val="none" w:sz="0" w:space="0" w:color="auto"/>
      </w:divBdr>
    </w:div>
    <w:div w:id="754282851">
      <w:bodyDiv w:val="1"/>
      <w:marLeft w:val="0"/>
      <w:marRight w:val="0"/>
      <w:marTop w:val="0"/>
      <w:marBottom w:val="0"/>
      <w:divBdr>
        <w:top w:val="none" w:sz="0" w:space="0" w:color="auto"/>
        <w:left w:val="none" w:sz="0" w:space="0" w:color="auto"/>
        <w:bottom w:val="none" w:sz="0" w:space="0" w:color="auto"/>
        <w:right w:val="none" w:sz="0" w:space="0" w:color="auto"/>
      </w:divBdr>
    </w:div>
    <w:div w:id="777408126">
      <w:bodyDiv w:val="1"/>
      <w:marLeft w:val="0"/>
      <w:marRight w:val="0"/>
      <w:marTop w:val="0"/>
      <w:marBottom w:val="0"/>
      <w:divBdr>
        <w:top w:val="none" w:sz="0" w:space="0" w:color="auto"/>
        <w:left w:val="none" w:sz="0" w:space="0" w:color="auto"/>
        <w:bottom w:val="none" w:sz="0" w:space="0" w:color="auto"/>
        <w:right w:val="none" w:sz="0" w:space="0" w:color="auto"/>
      </w:divBdr>
    </w:div>
    <w:div w:id="829517138">
      <w:bodyDiv w:val="1"/>
      <w:marLeft w:val="0"/>
      <w:marRight w:val="0"/>
      <w:marTop w:val="0"/>
      <w:marBottom w:val="0"/>
      <w:divBdr>
        <w:top w:val="none" w:sz="0" w:space="0" w:color="auto"/>
        <w:left w:val="none" w:sz="0" w:space="0" w:color="auto"/>
        <w:bottom w:val="none" w:sz="0" w:space="0" w:color="auto"/>
        <w:right w:val="none" w:sz="0" w:space="0" w:color="auto"/>
      </w:divBdr>
    </w:div>
    <w:div w:id="865483701">
      <w:bodyDiv w:val="1"/>
      <w:marLeft w:val="0"/>
      <w:marRight w:val="0"/>
      <w:marTop w:val="0"/>
      <w:marBottom w:val="0"/>
      <w:divBdr>
        <w:top w:val="none" w:sz="0" w:space="0" w:color="auto"/>
        <w:left w:val="none" w:sz="0" w:space="0" w:color="auto"/>
        <w:bottom w:val="none" w:sz="0" w:space="0" w:color="auto"/>
        <w:right w:val="none" w:sz="0" w:space="0" w:color="auto"/>
      </w:divBdr>
    </w:div>
    <w:div w:id="951206807">
      <w:bodyDiv w:val="1"/>
      <w:marLeft w:val="0"/>
      <w:marRight w:val="0"/>
      <w:marTop w:val="0"/>
      <w:marBottom w:val="0"/>
      <w:divBdr>
        <w:top w:val="none" w:sz="0" w:space="0" w:color="auto"/>
        <w:left w:val="none" w:sz="0" w:space="0" w:color="auto"/>
        <w:bottom w:val="none" w:sz="0" w:space="0" w:color="auto"/>
        <w:right w:val="none" w:sz="0" w:space="0" w:color="auto"/>
      </w:divBdr>
    </w:div>
    <w:div w:id="1067805578">
      <w:bodyDiv w:val="1"/>
      <w:marLeft w:val="0"/>
      <w:marRight w:val="0"/>
      <w:marTop w:val="0"/>
      <w:marBottom w:val="0"/>
      <w:divBdr>
        <w:top w:val="none" w:sz="0" w:space="0" w:color="auto"/>
        <w:left w:val="none" w:sz="0" w:space="0" w:color="auto"/>
        <w:bottom w:val="none" w:sz="0" w:space="0" w:color="auto"/>
        <w:right w:val="none" w:sz="0" w:space="0" w:color="auto"/>
      </w:divBdr>
    </w:div>
    <w:div w:id="1160776576">
      <w:bodyDiv w:val="1"/>
      <w:marLeft w:val="0"/>
      <w:marRight w:val="0"/>
      <w:marTop w:val="0"/>
      <w:marBottom w:val="0"/>
      <w:divBdr>
        <w:top w:val="none" w:sz="0" w:space="0" w:color="auto"/>
        <w:left w:val="none" w:sz="0" w:space="0" w:color="auto"/>
        <w:bottom w:val="none" w:sz="0" w:space="0" w:color="auto"/>
        <w:right w:val="none" w:sz="0" w:space="0" w:color="auto"/>
      </w:divBdr>
    </w:div>
    <w:div w:id="1197086066">
      <w:bodyDiv w:val="1"/>
      <w:marLeft w:val="0"/>
      <w:marRight w:val="0"/>
      <w:marTop w:val="0"/>
      <w:marBottom w:val="0"/>
      <w:divBdr>
        <w:top w:val="none" w:sz="0" w:space="0" w:color="auto"/>
        <w:left w:val="none" w:sz="0" w:space="0" w:color="auto"/>
        <w:bottom w:val="none" w:sz="0" w:space="0" w:color="auto"/>
        <w:right w:val="none" w:sz="0" w:space="0" w:color="auto"/>
      </w:divBdr>
    </w:div>
    <w:div w:id="1201095322">
      <w:bodyDiv w:val="1"/>
      <w:marLeft w:val="0"/>
      <w:marRight w:val="0"/>
      <w:marTop w:val="0"/>
      <w:marBottom w:val="0"/>
      <w:divBdr>
        <w:top w:val="none" w:sz="0" w:space="0" w:color="auto"/>
        <w:left w:val="none" w:sz="0" w:space="0" w:color="auto"/>
        <w:bottom w:val="none" w:sz="0" w:space="0" w:color="auto"/>
        <w:right w:val="none" w:sz="0" w:space="0" w:color="auto"/>
      </w:divBdr>
    </w:div>
    <w:div w:id="1223295039">
      <w:bodyDiv w:val="1"/>
      <w:marLeft w:val="0"/>
      <w:marRight w:val="0"/>
      <w:marTop w:val="0"/>
      <w:marBottom w:val="0"/>
      <w:divBdr>
        <w:top w:val="none" w:sz="0" w:space="0" w:color="auto"/>
        <w:left w:val="none" w:sz="0" w:space="0" w:color="auto"/>
        <w:bottom w:val="none" w:sz="0" w:space="0" w:color="auto"/>
        <w:right w:val="none" w:sz="0" w:space="0" w:color="auto"/>
      </w:divBdr>
    </w:div>
    <w:div w:id="1310284896">
      <w:bodyDiv w:val="1"/>
      <w:marLeft w:val="0"/>
      <w:marRight w:val="0"/>
      <w:marTop w:val="0"/>
      <w:marBottom w:val="0"/>
      <w:divBdr>
        <w:top w:val="none" w:sz="0" w:space="0" w:color="auto"/>
        <w:left w:val="none" w:sz="0" w:space="0" w:color="auto"/>
        <w:bottom w:val="none" w:sz="0" w:space="0" w:color="auto"/>
        <w:right w:val="none" w:sz="0" w:space="0" w:color="auto"/>
      </w:divBdr>
    </w:div>
    <w:div w:id="1359426523">
      <w:bodyDiv w:val="1"/>
      <w:marLeft w:val="0"/>
      <w:marRight w:val="0"/>
      <w:marTop w:val="0"/>
      <w:marBottom w:val="0"/>
      <w:divBdr>
        <w:top w:val="none" w:sz="0" w:space="0" w:color="auto"/>
        <w:left w:val="none" w:sz="0" w:space="0" w:color="auto"/>
        <w:bottom w:val="none" w:sz="0" w:space="0" w:color="auto"/>
        <w:right w:val="none" w:sz="0" w:space="0" w:color="auto"/>
      </w:divBdr>
    </w:div>
    <w:div w:id="1387147800">
      <w:bodyDiv w:val="1"/>
      <w:marLeft w:val="0"/>
      <w:marRight w:val="0"/>
      <w:marTop w:val="0"/>
      <w:marBottom w:val="0"/>
      <w:divBdr>
        <w:top w:val="none" w:sz="0" w:space="0" w:color="auto"/>
        <w:left w:val="none" w:sz="0" w:space="0" w:color="auto"/>
        <w:bottom w:val="none" w:sz="0" w:space="0" w:color="auto"/>
        <w:right w:val="none" w:sz="0" w:space="0" w:color="auto"/>
      </w:divBdr>
    </w:div>
    <w:div w:id="1414353776">
      <w:bodyDiv w:val="1"/>
      <w:marLeft w:val="0"/>
      <w:marRight w:val="0"/>
      <w:marTop w:val="0"/>
      <w:marBottom w:val="0"/>
      <w:divBdr>
        <w:top w:val="none" w:sz="0" w:space="0" w:color="auto"/>
        <w:left w:val="none" w:sz="0" w:space="0" w:color="auto"/>
        <w:bottom w:val="none" w:sz="0" w:space="0" w:color="auto"/>
        <w:right w:val="none" w:sz="0" w:space="0" w:color="auto"/>
      </w:divBdr>
    </w:div>
    <w:div w:id="1439714272">
      <w:bodyDiv w:val="1"/>
      <w:marLeft w:val="0"/>
      <w:marRight w:val="0"/>
      <w:marTop w:val="0"/>
      <w:marBottom w:val="0"/>
      <w:divBdr>
        <w:top w:val="none" w:sz="0" w:space="0" w:color="auto"/>
        <w:left w:val="none" w:sz="0" w:space="0" w:color="auto"/>
        <w:bottom w:val="none" w:sz="0" w:space="0" w:color="auto"/>
        <w:right w:val="none" w:sz="0" w:space="0" w:color="auto"/>
      </w:divBdr>
    </w:div>
    <w:div w:id="1440103187">
      <w:bodyDiv w:val="1"/>
      <w:marLeft w:val="0"/>
      <w:marRight w:val="0"/>
      <w:marTop w:val="0"/>
      <w:marBottom w:val="0"/>
      <w:divBdr>
        <w:top w:val="none" w:sz="0" w:space="0" w:color="auto"/>
        <w:left w:val="none" w:sz="0" w:space="0" w:color="auto"/>
        <w:bottom w:val="none" w:sz="0" w:space="0" w:color="auto"/>
        <w:right w:val="none" w:sz="0" w:space="0" w:color="auto"/>
      </w:divBdr>
    </w:div>
    <w:div w:id="1465391201">
      <w:bodyDiv w:val="1"/>
      <w:marLeft w:val="0"/>
      <w:marRight w:val="0"/>
      <w:marTop w:val="0"/>
      <w:marBottom w:val="0"/>
      <w:divBdr>
        <w:top w:val="none" w:sz="0" w:space="0" w:color="auto"/>
        <w:left w:val="none" w:sz="0" w:space="0" w:color="auto"/>
        <w:bottom w:val="none" w:sz="0" w:space="0" w:color="auto"/>
        <w:right w:val="none" w:sz="0" w:space="0" w:color="auto"/>
      </w:divBdr>
    </w:div>
    <w:div w:id="1538197772">
      <w:bodyDiv w:val="1"/>
      <w:marLeft w:val="0"/>
      <w:marRight w:val="0"/>
      <w:marTop w:val="0"/>
      <w:marBottom w:val="0"/>
      <w:divBdr>
        <w:top w:val="none" w:sz="0" w:space="0" w:color="auto"/>
        <w:left w:val="none" w:sz="0" w:space="0" w:color="auto"/>
        <w:bottom w:val="none" w:sz="0" w:space="0" w:color="auto"/>
        <w:right w:val="none" w:sz="0" w:space="0" w:color="auto"/>
      </w:divBdr>
    </w:div>
    <w:div w:id="1615019929">
      <w:bodyDiv w:val="1"/>
      <w:marLeft w:val="0"/>
      <w:marRight w:val="0"/>
      <w:marTop w:val="0"/>
      <w:marBottom w:val="0"/>
      <w:divBdr>
        <w:top w:val="none" w:sz="0" w:space="0" w:color="auto"/>
        <w:left w:val="none" w:sz="0" w:space="0" w:color="auto"/>
        <w:bottom w:val="none" w:sz="0" w:space="0" w:color="auto"/>
        <w:right w:val="none" w:sz="0" w:space="0" w:color="auto"/>
      </w:divBdr>
    </w:div>
    <w:div w:id="1633516310">
      <w:bodyDiv w:val="1"/>
      <w:marLeft w:val="0"/>
      <w:marRight w:val="0"/>
      <w:marTop w:val="0"/>
      <w:marBottom w:val="0"/>
      <w:divBdr>
        <w:top w:val="none" w:sz="0" w:space="0" w:color="auto"/>
        <w:left w:val="none" w:sz="0" w:space="0" w:color="auto"/>
        <w:bottom w:val="none" w:sz="0" w:space="0" w:color="auto"/>
        <w:right w:val="none" w:sz="0" w:space="0" w:color="auto"/>
      </w:divBdr>
    </w:div>
    <w:div w:id="1795324817">
      <w:bodyDiv w:val="1"/>
      <w:marLeft w:val="0"/>
      <w:marRight w:val="0"/>
      <w:marTop w:val="0"/>
      <w:marBottom w:val="0"/>
      <w:divBdr>
        <w:top w:val="none" w:sz="0" w:space="0" w:color="auto"/>
        <w:left w:val="none" w:sz="0" w:space="0" w:color="auto"/>
        <w:bottom w:val="none" w:sz="0" w:space="0" w:color="auto"/>
        <w:right w:val="none" w:sz="0" w:space="0" w:color="auto"/>
      </w:divBdr>
    </w:div>
    <w:div w:id="1863475434">
      <w:bodyDiv w:val="1"/>
      <w:marLeft w:val="0"/>
      <w:marRight w:val="0"/>
      <w:marTop w:val="0"/>
      <w:marBottom w:val="0"/>
      <w:divBdr>
        <w:top w:val="none" w:sz="0" w:space="0" w:color="auto"/>
        <w:left w:val="none" w:sz="0" w:space="0" w:color="auto"/>
        <w:bottom w:val="none" w:sz="0" w:space="0" w:color="auto"/>
        <w:right w:val="none" w:sz="0" w:space="0" w:color="auto"/>
      </w:divBdr>
    </w:div>
    <w:div w:id="1870757499">
      <w:bodyDiv w:val="1"/>
      <w:marLeft w:val="0"/>
      <w:marRight w:val="0"/>
      <w:marTop w:val="0"/>
      <w:marBottom w:val="0"/>
      <w:divBdr>
        <w:top w:val="none" w:sz="0" w:space="0" w:color="auto"/>
        <w:left w:val="none" w:sz="0" w:space="0" w:color="auto"/>
        <w:bottom w:val="none" w:sz="0" w:space="0" w:color="auto"/>
        <w:right w:val="none" w:sz="0" w:space="0" w:color="auto"/>
      </w:divBdr>
    </w:div>
    <w:div w:id="19246834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19</Pages>
  <Words>3445</Words>
  <Characters>19638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Parth Garg</cp:lastModifiedBy>
  <cp:revision>3</cp:revision>
  <dcterms:created xsi:type="dcterms:W3CDTF">2023-08-24T17:41:00Z</dcterms:created>
  <dcterms:modified xsi:type="dcterms:W3CDTF">2023-08-24T20:42:00Z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2023-08-24T00:00:00Z</vt:filetime>
  </property>
</Properties>
</file>