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C709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REPORT</w:t>
      </w:r>
    </w:p>
    <w:p w14:paraId="4D7C230C">
      <w:pPr>
        <w:rPr>
          <w:b/>
          <w:bCs/>
          <w:sz w:val="32"/>
          <w:szCs w:val="32"/>
        </w:rPr>
      </w:pPr>
    </w:p>
    <w:p w14:paraId="06565C8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Title:</w:t>
      </w:r>
    </w:p>
    <w:p w14:paraId="35B25B31">
      <w:pPr>
        <w:numPr>
          <w:ilvl w:val="0"/>
          <w:numId w:val="1"/>
        </w:numPr>
      </w:pPr>
      <w:r>
        <w:t>Orphanage Management System</w:t>
      </w:r>
    </w:p>
    <w:p w14:paraId="2845145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Objective:</w:t>
      </w:r>
    </w:p>
    <w:p w14:paraId="7D2B1EA1">
      <w:pPr>
        <w:numPr>
          <w:ilvl w:val="0"/>
          <w:numId w:val="2"/>
        </w:numPr>
      </w:pPr>
      <w:r>
        <w:t>To develop a high-performance backend application dedicated to coordinating core orphanage facility operations, managing child profiles, tracking personnel, and audit logs.</w:t>
      </w:r>
    </w:p>
    <w:p w14:paraId="7A430770">
      <w:pPr>
        <w:numPr>
          <w:ilvl w:val="0"/>
          <w:numId w:val="2"/>
        </w:numPr>
      </w:pPr>
      <w:r>
        <w:t>To manage unstructured database relationships natively within a document-oriented architecture using advanced MongoDB Reference IDs to mimic relational foreign key mappings.</w:t>
      </w:r>
    </w:p>
    <w:p w14:paraId="2A029BE2">
      <w:pPr>
        <w:numPr>
          <w:ilvl w:val="0"/>
          <w:numId w:val="2"/>
        </w:numPr>
      </w:pPr>
      <w:r>
        <w:t>To provision standardized, stateless REST API interfaces exposing Create, Read, Update, Delete (CRUD), and Drop operations for data synchronization.</w:t>
      </w:r>
      <w:bookmarkStart w:id="0" w:name="_GoBack"/>
      <w:bookmarkEnd w:id="0"/>
    </w:p>
    <w:p w14:paraId="12377D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Technologies Used:</w:t>
      </w:r>
    </w:p>
    <w:p w14:paraId="75DE10EB">
      <w:pPr>
        <w:numPr>
          <w:ilvl w:val="0"/>
          <w:numId w:val="3"/>
        </w:numPr>
      </w:pPr>
      <w:r>
        <w:rPr>
          <w:b/>
          <w:bCs/>
        </w:rPr>
        <w:t>Programming Language:</w:t>
      </w:r>
      <w:r>
        <w:t xml:space="preserve"> Java</w:t>
      </w:r>
    </w:p>
    <w:p w14:paraId="633BFFDB">
      <w:pPr>
        <w:numPr>
          <w:ilvl w:val="0"/>
          <w:numId w:val="3"/>
        </w:numPr>
      </w:pPr>
      <w:r>
        <w:rPr>
          <w:b/>
          <w:bCs/>
        </w:rPr>
        <w:t>Framework:</w:t>
      </w:r>
      <w:r>
        <w:t xml:space="preserve"> Spring Boot, Spring Data MongoDB</w:t>
      </w:r>
    </w:p>
    <w:p w14:paraId="0FD35166">
      <w:pPr>
        <w:numPr>
          <w:ilvl w:val="0"/>
          <w:numId w:val="3"/>
        </w:numPr>
      </w:pPr>
      <w:r>
        <w:rPr>
          <w:b/>
          <w:bCs/>
        </w:rPr>
        <w:t>Architecture Style:</w:t>
      </w:r>
      <w:r>
        <w:t xml:space="preserve"> REST API</w:t>
      </w:r>
    </w:p>
    <w:p w14:paraId="38E66B8E">
      <w:pPr>
        <w:numPr>
          <w:ilvl w:val="0"/>
          <w:numId w:val="3"/>
        </w:numPr>
      </w:pPr>
      <w:r>
        <w:rPr>
          <w:b/>
          <w:bCs/>
        </w:rPr>
        <w:t>Database Management:</w:t>
      </w:r>
      <w:r>
        <w:t xml:space="preserve"> MongoDB</w:t>
      </w:r>
    </w:p>
    <w:p w14:paraId="7AB8F495">
      <w:pPr>
        <w:numPr>
          <w:ilvl w:val="0"/>
          <w:numId w:val="3"/>
        </w:numPr>
      </w:pPr>
      <w:r>
        <w:rPr>
          <w:b/>
          <w:bCs/>
        </w:rPr>
        <w:t>API Testing Platform:</w:t>
      </w:r>
      <w:r>
        <w:t xml:space="preserve"> Postman / Swagger</w:t>
      </w:r>
    </w:p>
    <w:p w14:paraId="248BFBB4">
      <w:pPr>
        <w:numPr>
          <w:ilvl w:val="0"/>
          <w:numId w:val="3"/>
        </w:numPr>
      </w:pPr>
      <w:r>
        <w:rPr>
          <w:b/>
          <w:bCs/>
        </w:rPr>
        <w:t>Build Automation Tool:</w:t>
      </w:r>
      <w:r>
        <w:t xml:space="preserve"> Maven</w:t>
      </w:r>
    </w:p>
    <w:p w14:paraId="7694CB51">
      <w:pPr>
        <w:numPr>
          <w:ilvl w:val="0"/>
          <w:numId w:val="3"/>
        </w:numPr>
      </w:pPr>
      <w:r>
        <w:rPr>
          <w:b/>
          <w:bCs/>
        </w:rPr>
        <w:t>Development Environment:</w:t>
      </w:r>
      <w:r>
        <w:t xml:space="preserve"> VS Code / IntelliJ IDEA</w:t>
      </w:r>
    </w:p>
    <w:p w14:paraId="30DCE5B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Spring Boot Annotations Used:</w:t>
      </w:r>
    </w:p>
    <w:p w14:paraId="25649663">
      <w:pPr>
        <w:numPr>
          <w:ilvl w:val="0"/>
          <w:numId w:val="4"/>
        </w:numPr>
      </w:pPr>
      <w:r>
        <w:rPr>
          <w:i/>
          <w:iCs/>
        </w:rPr>
        <w:t>@SpringBootApplication</w:t>
      </w:r>
      <w:r>
        <w:t>: Marks the system’s bootstrapping root execution entry point, activating autoconfiguration and automated component scans.</w:t>
      </w:r>
    </w:p>
    <w:p w14:paraId="1EEA1AB3">
      <w:pPr>
        <w:numPr>
          <w:ilvl w:val="0"/>
          <w:numId w:val="4"/>
        </w:numPr>
      </w:pPr>
      <w:r>
        <w:rPr>
          <w:i/>
          <w:iCs/>
        </w:rPr>
        <w:t>@RestController</w:t>
      </w:r>
      <w:r>
        <w:t>: Declares domain controller targets, streamlining responses by transforming raw entity payloads natively into clean JSON data streams.</w:t>
      </w:r>
    </w:p>
    <w:p w14:paraId="160F0A7D">
      <w:pPr>
        <w:numPr>
          <w:ilvl w:val="0"/>
          <w:numId w:val="4"/>
        </w:numPr>
      </w:pPr>
      <w:r>
        <w:rPr>
          <w:i/>
          <w:iCs/>
        </w:rPr>
        <w:t>@Autowired</w:t>
      </w:r>
      <w:r>
        <w:t>: Controls structural dependency injection across resource repositories, internal service layers, and routing boundaries.</w:t>
      </w:r>
    </w:p>
    <w:p w14:paraId="5A121F7F">
      <w:pPr>
        <w:numPr>
          <w:ilvl w:val="0"/>
          <w:numId w:val="4"/>
        </w:numPr>
      </w:pPr>
      <w:r>
        <w:rPr>
          <w:i/>
          <w:iCs/>
        </w:rPr>
        <w:t>@GetMapping</w:t>
      </w:r>
      <w:r>
        <w:t>: Intercepts specific inbound HTTP GET transport requests to query data elements safely.</w:t>
      </w:r>
    </w:p>
    <w:p w14:paraId="044F2CEC">
      <w:pPr>
        <w:numPr>
          <w:ilvl w:val="0"/>
          <w:numId w:val="4"/>
        </w:numPr>
      </w:pPr>
      <w:r>
        <w:rPr>
          <w:i/>
          <w:iCs/>
        </w:rPr>
        <w:t>@PostMapping</w:t>
      </w:r>
      <w:r>
        <w:t>: Binds inbound HTTP POST payloads directly into backend storage models for creation tasks.</w:t>
      </w:r>
    </w:p>
    <w:p w14:paraId="6C7B0EC8">
      <w:pPr>
        <w:numPr>
          <w:ilvl w:val="0"/>
          <w:numId w:val="4"/>
        </w:numPr>
      </w:pPr>
      <w:r>
        <w:rPr>
          <w:i/>
          <w:iCs/>
        </w:rPr>
        <w:t>@PutMapping</w:t>
      </w:r>
      <w:r>
        <w:t>: Processes modification sequences via targeted inbound HTTP PUT protocols using unique entity resource identifiers.</w:t>
      </w:r>
    </w:p>
    <w:p w14:paraId="47F2FF93">
      <w:pPr>
        <w:numPr>
          <w:ilvl w:val="0"/>
          <w:numId w:val="4"/>
        </w:numPr>
      </w:pPr>
      <w:r>
        <w:rPr>
          <w:i/>
          <w:iCs/>
        </w:rPr>
        <w:t>@DeleteMapping</w:t>
      </w:r>
      <w:r>
        <w:t>: Dispatches structured HTTP DELETE requests to safely clear targeted indices or dropped contexts within collections.</w:t>
      </w:r>
    </w:p>
    <w:p w14:paraId="50437A0D">
      <w:pPr>
        <w:numPr>
          <w:ilvl w:val="0"/>
          <w:numId w:val="4"/>
        </w:numPr>
      </w:pPr>
      <w:r>
        <w:rPr>
          <w:i/>
          <w:iCs/>
        </w:rPr>
        <w:t>@RequestBody</w:t>
      </w:r>
      <w:r>
        <w:t>: Instructs Spring serialization engines to unpack incoming JSON message data directly into backend entity models.</w:t>
      </w:r>
    </w:p>
    <w:p w14:paraId="166D8035">
      <w:pPr>
        <w:numPr>
          <w:ilvl w:val="0"/>
          <w:numId w:val="4"/>
        </w:numPr>
      </w:pPr>
      <w:r>
        <w:rPr>
          <w:i/>
          <w:iCs/>
        </w:rPr>
        <w:t>@PathVariable</w:t>
      </w:r>
      <w:r>
        <w:t>: Extracts operational parameters embedded inside route patterns directly into system run-time variables.</w:t>
      </w:r>
    </w:p>
    <w:p w14:paraId="7E52E6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System Architecture Workflow (Flowchart View):</w:t>
      </w:r>
    </w:p>
    <w:p w14:paraId="4D5EA53C">
      <w:r>
        <w:t>[Postman / Client Interface]</w:t>
      </w:r>
    </w:p>
    <w:p w14:paraId="42F5CD22">
      <w:r>
        <w:t xml:space="preserve">            │</w:t>
      </w:r>
    </w:p>
    <w:p w14:paraId="6ACB5F20">
      <w:r>
        <w:t xml:space="preserve">            </w:t>
      </w:r>
      <w:r>
        <w:rPr>
          <w:rFonts w:ascii="Arial" w:hAnsi="Arial" w:cs="Arial"/>
        </w:rPr>
        <w:t>▼</w:t>
      </w:r>
      <w:r>
        <w:t xml:space="preserve"> (HTTP REST Payload)</w:t>
      </w:r>
    </w:p>
    <w:p w14:paraId="170D3D4C">
      <w:r>
        <w:t xml:space="preserve">  [Controller Layer Routing]</w:t>
      </w:r>
    </w:p>
    <w:p w14:paraId="71F54B06">
      <w:r>
        <w:t xml:space="preserve">            │</w:t>
      </w:r>
    </w:p>
    <w:p w14:paraId="6A4C0AC8">
      <w:r>
        <w:t xml:space="preserve">            </w:t>
      </w:r>
      <w:r>
        <w:rPr>
          <w:rFonts w:ascii="Arial" w:hAnsi="Arial" w:cs="Arial"/>
        </w:rPr>
        <w:t>▼</w:t>
      </w:r>
      <w:r>
        <w:t xml:space="preserve"> (Data &amp; Validation)</w:t>
      </w:r>
    </w:p>
    <w:p w14:paraId="02468030">
      <w:r>
        <w:t xml:space="preserve">     [Service Layer Logic]</w:t>
      </w:r>
    </w:p>
    <w:p w14:paraId="65B069A2">
      <w:r>
        <w:t xml:space="preserve">            │</w:t>
      </w:r>
    </w:p>
    <w:p w14:paraId="3BD14E89">
      <w:r>
        <w:t xml:space="preserve">            </w:t>
      </w:r>
      <w:r>
        <w:rPr>
          <w:rFonts w:ascii="Arial" w:hAnsi="Arial" w:cs="Arial"/>
        </w:rPr>
        <w:t>▼</w:t>
      </w:r>
      <w:r>
        <w:t xml:space="preserve"> (Object Mapping)</w:t>
      </w:r>
    </w:p>
    <w:p w14:paraId="67BEB0B7">
      <w:r>
        <w:t xml:space="preserve">   [Repository Layer Layer]</w:t>
      </w:r>
    </w:p>
    <w:p w14:paraId="198E393F">
      <w:r>
        <w:t xml:space="preserve">            │</w:t>
      </w:r>
    </w:p>
    <w:p w14:paraId="0036D46C">
      <w:r>
        <w:t xml:space="preserve">            </w:t>
      </w:r>
      <w:r>
        <w:rPr>
          <w:rFonts w:ascii="Arial" w:hAnsi="Arial" w:cs="Arial"/>
        </w:rPr>
        <w:t>▼</w:t>
      </w:r>
      <w:r>
        <w:t xml:space="preserve"> (BSON Native Stream)</w:t>
      </w:r>
    </w:p>
    <w:p w14:paraId="527FDEFE">
      <w:r>
        <w:t xml:space="preserve">    [(MongoDB Database)</w:t>
      </w:r>
    </w:p>
    <w:p w14:paraId="5BC792E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Entity Relationship Mapping Matrix:</w:t>
      </w:r>
    </w:p>
    <w:p w14:paraId="125C6ED5">
      <w:r>
        <w:t>To maximize data performance within MongoDB, relationships are structured utilizing explicit references via ObjectId strings to map clear entity structural boundaries:</w:t>
      </w:r>
    </w:p>
    <w:p w14:paraId="7F14A7F5">
      <w:pPr>
        <w:numPr>
          <w:ilvl w:val="0"/>
          <w:numId w:val="5"/>
        </w:numPr>
      </w:pPr>
      <w:r>
        <w:rPr>
          <w:b/>
          <w:bCs/>
        </w:rPr>
        <w:t>One-to-One (1:1):</w:t>
      </w:r>
      <w:r>
        <w:t xml:space="preserve"> Each system </w:t>
      </w:r>
      <w:r>
        <w:rPr>
          <w:i/>
          <w:iCs/>
        </w:rPr>
        <w:t>Staff</w:t>
      </w:r>
      <w:r>
        <w:t xml:space="preserve"> member is linked strictly to an individual </w:t>
      </w:r>
      <w:r>
        <w:rPr>
          <w:i/>
          <w:iCs/>
        </w:rPr>
        <w:t>IdCard</w:t>
      </w:r>
      <w:r>
        <w:t xml:space="preserve"> verification profile.</w:t>
      </w:r>
    </w:p>
    <w:p w14:paraId="567C6640">
      <w:pPr>
        <w:numPr>
          <w:ilvl w:val="0"/>
          <w:numId w:val="5"/>
        </w:numPr>
      </w:pPr>
      <w:r>
        <w:rPr>
          <w:b/>
          <w:bCs/>
        </w:rPr>
        <w:t>One-to-Many (1:N):</w:t>
      </w:r>
      <w:r>
        <w:t xml:space="preserve"> An individual residential </w:t>
      </w:r>
      <w:r>
        <w:rPr>
          <w:i/>
          <w:iCs/>
        </w:rPr>
        <w:t>Department / House</w:t>
      </w:r>
      <w:r>
        <w:t xml:space="preserve"> contains and provisions living space for multiple </w:t>
      </w:r>
      <w:r>
        <w:rPr>
          <w:i/>
          <w:iCs/>
        </w:rPr>
        <w:t>Orphans</w:t>
      </w:r>
      <w:r>
        <w:t>.</w:t>
      </w:r>
    </w:p>
    <w:p w14:paraId="7D6B9603">
      <w:pPr>
        <w:numPr>
          <w:ilvl w:val="0"/>
          <w:numId w:val="5"/>
        </w:numPr>
      </w:pPr>
      <w:r>
        <w:rPr>
          <w:b/>
          <w:bCs/>
        </w:rPr>
        <w:t>Many-to-One (N:1):</w:t>
      </w:r>
      <w:r>
        <w:t xml:space="preserve"> A group of multiple </w:t>
      </w:r>
      <w:r>
        <w:rPr>
          <w:i/>
          <w:iCs/>
        </w:rPr>
        <w:t>Orphans</w:t>
      </w:r>
      <w:r>
        <w:t xml:space="preserve"> are explicitly assigned under the stewardship of one primary guardian </w:t>
      </w:r>
      <w:r>
        <w:rPr>
          <w:i/>
          <w:iCs/>
        </w:rPr>
        <w:t>Staff</w:t>
      </w:r>
      <w:r>
        <w:t xml:space="preserve"> resource.</w:t>
      </w:r>
    </w:p>
    <w:p w14:paraId="2366FF75">
      <w:pPr>
        <w:numPr>
          <w:ilvl w:val="0"/>
          <w:numId w:val="5"/>
        </w:numPr>
      </w:pPr>
      <w:r>
        <w:rPr>
          <w:b/>
          <w:bCs/>
        </w:rPr>
        <w:t>Many-to-Many (N:M):</w:t>
      </w:r>
      <w:r>
        <w:t xml:space="preserve"> Multiple </w:t>
      </w:r>
      <w:r>
        <w:rPr>
          <w:i/>
          <w:iCs/>
        </w:rPr>
        <w:t>Orphans</w:t>
      </w:r>
      <w:r>
        <w:t xml:space="preserve"> can interface with multiple tracked </w:t>
      </w:r>
      <w:r>
        <w:rPr>
          <w:i/>
          <w:iCs/>
        </w:rPr>
        <w:t>Books / Supplies</w:t>
      </w:r>
      <w:r>
        <w:t xml:space="preserve"> distributed throughout internal resource pools.</w:t>
      </w:r>
    </w:p>
    <w:p w14:paraId="3E05847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A13F9F"/>
    <w:multiLevelType w:val="multilevel"/>
    <w:tmpl w:val="0BA13F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F511539"/>
    <w:multiLevelType w:val="multilevel"/>
    <w:tmpl w:val="4F511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8F0414C"/>
    <w:multiLevelType w:val="multilevel"/>
    <w:tmpl w:val="58F041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14537C"/>
    <w:multiLevelType w:val="multilevel"/>
    <w:tmpl w:val="5F1453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C860203"/>
    <w:multiLevelType w:val="multilevel"/>
    <w:tmpl w:val="7C8602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D4"/>
    <w:rsid w:val="006C1ED5"/>
    <w:rsid w:val="00A07FF6"/>
    <w:rsid w:val="00CC48D4"/>
    <w:rsid w:val="7FB0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373</Words>
  <Characters>2596</Characters>
  <Lines>21</Lines>
  <Paragraphs>6</Paragraphs>
  <TotalTime>8</TotalTime>
  <ScaleCrop>false</ScaleCrop>
  <LinksUpToDate>false</LinksUpToDate>
  <CharactersWithSpaces>3034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2026-06-15T05:51:00Z</dcterms:created>
  <dc:creator>Parth Kanzariya</dc:creator>
  <cp:lastModifiedBy>kanza</cp:lastModifiedBy>
  <dcterms:modified xsi:type="dcterms:W3CDTF">2026-06-15T06:03:41Z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eyJoZGlkIjoiNDU0NDQ4YjI3MGViNDQyOGJlMzM2OGIxYWNlNGRmZjQifQ==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501C00856D754EE2AB0D058B6A198489_12</vt:lpwstr>
  </property>
</Properties>
</file>