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zb5n6ibqj1d2"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yo3cbgx1isuk"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b w:val="1"/>
          <w:bCs w:val="1"/>
          <w:sz w:val="46"/>
          <w:szCs w:val="46"/>
        </w:rPr>
      </w:pPr>
      <w:bookmarkStart w:colFirst="0" w:colLast="0" w:name="_3g0tyg57s0fe"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center"/>
        <w:rPr>
          <w:b w:val="1"/>
          <w:bCs w:val="1"/>
          <w:sz w:val="46"/>
          <w:szCs w:val="46"/>
        </w:rPr>
      </w:pPr>
      <w:bookmarkStart w:colFirst="0" w:colLast="0" w:name="_k8sz1wh90s9v" w:id="3"/>
      <w:bookmarkEnd w:id="3"/>
      <w:r w:rsidDel="00000000" w:rsidR="00000000" w:rsidRPr="00000000">
        <w:rPr>
          <w:b w:val="1"/>
          <w:bCs w:val="1"/>
          <w:sz w:val="46"/>
          <w:szCs w:val="46"/>
          <w:rtl w:val="0"/>
        </w:rPr>
        <w:t xml:space="preserve">PROJECT REPORT</w:t>
      </w:r>
    </w:p>
    <w:p w:rsidR="00000000" w:rsidDel="00000000" w:rsidP="00000000" w:rsidRDefault="00000000" w:rsidRPr="00000000" w14:paraId="00000005">
      <w:pPr>
        <w:pStyle w:val="Heading2"/>
        <w:keepNext w:val="0"/>
        <w:keepLines w:val="0"/>
        <w:spacing w:after="80" w:lineRule="auto"/>
        <w:jc w:val="center"/>
        <w:rPr>
          <w:b w:val="1"/>
          <w:bCs w:val="1"/>
          <w:sz w:val="34"/>
          <w:szCs w:val="34"/>
        </w:rPr>
      </w:pPr>
      <w:bookmarkStart w:colFirst="0" w:colLast="0" w:name="_a17ytoizl2s8" w:id="4"/>
      <w:bookmarkEnd w:id="4"/>
      <w:r w:rsidDel="00000000" w:rsidR="00000000" w:rsidRPr="00000000">
        <w:rPr>
          <w:b w:val="1"/>
          <w:bCs w:val="1"/>
          <w:sz w:val="34"/>
          <w:szCs w:val="34"/>
          <w:rtl w:val="0"/>
        </w:rPr>
        <w:t xml:space="preserve">Title Page</w:t>
      </w:r>
    </w:p>
    <w:p w:rsidR="00000000" w:rsidDel="00000000" w:rsidP="00000000" w:rsidRDefault="00000000" w:rsidRPr="00000000" w14:paraId="00000006">
      <w:pPr>
        <w:spacing w:after="240" w:before="240" w:lineRule="auto"/>
        <w:jc w:val="center"/>
        <w:rPr/>
      </w:pPr>
      <w:r w:rsidDel="00000000" w:rsidR="00000000" w:rsidRPr="00000000">
        <w:rPr>
          <w:b w:val="1"/>
          <w:bCs w:val="1"/>
          <w:rtl w:val="0"/>
        </w:rPr>
        <w:t xml:space="preserve">Name:</w:t>
      </w:r>
      <w:r w:rsidDel="00000000" w:rsidR="00000000" w:rsidRPr="00000000">
        <w:rPr>
          <w:rtl w:val="0"/>
        </w:rPr>
        <w:t xml:space="preserve"> Parth Agarwal</w:t>
        <w:br w:type="textWrapping"/>
      </w:r>
      <w:r w:rsidDel="00000000" w:rsidR="00000000" w:rsidRPr="00000000">
        <w:rPr>
          <w:b w:val="1"/>
          <w:bCs w:val="1"/>
          <w:rtl w:val="0"/>
        </w:rPr>
        <w:t xml:space="preserve">Registration Number:</w:t>
      </w:r>
      <w:r w:rsidDel="00000000" w:rsidR="00000000" w:rsidRPr="00000000">
        <w:rPr>
          <w:rtl w:val="0"/>
        </w:rPr>
        <w:t xml:space="preserve"> 25BCE10497</w:t>
        <w:br w:type="textWrapping"/>
      </w:r>
      <w:r w:rsidDel="00000000" w:rsidR="00000000" w:rsidRPr="00000000">
        <w:rPr>
          <w:b w:val="1"/>
          <w:bCs w:val="1"/>
          <w:rtl w:val="0"/>
        </w:rPr>
        <w:t xml:space="preserve">Branch:</w:t>
      </w:r>
      <w:r w:rsidDel="00000000" w:rsidR="00000000" w:rsidRPr="00000000">
        <w:rPr>
          <w:rtl w:val="0"/>
        </w:rPr>
        <w:t xml:space="preserve"> CSE Core</w:t>
        <w:br w:type="textWrapping"/>
      </w:r>
      <w:r w:rsidDel="00000000" w:rsidR="00000000" w:rsidRPr="00000000">
        <w:rPr>
          <w:b w:val="1"/>
          <w:bCs w:val="1"/>
          <w:rtl w:val="0"/>
        </w:rPr>
        <w:t xml:space="preserve">Year:</w:t>
      </w:r>
      <w:r w:rsidDel="00000000" w:rsidR="00000000" w:rsidRPr="00000000">
        <w:rPr>
          <w:rtl w:val="0"/>
        </w:rPr>
        <w:t xml:space="preserve"> 1st Year</w:t>
        <w:br w:type="textWrapping"/>
      </w:r>
      <w:r w:rsidDel="00000000" w:rsidR="00000000" w:rsidRPr="00000000">
        <w:rPr>
          <w:b w:val="1"/>
          <w:bCs w:val="1"/>
          <w:rtl w:val="0"/>
        </w:rPr>
        <w:t xml:space="preserve">Course Code:</w:t>
      </w:r>
      <w:r w:rsidDel="00000000" w:rsidR="00000000" w:rsidRPr="00000000">
        <w:rPr>
          <w:rtl w:val="0"/>
        </w:rPr>
        <w:t xml:space="preserve"> CSE0001</w:t>
        <w:br w:type="textWrapping"/>
      </w:r>
      <w:r w:rsidDel="00000000" w:rsidR="00000000" w:rsidRPr="00000000">
        <w:rPr>
          <w:b w:val="1"/>
          <w:bCs w:val="1"/>
          <w:rtl w:val="0"/>
        </w:rPr>
        <w:t xml:space="preserve">Course Title:</w:t>
      </w:r>
      <w:r w:rsidDel="00000000" w:rsidR="00000000" w:rsidRPr="00000000">
        <w:rPr>
          <w:rtl w:val="0"/>
        </w:rPr>
        <w:t xml:space="preserve"> Digital Literacy</w:t>
        <w:br w:type="textWrapping"/>
      </w:r>
      <w:r w:rsidDel="00000000" w:rsidR="00000000" w:rsidRPr="00000000">
        <w:rPr>
          <w:b w:val="1"/>
          <w:bCs w:val="1"/>
          <w:rtl w:val="0"/>
        </w:rPr>
        <w:t xml:space="preserve">University:</w:t>
      </w:r>
      <w:r w:rsidDel="00000000" w:rsidR="00000000" w:rsidRPr="00000000">
        <w:rPr>
          <w:rtl w:val="0"/>
        </w:rPr>
        <w:t xml:space="preserve"> VIT Bhopal University</w:t>
        <w:br w:type="textWrapping"/>
      </w:r>
      <w:r w:rsidDel="00000000" w:rsidR="00000000" w:rsidRPr="00000000">
        <w:rPr>
          <w:b w:val="1"/>
          <w:bCs w:val="1"/>
          <w:rtl w:val="0"/>
        </w:rPr>
        <w:t xml:space="preserve">Date:</w:t>
      </w:r>
      <w:r w:rsidDel="00000000" w:rsidR="00000000" w:rsidRPr="00000000">
        <w:rPr>
          <w:rtl w:val="0"/>
        </w:rPr>
        <w:t xml:space="preserve"> 31/03/26</w: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jc w:val="center"/>
        <w:rPr>
          <w:b w:val="1"/>
          <w:bCs w:val="1"/>
          <w:sz w:val="34"/>
          <w:szCs w:val="34"/>
        </w:rPr>
      </w:pPr>
      <w:bookmarkStart w:colFirst="0" w:colLast="0" w:name="_2wly75436m2t" w:id="5"/>
      <w:bookmarkEnd w:id="5"/>
      <w:r w:rsidDel="00000000" w:rsidR="00000000" w:rsidRPr="00000000">
        <w:rPr>
          <w:rtl w:val="0"/>
        </w:rPr>
      </w:r>
    </w:p>
    <w:p w:rsidR="00000000" w:rsidDel="00000000" w:rsidP="00000000" w:rsidRDefault="00000000" w:rsidRPr="00000000" w14:paraId="00000008">
      <w:pPr>
        <w:pStyle w:val="Heading2"/>
        <w:keepNext w:val="0"/>
        <w:keepLines w:val="0"/>
        <w:spacing w:after="80" w:lineRule="auto"/>
        <w:jc w:val="center"/>
        <w:rPr>
          <w:b w:val="1"/>
          <w:bCs w:val="1"/>
          <w:sz w:val="34"/>
          <w:szCs w:val="34"/>
        </w:rPr>
      </w:pPr>
      <w:bookmarkStart w:colFirst="0" w:colLast="0" w:name="_v6nsyteoyrnk" w:id="6"/>
      <w:bookmarkEnd w:id="6"/>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center"/>
        <w:rPr>
          <w:b w:val="1"/>
          <w:bCs w:val="1"/>
          <w:sz w:val="34"/>
          <w:szCs w:val="34"/>
        </w:rPr>
      </w:pPr>
      <w:bookmarkStart w:colFirst="0" w:colLast="0" w:name="_d6zsypl59mlw" w:id="7"/>
      <w:bookmarkEnd w:id="7"/>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tyrppm326pn0" w:id="8"/>
      <w:bookmarkEnd w:id="8"/>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5t47pyd8uuet" w:id="9"/>
      <w:bookmarkEnd w:id="9"/>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na90dheeabdk" w:id="10"/>
      <w:bookmarkEnd w:id="10"/>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fo3aw2hqgo5j" w:id="11"/>
      <w:bookmarkEnd w:id="11"/>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enqnujm044f9" w:id="12"/>
      <w:bookmarkEnd w:id="12"/>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95wfwkf2t4d6" w:id="13"/>
      <w:bookmarkEnd w:id="13"/>
      <w:r w:rsidDel="00000000" w:rsidR="00000000" w:rsidRPr="00000000">
        <w:rPr>
          <w:b w:val="1"/>
          <w:bCs w:val="1"/>
          <w:sz w:val="34"/>
          <w:szCs w:val="34"/>
          <w:rtl w:val="0"/>
        </w:rPr>
        <w:t xml:space="preserve">Introduction (100–150 words)</w:t>
      </w:r>
    </w:p>
    <w:p w:rsidR="00000000" w:rsidDel="00000000" w:rsidP="00000000" w:rsidRDefault="00000000" w:rsidRPr="00000000" w14:paraId="00000010">
      <w:pPr>
        <w:spacing w:after="240" w:before="240" w:lineRule="auto"/>
        <w:rPr/>
      </w:pPr>
      <w:r w:rsidDel="00000000" w:rsidR="00000000" w:rsidRPr="00000000">
        <w:rPr>
          <w:rtl w:val="0"/>
        </w:rPr>
        <w:t xml:space="preserve">This project is based on the role of a Student Digital Ambassador, where the objective is to promote digital literacy among college students. In today’s technology-driven world, students must understand how to use digital tools effectively while staying safe online. This project covers essential aspects such as creating a digital presence, exploring online platforms, practicing professional communication, and understanding cyber threats.</w:t>
      </w:r>
    </w:p>
    <w:p w:rsidR="00000000" w:rsidDel="00000000" w:rsidP="00000000" w:rsidRDefault="00000000" w:rsidRPr="00000000" w14:paraId="00000011">
      <w:pPr>
        <w:spacing w:after="240" w:before="240" w:lineRule="auto"/>
        <w:rPr/>
      </w:pPr>
      <w:r w:rsidDel="00000000" w:rsidR="00000000" w:rsidRPr="00000000">
        <w:rPr>
          <w:rtl w:val="0"/>
        </w:rPr>
        <w:t xml:space="preserve">Through five structured tasks, I learned how to build a professional portfolio, use collaboration tools, follow proper email etiquette, and spread awareness about cybercrime. The project also emphasizes responsible social media usage and online safety practices. Overall, this assignment helped me develop practical digital skills that are essential for both academic and professional growth.</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tua9bkshj16y" w:id="14"/>
      <w:bookmarkEnd w:id="14"/>
      <w:r w:rsidDel="00000000" w:rsidR="00000000" w:rsidRPr="00000000">
        <w:rPr>
          <w:b w:val="1"/>
          <w:bCs w:val="1"/>
          <w:sz w:val="34"/>
          <w:szCs w:val="34"/>
          <w:rtl w:val="0"/>
        </w:rPr>
        <w:t xml:space="preserve">Task 1: Digital Literacy Infographic (150–200 words)</w:t>
      </w:r>
    </w:p>
    <w:p w:rsidR="00000000" w:rsidDel="00000000" w:rsidP="00000000" w:rsidRDefault="00000000" w:rsidRPr="00000000" w14:paraId="00000014">
      <w:pPr>
        <w:spacing w:after="240" w:before="240" w:lineRule="auto"/>
        <w:rPr/>
      </w:pPr>
      <w:r w:rsidDel="00000000" w:rsidR="00000000" w:rsidRPr="00000000">
        <w:rPr>
          <w:rtl w:val="0"/>
        </w:rPr>
        <w:t xml:space="preserve">For this task, I used Canva to design a digital literacy infographic. Canva is a user-friendly online tool that provides templates, icons, and design elements, making it easy to create visually appealing content. My infographic covered three key areas: understanding digital literacy, safe internet practices, and maintaining a professional online presence.</w:t>
      </w:r>
    </w:p>
    <w:p w:rsidR="00000000" w:rsidDel="00000000" w:rsidP="00000000" w:rsidRDefault="00000000" w:rsidRPr="00000000" w14:paraId="00000015">
      <w:pPr>
        <w:spacing w:after="240" w:before="240" w:lineRule="auto"/>
        <w:rPr/>
      </w:pPr>
      <w:r w:rsidDel="00000000" w:rsidR="00000000" w:rsidRPr="00000000">
        <w:rPr>
          <w:rtl w:val="0"/>
        </w:rPr>
        <w:t xml:space="preserve">The design included simple visuals and short text to explain how students can use digital tools responsibly. I highlighted the importance of strong passwords, avoiding suspicious links, and using platforms like LinkedIn and GitHub professionally. The goal was to make the infographic informative yet easy to understand for students.</w:t>
      </w:r>
    </w:p>
    <w:p w:rsidR="00000000" w:rsidDel="00000000" w:rsidP="00000000" w:rsidRDefault="00000000" w:rsidRPr="00000000" w14:paraId="00000016">
      <w:pPr>
        <w:spacing w:after="240" w:before="240" w:lineRule="auto"/>
        <w:rPr/>
      </w:pPr>
      <w:r w:rsidDel="00000000" w:rsidR="00000000" w:rsidRPr="00000000">
        <w:rPr>
          <w:rtl w:val="0"/>
        </w:rPr>
        <w:t xml:space="preserve">One challenge I faced was organizing information in a limited space without making the design cluttered. However, this helped me learn how to present content clearly and effectively. Overall, this task improved my creativity and understanding of how to communicate important information visually.</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ai0qqjwa56mm" w:id="15"/>
      <w:bookmarkEnd w:id="15"/>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4k0p34waq88p" w:id="16"/>
      <w:bookmarkEnd w:id="16"/>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wxv6hg77k2w9" w:id="17"/>
      <w:bookmarkEnd w:id="17"/>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nlcn4u5wi0e4" w:id="18"/>
      <w:bookmarkEnd w:id="18"/>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cow7ii7x8w2a" w:id="19"/>
      <w:bookmarkEnd w:id="19"/>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5x07xy5xtvv5" w:id="20"/>
      <w:bookmarkEnd w:id="20"/>
      <w:r w:rsidDel="00000000" w:rsidR="00000000" w:rsidRPr="00000000">
        <w:rPr>
          <w:b w:val="1"/>
          <w:bCs w:val="1"/>
          <w:sz w:val="34"/>
          <w:szCs w:val="34"/>
          <w:rtl w:val="0"/>
        </w:rPr>
        <w:t xml:space="preserve">Task 2: Digital Portfolio (150–200 words)</w:t>
      </w:r>
    </w:p>
    <w:p w:rsidR="00000000" w:rsidDel="00000000" w:rsidP="00000000" w:rsidRDefault="00000000" w:rsidRPr="00000000" w14:paraId="0000001E">
      <w:pPr>
        <w:spacing w:after="240" w:before="240" w:lineRule="auto"/>
        <w:rPr/>
      </w:pPr>
      <w:r w:rsidDel="00000000" w:rsidR="00000000" w:rsidRPr="00000000">
        <w:rPr>
          <w:rtl w:val="0"/>
        </w:rPr>
        <w:t xml:space="preserve">In this task, I created my digital presence using platforms like GitHub, LinkedIn, and HackerRank. GitHub is used to showcase coding projects and maintain repositories, while LinkedIn helps in building a professional network and displaying academic achievements. HackerRank is useful for practicing coding skills and improving problem-solving abilities.</w:t>
      </w:r>
    </w:p>
    <w:p w:rsidR="00000000" w:rsidDel="00000000" w:rsidP="00000000" w:rsidRDefault="00000000" w:rsidRPr="00000000" w14:paraId="0000001F">
      <w:pPr>
        <w:spacing w:after="240" w:before="240" w:lineRule="auto"/>
        <w:rPr/>
      </w:pPr>
      <w:r w:rsidDel="00000000" w:rsidR="00000000" w:rsidRPr="00000000">
        <w:rPr>
          <w:rtl w:val="0"/>
        </w:rPr>
        <w:t xml:space="preserve">I created a GitHub profile with a README file that includes my basic details such as name, branch, and learning goals. On LinkedIn, I added my education details and began setting up a professional profile. These platforms are important because they help students build a strong online identity that can be viewed by recruiters and internship providers.</w:t>
      </w:r>
    </w:p>
    <w:p w:rsidR="00000000" w:rsidDel="00000000" w:rsidP="00000000" w:rsidRDefault="00000000" w:rsidRPr="00000000" w14:paraId="00000020">
      <w:pPr>
        <w:spacing w:after="240" w:before="240" w:lineRule="auto"/>
        <w:rPr/>
      </w:pPr>
      <w:r w:rsidDel="00000000" w:rsidR="00000000" w:rsidRPr="00000000">
        <w:rPr>
          <w:rtl w:val="0"/>
        </w:rPr>
        <w:t xml:space="preserve">Over the next four years, I plan to regularly update my GitHub with projects, improve my coding skills on HackerRank, and actively use LinkedIn to connect with professionals. This task helped me understand the importance of maintaining a digital portfolio from an early stage.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sitriu4odc7c" w:id="21"/>
      <w:bookmarkEnd w:id="21"/>
      <w:r w:rsidDel="00000000" w:rsidR="00000000" w:rsidRPr="00000000">
        <w:rPr>
          <w:b w:val="1"/>
          <w:bCs w:val="1"/>
          <w:sz w:val="34"/>
          <w:szCs w:val="34"/>
          <w:rtl w:val="0"/>
        </w:rPr>
        <w:t xml:space="preserve">Task 3: Coding &amp; Collaboration Platforms (150–200 words)</w:t>
      </w:r>
    </w:p>
    <w:p w:rsidR="00000000" w:rsidDel="00000000" w:rsidP="00000000" w:rsidRDefault="00000000" w:rsidRPr="00000000" w14:paraId="00000023">
      <w:pPr>
        <w:spacing w:after="240" w:before="240" w:lineRule="auto"/>
        <w:rPr/>
      </w:pPr>
      <w:r w:rsidDel="00000000" w:rsidR="00000000" w:rsidRPr="00000000">
        <w:rPr>
          <w:rtl w:val="0"/>
        </w:rPr>
        <w:t xml:space="preserve">For this task, I used HackerRank for coding practice and Google Forms for collaboration. On HackerRank, I completed a beginner-level problem, which helped me understand basic programming logic and problem-solving techniques. It also gave me confidence to explore more challenges in the future.</w:t>
      </w:r>
    </w:p>
    <w:p w:rsidR="00000000" w:rsidDel="00000000" w:rsidP="00000000" w:rsidRDefault="00000000" w:rsidRPr="00000000" w14:paraId="00000024">
      <w:pPr>
        <w:spacing w:after="240" w:before="240" w:lineRule="auto"/>
        <w:rPr/>
      </w:pPr>
      <w:r w:rsidDel="00000000" w:rsidR="00000000" w:rsidRPr="00000000">
        <w:rPr>
          <w:rtl w:val="0"/>
        </w:rPr>
        <w:t xml:space="preserve">In the collaboration part, I created a Google Form consisting of five questions related to digital literacy awareness. The form included multiple-choice and short-answer questions. I also viewed the responses in Google Sheets, which showed how data can be collected and analyzed easily.</w:t>
      </w:r>
    </w:p>
    <w:p w:rsidR="00000000" w:rsidDel="00000000" w:rsidP="00000000" w:rsidRDefault="00000000" w:rsidRPr="00000000" w14:paraId="00000025">
      <w:pPr>
        <w:spacing w:after="240" w:before="240" w:lineRule="auto"/>
        <w:rPr/>
      </w:pPr>
      <w:r w:rsidDel="00000000" w:rsidR="00000000" w:rsidRPr="00000000">
        <w:rPr>
          <w:rtl w:val="0"/>
        </w:rPr>
        <w:t xml:space="preserve">These tools are very helpful for academic purposes. Coding platforms improve logical thinking and technical skills, while tools like Google Forms help in conducting surveys and collecting feedback efficiently. This task showed me how digital tools can be used not only for learning but also for collaboration and data management.</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z3ttcm2bpp5w" w:id="22"/>
      <w:bookmarkEnd w:id="22"/>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h0oxcygdy67a" w:id="23"/>
      <w:bookmarkEnd w:id="23"/>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vynwbt3ec831" w:id="24"/>
      <w:bookmarkEnd w:id="24"/>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68cyjmndqp6c" w:id="25"/>
      <w:bookmarkEnd w:id="25"/>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19l3qm85fv95" w:id="26"/>
      <w:bookmarkEnd w:id="26"/>
      <w:r w:rsidDel="00000000" w:rsidR="00000000" w:rsidRPr="00000000">
        <w:rPr>
          <w:b w:val="1"/>
          <w:bCs w:val="1"/>
          <w:sz w:val="34"/>
          <w:szCs w:val="34"/>
          <w:rtl w:val="0"/>
        </w:rPr>
        <w:t xml:space="preserve">Task 4: Email Etiquette &amp; Communication (100–150 words)</w:t>
      </w:r>
    </w:p>
    <w:p w:rsidR="00000000" w:rsidDel="00000000" w:rsidP="00000000" w:rsidRDefault="00000000" w:rsidRPr="00000000" w14:paraId="0000002C">
      <w:pPr>
        <w:spacing w:after="240" w:before="240" w:lineRule="auto"/>
        <w:rPr/>
      </w:pPr>
      <w:r w:rsidDel="00000000" w:rsidR="00000000" w:rsidRPr="00000000">
        <w:rPr>
          <w:rtl w:val="0"/>
        </w:rPr>
        <w:t xml:space="preserve">A common example of poor digital communication is when a student sends an email to a professor without a subject line, proper greeting, or clear message. Such emails can be confusing and may not receive a response. In some cases, students use informal language or forget to include important details like their name or course.</w:t>
      </w:r>
    </w:p>
    <w:p w:rsidR="00000000" w:rsidDel="00000000" w:rsidP="00000000" w:rsidRDefault="00000000" w:rsidRPr="00000000" w14:paraId="0000002D">
      <w:pPr>
        <w:spacing w:after="240" w:before="240" w:lineRule="auto"/>
        <w:rPr/>
      </w:pPr>
      <w:r w:rsidDel="00000000" w:rsidR="00000000" w:rsidRPr="00000000">
        <w:rPr>
          <w:rtl w:val="0"/>
        </w:rPr>
        <w:t xml:space="preserve">This problem can be avoided by following proper email etiquette. A professional email should always include a clear subject line, a polite greeting, a well-structured message, and a proper closing. Using respectful language and being concise also improves communication.</w:t>
      </w:r>
    </w:p>
    <w:p w:rsidR="00000000" w:rsidDel="00000000" w:rsidP="00000000" w:rsidRDefault="00000000" w:rsidRPr="00000000" w14:paraId="0000002E">
      <w:pPr>
        <w:spacing w:after="240" w:before="240" w:lineRule="auto"/>
        <w:rPr/>
      </w:pPr>
      <w:r w:rsidDel="00000000" w:rsidR="00000000" w:rsidRPr="00000000">
        <w:rPr>
          <w:rtl w:val="0"/>
        </w:rPr>
        <w:t xml:space="preserve">From this task, I learned that professional communication is an essential skill. Writing clear and respectful emails creates a positive impression and ensures effective communication.</w:t>
      </w:r>
    </w:p>
    <w:p w:rsidR="00000000" w:rsidDel="00000000" w:rsidP="00000000" w:rsidRDefault="00000000" w:rsidRPr="00000000" w14:paraId="0000002F">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2lj1us8svrks" w:id="27"/>
      <w:bookmarkEnd w:id="27"/>
      <w:r w:rsidDel="00000000" w:rsidR="00000000" w:rsidRPr="00000000">
        <w:rPr>
          <w:b w:val="1"/>
          <w:bCs w:val="1"/>
          <w:sz w:val="34"/>
          <w:szCs w:val="34"/>
          <w:rtl w:val="0"/>
        </w:rPr>
        <w:t xml:space="preserve">Task 5: Cybercrime Awareness (100–150 words)</w:t>
      </w:r>
    </w:p>
    <w:p w:rsidR="00000000" w:rsidDel="00000000" w:rsidP="00000000" w:rsidRDefault="00000000" w:rsidRPr="00000000" w14:paraId="00000031">
      <w:pPr>
        <w:spacing w:after="240" w:before="240" w:lineRule="auto"/>
        <w:rPr/>
      </w:pPr>
      <w:r w:rsidDel="00000000" w:rsidR="00000000" w:rsidRPr="00000000">
        <w:rPr>
          <w:rtl w:val="0"/>
        </w:rPr>
        <w:t xml:space="preserve">While researching cybercrime, I was surprised to learn that many scams are not technical but psychological. Fraudsters often create urgency or fear to trick people into sharing sensitive information. UPI fraud, for example, happens because users do not fully understand how payment requests work.</w:t>
      </w:r>
    </w:p>
    <w:p w:rsidR="00000000" w:rsidDel="00000000" w:rsidP="00000000" w:rsidRDefault="00000000" w:rsidRPr="00000000" w14:paraId="00000032">
      <w:pPr>
        <w:spacing w:after="240" w:before="240" w:lineRule="auto"/>
        <w:rPr/>
      </w:pPr>
      <w:r w:rsidDel="00000000" w:rsidR="00000000" w:rsidRPr="00000000">
        <w:rPr>
          <w:rtl w:val="0"/>
        </w:rPr>
        <w:t xml:space="preserve">I also learned that quick reporting through the cybercrime helpline 1930 can sometimes help recover lost money, which I was not aware of before.</w:t>
      </w:r>
    </w:p>
    <w:p w:rsidR="00000000" w:rsidDel="00000000" w:rsidP="00000000" w:rsidRDefault="00000000" w:rsidRPr="00000000" w14:paraId="00000033">
      <w:pPr>
        <w:spacing w:after="240" w:before="240" w:lineRule="auto"/>
        <w:rPr/>
      </w:pPr>
      <w:r w:rsidDel="00000000" w:rsidR="00000000" w:rsidRPr="00000000">
        <w:rPr>
          <w:rtl w:val="0"/>
        </w:rPr>
        <w:t xml:space="preserve">As a result, I will change my habit of quickly clicking on links or approving payment requests without checking. I will take time to verify the source and ensure that the request is genuine. This simple habit can help prevent financial loss and improve online safety.</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m0fhyv1g37om" w:id="28"/>
      <w:bookmarkEnd w:id="28"/>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n2qp1i43w122" w:id="29"/>
      <w:bookmarkEnd w:id="29"/>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iysn85wwervq" w:id="30"/>
      <w:bookmarkEnd w:id="30"/>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71fibv2dvsc7" w:id="31"/>
      <w:bookmarkEnd w:id="31"/>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jclvp28f71om" w:id="32"/>
      <w:bookmarkEnd w:id="32"/>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b4nnk7nimw6v" w:id="33"/>
      <w:bookmarkEnd w:id="33"/>
      <w:r w:rsidDel="00000000" w:rsidR="00000000" w:rsidRPr="00000000">
        <w:rPr>
          <w:b w:val="1"/>
          <w:bCs w:val="1"/>
          <w:sz w:val="34"/>
          <w:szCs w:val="34"/>
          <w:rtl w:val="0"/>
        </w:rPr>
        <w:t xml:space="preserve">Conclusion (100 words)</w:t>
      </w:r>
    </w:p>
    <w:p w:rsidR="00000000" w:rsidDel="00000000" w:rsidP="00000000" w:rsidRDefault="00000000" w:rsidRPr="00000000" w14:paraId="0000003B">
      <w:pPr>
        <w:spacing w:after="240" w:before="240" w:lineRule="auto"/>
        <w:rPr/>
      </w:pPr>
      <w:r w:rsidDel="00000000" w:rsidR="00000000" w:rsidRPr="00000000">
        <w:rPr>
          <w:rtl w:val="0"/>
        </w:rPr>
        <w:t xml:space="preserve">This project helped me understand the importance of digital literacy in today’s world. I learned how to use online platforms responsibly, communicate professionally, and stay safe from cyber threats. Each task contributed to building practical skills that will be useful in my academic and professional journey. The project also increased my awareness of online risks and the importance of cautious behavior. Overall, this experience has prepared me to use digital tools effectively and responsibly.</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1zsunqek34p6" w:id="34"/>
      <w:bookmarkEnd w:id="34"/>
      <w:r w:rsidDel="00000000" w:rsidR="00000000" w:rsidRPr="00000000">
        <w:rPr>
          <w:b w:val="1"/>
          <w:bCs w:val="1"/>
          <w:sz w:val="34"/>
          <w:szCs w:val="34"/>
          <w:rtl w:val="0"/>
        </w:rPr>
        <w:t xml:space="preserve">References</w:t>
      </w:r>
    </w:p>
    <w:p w:rsidR="00000000" w:rsidDel="00000000" w:rsidP="00000000" w:rsidRDefault="00000000" w:rsidRPr="00000000" w14:paraId="0000003E">
      <w:pPr>
        <w:numPr>
          <w:ilvl w:val="0"/>
          <w:numId w:val="1"/>
        </w:numPr>
        <w:spacing w:after="0" w:afterAutospacing="0" w:before="240" w:lineRule="auto"/>
        <w:ind w:left="720" w:hanging="360"/>
      </w:pPr>
      <w:hyperlink r:id="rId6">
        <w:r w:rsidDel="00000000" w:rsidR="00000000" w:rsidRPr="00000000">
          <w:rPr>
            <w:color w:val="1155cc"/>
            <w:u w:val="single"/>
            <w:rtl w:val="0"/>
          </w:rPr>
          <w:t xml:space="preserve">https://cybercrime.gov.in</w:t>
        </w:r>
      </w:hyperlink>
      <w:r w:rsidDel="00000000" w:rsidR="00000000" w:rsidRPr="00000000">
        <w:rPr>
          <w:rtl w:val="0"/>
        </w:rPr>
      </w:r>
    </w:p>
    <w:p w:rsidR="00000000" w:rsidDel="00000000" w:rsidP="00000000" w:rsidRDefault="00000000" w:rsidRPr="00000000" w14:paraId="0000003F">
      <w:pPr>
        <w:numPr>
          <w:ilvl w:val="0"/>
          <w:numId w:val="1"/>
        </w:numPr>
        <w:spacing w:after="0" w:afterAutospacing="0" w:before="0" w:beforeAutospacing="0" w:lineRule="auto"/>
        <w:ind w:left="720" w:hanging="360"/>
      </w:pPr>
      <w:hyperlink r:id="rId7">
        <w:r w:rsidDel="00000000" w:rsidR="00000000" w:rsidRPr="00000000">
          <w:rPr>
            <w:color w:val="1155cc"/>
            <w:u w:val="single"/>
            <w:rtl w:val="0"/>
          </w:rPr>
          <w:t xml:space="preserve">https://github.com</w:t>
        </w:r>
      </w:hyperlink>
      <w:r w:rsidDel="00000000" w:rsidR="00000000" w:rsidRPr="00000000">
        <w:rPr>
          <w:rtl w:val="0"/>
        </w:rPr>
      </w:r>
    </w:p>
    <w:p w:rsidR="00000000" w:rsidDel="00000000" w:rsidP="00000000" w:rsidRDefault="00000000" w:rsidRPr="00000000" w14:paraId="00000040">
      <w:pPr>
        <w:numPr>
          <w:ilvl w:val="0"/>
          <w:numId w:val="1"/>
        </w:numPr>
        <w:spacing w:after="0" w:afterAutospacing="0" w:before="0" w:beforeAutospacing="0" w:lineRule="auto"/>
        <w:ind w:left="720" w:hanging="360"/>
      </w:pPr>
      <w:hyperlink r:id="rId8">
        <w:r w:rsidDel="00000000" w:rsidR="00000000" w:rsidRPr="00000000">
          <w:rPr>
            <w:color w:val="1155cc"/>
            <w:u w:val="single"/>
            <w:rtl w:val="0"/>
          </w:rPr>
          <w:t xml:space="preserve">https://linkedin.com</w:t>
        </w:r>
      </w:hyperlink>
      <w:r w:rsidDel="00000000" w:rsidR="00000000" w:rsidRPr="00000000">
        <w:rPr>
          <w:rtl w:val="0"/>
        </w:rPr>
      </w:r>
    </w:p>
    <w:p w:rsidR="00000000" w:rsidDel="00000000" w:rsidP="00000000" w:rsidRDefault="00000000" w:rsidRPr="00000000" w14:paraId="00000041">
      <w:pPr>
        <w:numPr>
          <w:ilvl w:val="0"/>
          <w:numId w:val="1"/>
        </w:numPr>
        <w:spacing w:after="0" w:afterAutospacing="0" w:before="0" w:beforeAutospacing="0" w:lineRule="auto"/>
        <w:ind w:left="720" w:hanging="360"/>
      </w:pPr>
      <w:hyperlink r:id="rId9">
        <w:r w:rsidDel="00000000" w:rsidR="00000000" w:rsidRPr="00000000">
          <w:rPr>
            <w:color w:val="1155cc"/>
            <w:u w:val="single"/>
            <w:rtl w:val="0"/>
          </w:rPr>
          <w:t xml:space="preserve">https://hackerrank.com</w:t>
        </w:r>
      </w:hyperlink>
      <w:r w:rsidDel="00000000" w:rsidR="00000000" w:rsidRPr="00000000">
        <w:rPr>
          <w:rtl w:val="0"/>
        </w:rPr>
      </w:r>
    </w:p>
    <w:p w:rsidR="00000000" w:rsidDel="00000000" w:rsidP="00000000" w:rsidRDefault="00000000" w:rsidRPr="00000000" w14:paraId="00000042">
      <w:pPr>
        <w:numPr>
          <w:ilvl w:val="0"/>
          <w:numId w:val="1"/>
        </w:numPr>
        <w:spacing w:after="240" w:before="0" w:beforeAutospacing="0" w:lineRule="auto"/>
        <w:ind w:left="720" w:hanging="360"/>
      </w:pPr>
      <w:hyperlink r:id="rId10">
        <w:r w:rsidDel="00000000" w:rsidR="00000000" w:rsidRPr="00000000">
          <w:rPr>
            <w:color w:val="1155cc"/>
            <w:u w:val="single"/>
            <w:rtl w:val="0"/>
          </w:rPr>
          <w:t xml:space="preserve">https://canva.com</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810" w:top="9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anva.com" TargetMode="External"/><Relationship Id="rId9" Type="http://schemas.openxmlformats.org/officeDocument/2006/relationships/hyperlink" Target="https://hackerrank.com" TargetMode="External"/><Relationship Id="rId5" Type="http://schemas.openxmlformats.org/officeDocument/2006/relationships/styles" Target="styles.xml"/><Relationship Id="rId6" Type="http://schemas.openxmlformats.org/officeDocument/2006/relationships/hyperlink" Target="https://cybercrime.gov.in" TargetMode="External"/><Relationship Id="rId7" Type="http://schemas.openxmlformats.org/officeDocument/2006/relationships/hyperlink" Target="https://github.com" TargetMode="External"/><Relationship Id="rId8" Type="http://schemas.openxmlformats.org/officeDocument/2006/relationships/hyperlink" Target="https://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