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u w:val="single"/>
          <w:rtl w:val="0"/>
        </w:rPr>
        <w:t xml:space="preserve">MCS 253P - Lab 7</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color w:val="ff0000"/>
          <w:sz w:val="24"/>
          <w:szCs w:val="24"/>
          <w:u w:val="single"/>
        </w:rPr>
      </w:pPr>
      <w:r w:rsidDel="00000000" w:rsidR="00000000" w:rsidRPr="00000000">
        <w:rPr>
          <w:rFonts w:ascii="Calibri" w:cs="Calibri" w:eastAsia="Calibri" w:hAnsi="Calibri"/>
          <w:b w:val="1"/>
          <w:sz w:val="24"/>
          <w:szCs w:val="24"/>
          <w:u w:val="single"/>
          <w:rtl w:val="0"/>
        </w:rPr>
        <w:t xml:space="preserve">Lab </w:t>
      </w:r>
      <w:r w:rsidDel="00000000" w:rsidR="00000000" w:rsidRPr="00000000">
        <w:rPr>
          <w:rFonts w:ascii="Calibri" w:cs="Calibri" w:eastAsia="Calibri" w:hAnsi="Calibri"/>
          <w:b w:val="1"/>
          <w:sz w:val="24"/>
          <w:szCs w:val="24"/>
          <w:u w:val="single"/>
          <w:rtl w:val="0"/>
        </w:rPr>
        <w:t xml:space="preserve">7.1 - Prime Factorization (25 pts)</w:t>
      </w: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an </w:t>
      </w:r>
      <w:r w:rsidDel="00000000" w:rsidR="00000000" w:rsidRPr="00000000">
        <w:rPr>
          <w:rFonts w:ascii="Calibri" w:cs="Calibri" w:eastAsia="Calibri" w:hAnsi="Calibri"/>
          <w:i w:val="1"/>
          <w:sz w:val="24"/>
          <w:szCs w:val="24"/>
          <w:u w:val="single"/>
          <w:rtl w:val="0"/>
        </w:rPr>
        <w:t xml:space="preserve">efficient</w:t>
      </w:r>
      <w:r w:rsidDel="00000000" w:rsidR="00000000" w:rsidRPr="00000000">
        <w:rPr>
          <w:rFonts w:ascii="Calibri" w:cs="Calibri" w:eastAsia="Calibri" w:hAnsi="Calibri"/>
          <w:sz w:val="24"/>
          <w:szCs w:val="24"/>
          <w:rtl w:val="0"/>
        </w:rPr>
        <w:t xml:space="preserve"> program that takes a set of integers and returns the prime factorization for each.  Your main should use this function to print the prime factorization of a set of numbers entered in by the use.</w:t>
      </w:r>
    </w:p>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Please only implement an algorithm you understand well and can explain fully to someone who would ask questions and critique it.  Think on your own first, but feel free to do research.</w:t>
      </w: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Input:</w:t>
      </w:r>
    </w:p>
    <w:p w:rsidR="00000000" w:rsidDel="00000000" w:rsidP="00000000" w:rsidRDefault="00000000" w:rsidRPr="00000000" w14:paraId="00000009">
      <w:pPr>
        <w:numPr>
          <w:ilvl w:val="0"/>
          <w:numId w:val="2"/>
        </w:numPr>
        <w:ind w:left="720" w:hanging="360"/>
        <w:rPr>
          <w:b w:val="1"/>
          <w:i w:val="1"/>
        </w:rPr>
      </w:pPr>
      <w:r w:rsidDel="00000000" w:rsidR="00000000" w:rsidRPr="00000000">
        <w:rPr>
          <w:rtl w:val="0"/>
        </w:rPr>
        <w:t xml:space="preserve">an integer (via stdin)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Output:</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the prime factorization (via stdout)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ectPr>
          <w:pgSz w:h="15840" w:w="12240"/>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00F">
      <w:pPr>
        <w:rPr/>
        <w:sectPr>
          <w:type w:val="continuous"/>
          <w:pgSz w:h="15840" w:w="12240"/>
          <w:pgMar w:bottom="720" w:top="720" w:left="720" w:right="720" w:header="720" w:footer="720"/>
          <w:cols w:equalWidth="0" w:num="1">
            <w:col w:space="0" w:w="10800"/>
          </w:cols>
        </w:sectPr>
      </w:pPr>
      <w:r w:rsidDel="00000000" w:rsidR="00000000" w:rsidRPr="00000000">
        <w:rPr>
          <w:rtl w:val="0"/>
        </w:rPr>
        <w:t xml:space="preserve">Example:</w:t>
      </w:r>
    </w:p>
    <w:p w:rsidR="00000000" w:rsidDel="00000000" w:rsidP="00000000" w:rsidRDefault="00000000" w:rsidRPr="00000000" w14:paraId="00000010">
      <w:pPr>
        <w:rPr/>
      </w:pPr>
      <w:r w:rsidDel="00000000" w:rsidR="00000000" w:rsidRPr="00000000">
        <w:rPr>
          <w:rtl w:val="0"/>
        </w:rPr>
        <w:tab/>
        <w:t xml:space="preserve">input:</w:t>
      </w:r>
    </w:p>
    <w:p w:rsidR="00000000" w:rsidDel="00000000" w:rsidP="00000000" w:rsidRDefault="00000000" w:rsidRPr="00000000" w14:paraId="00000011">
      <w:pPr>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176</w:t>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257</w:t>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7249</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21560</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end</w:t>
      </w:r>
    </w:p>
    <w:p w:rsidR="00000000" w:rsidDel="00000000" w:rsidP="00000000" w:rsidRDefault="00000000" w:rsidRPr="00000000" w14:paraId="00000016">
      <w:pPr>
        <w:ind w:left="720" w:firstLine="0"/>
        <w:rPr/>
      </w:pPr>
      <w:r w:rsidDel="00000000" w:rsidR="00000000" w:rsidRPr="00000000">
        <w:rPr>
          <w:rtl w:val="0"/>
        </w:rPr>
        <w:t xml:space="preserve">output:</w:t>
      </w:r>
    </w:p>
    <w:p w:rsidR="00000000" w:rsidDel="00000000" w:rsidP="00000000" w:rsidRDefault="00000000" w:rsidRPr="00000000" w14:paraId="0000001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(2)^4 (11)^1</w:t>
      </w:r>
    </w:p>
    <w:p w:rsidR="00000000" w:rsidDel="00000000" w:rsidP="00000000" w:rsidRDefault="00000000" w:rsidRPr="00000000" w14:paraId="0000001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(257)^1</w:t>
      </w:r>
    </w:p>
    <w:p w:rsidR="00000000" w:rsidDel="00000000" w:rsidP="00000000" w:rsidRDefault="00000000" w:rsidRPr="00000000" w14:paraId="0000001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(11)^1 (659)^1</w:t>
      </w:r>
    </w:p>
    <w:p w:rsidR="00000000" w:rsidDel="00000000" w:rsidP="00000000" w:rsidRDefault="00000000" w:rsidRPr="00000000" w14:paraId="0000001A">
      <w:pPr>
        <w:ind w:left="1440" w:firstLine="0"/>
        <w:rPr>
          <w:rFonts w:ascii="Courier New" w:cs="Courier New" w:eastAsia="Courier New" w:hAnsi="Courier New"/>
        </w:rPr>
        <w:sectPr>
          <w:type w:val="continuous"/>
          <w:pgSz w:h="15840" w:w="12240"/>
          <w:pgMar w:bottom="720" w:top="720" w:left="720" w:right="720" w:header="720" w:footer="720"/>
          <w:cols w:equalWidth="0" w:num="1">
            <w:col w:space="0" w:w="10800"/>
          </w:cols>
        </w:sectPr>
      </w:pPr>
      <w:r w:rsidDel="00000000" w:rsidR="00000000" w:rsidRPr="00000000">
        <w:rPr>
          <w:rFonts w:ascii="Courier New" w:cs="Courier New" w:eastAsia="Courier New" w:hAnsi="Courier New"/>
          <w:rtl w:val="0"/>
        </w:rPr>
        <w:t xml:space="preserve">(2)^3 (5)^1 (7)^2 (11)^1</w:t>
      </w:r>
    </w:p>
    <w:p w:rsidR="00000000" w:rsidDel="00000000" w:rsidP="00000000" w:rsidRDefault="00000000" w:rsidRPr="00000000" w14:paraId="0000001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rPr>
          <w:b w:val="1"/>
          <w:color w:val="ff0000"/>
        </w:rPr>
        <w:sectPr>
          <w:type w:val="continuous"/>
          <w:pgSz w:h="15840" w:w="12240"/>
          <w:pgMar w:bottom="720" w:top="720" w:left="720" w:right="720" w:header="720" w:footer="720"/>
          <w:cols w:equalWidth="0" w:num="1">
            <w:col w:space="0" w:w="10800"/>
          </w:cols>
        </w:sectPr>
      </w:pPr>
      <w:r w:rsidDel="00000000" w:rsidR="00000000" w:rsidRPr="00000000">
        <w:rPr>
          <w:b w:val="1"/>
          <w:color w:val="0000ff"/>
          <w:rtl w:val="0"/>
        </w:rPr>
        <w:t xml:space="preserve">No edge case reporting is necessary for this problem!</w:t>
      </w:r>
      <w:r w:rsidDel="00000000" w:rsidR="00000000" w:rsidRPr="00000000">
        <w:rPr>
          <w:b w:val="1"/>
          <w:color w:val="ff0000"/>
          <w:rtl w:val="0"/>
        </w:rPr>
        <w:t xml:space="preserve">  However the test input will test a few edge cases!  (As long as you have a reasonable output for them, that is fine.  If you have questions about possible edge cases, please feel free to discuss on Piazza).</w:t>
      </w:r>
    </w:p>
    <w:p w:rsidR="00000000" w:rsidDel="00000000" w:rsidP="00000000" w:rsidRDefault="00000000" w:rsidRPr="00000000" w14:paraId="0000001D">
      <w:pPr>
        <w:rPr>
          <w:b w:val="1"/>
          <w:color w:val="ff000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color w:val="ff0000"/>
          <w:sz w:val="24"/>
          <w:szCs w:val="24"/>
          <w:u w:val="single"/>
        </w:rPr>
      </w:pPr>
      <w:r w:rsidDel="00000000" w:rsidR="00000000" w:rsidRPr="00000000">
        <w:rPr>
          <w:rFonts w:ascii="Calibri" w:cs="Calibri" w:eastAsia="Calibri" w:hAnsi="Calibri"/>
          <w:b w:val="1"/>
          <w:sz w:val="24"/>
          <w:szCs w:val="24"/>
          <w:u w:val="single"/>
          <w:rtl w:val="0"/>
        </w:rPr>
        <w:t xml:space="preserve">Lab 7.2 - Empirical Formula (75 pts)</w:t>
      </w:r>
      <w:r w:rsidDel="00000000" w:rsidR="00000000" w:rsidRPr="00000000">
        <w:rPr>
          <w:rtl w:val="0"/>
        </w:rPr>
      </w:r>
    </w:p>
    <w:p w:rsidR="00000000" w:rsidDel="00000000" w:rsidP="00000000" w:rsidRDefault="00000000" w:rsidRPr="00000000" w14:paraId="0000002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 function that takes a formula of symbols and converts it to an “empirical notation” (here is how </w:t>
      </w:r>
      <w:hyperlink r:id="rId6">
        <w:r w:rsidDel="00000000" w:rsidR="00000000" w:rsidRPr="00000000">
          <w:rPr>
            <w:rFonts w:ascii="Calibri" w:cs="Calibri" w:eastAsia="Calibri" w:hAnsi="Calibri"/>
            <w:color w:val="1155cc"/>
            <w:sz w:val="24"/>
            <w:szCs w:val="24"/>
            <w:u w:val="single"/>
            <w:rtl w:val="0"/>
          </w:rPr>
          <w:t xml:space="preserve">empirical notations</w:t>
        </w:r>
      </w:hyperlink>
      <w:r w:rsidDel="00000000" w:rsidR="00000000" w:rsidRPr="00000000">
        <w:rPr>
          <w:rFonts w:ascii="Calibri" w:cs="Calibri" w:eastAsia="Calibri" w:hAnsi="Calibri"/>
          <w:sz w:val="24"/>
          <w:szCs w:val="24"/>
          <w:rtl w:val="0"/>
        </w:rPr>
        <w:t xml:space="preserve"> work for molecules).  All symbols start with a capital letter, and are possibly followed by lowercase letters.</w:t>
      </w:r>
    </w:p>
    <w:p w:rsidR="00000000" w:rsidDel="00000000" w:rsidP="00000000" w:rsidRDefault="00000000" w:rsidRPr="00000000" w14:paraId="0000002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may reuse ideas/code from your previous lab/hw problems.</w:t>
      </w:r>
    </w:p>
    <w:p w:rsidR="00000000" w:rsidDel="00000000" w:rsidP="00000000" w:rsidRDefault="00000000" w:rsidRPr="00000000" w14:paraId="0000002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main program should read in symbolic formulas and use your function to convert them to their appropriate empirical notation.</w:t>
      </w:r>
    </w:p>
    <w:p w:rsidR="00000000" w:rsidDel="00000000" w:rsidP="00000000" w:rsidRDefault="00000000" w:rsidRPr="00000000" w14:paraId="0000002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Input:</w:t>
      </w:r>
    </w:p>
    <w:p w:rsidR="00000000" w:rsidDel="00000000" w:rsidP="00000000" w:rsidRDefault="00000000" w:rsidRPr="00000000" w14:paraId="0000002A">
      <w:pPr>
        <w:numPr>
          <w:ilvl w:val="0"/>
          <w:numId w:val="3"/>
        </w:numPr>
        <w:ind w:left="720" w:hanging="360"/>
        <w:rPr>
          <w:b w:val="1"/>
          <w:i w:val="1"/>
        </w:rPr>
      </w:pPr>
      <w:r w:rsidDel="00000000" w:rsidR="00000000" w:rsidRPr="00000000">
        <w:rPr>
          <w:rtl w:val="0"/>
        </w:rPr>
        <w:t xml:space="preserve">a valid symbolic formula (via stdin)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Output:</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the corresponding empirical notation (via stdout)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ectPr>
          <w:type w:val="continuous"/>
          <w:pgSz w:h="15840" w:w="12240"/>
          <w:pgMar w:bottom="720" w:top="720" w:left="720" w:right="720" w:header="720" w:footer="720"/>
        </w:sectPr>
      </w:pPr>
      <w:r w:rsidDel="00000000" w:rsidR="00000000" w:rsidRPr="00000000">
        <w:rPr>
          <w:rtl w:val="0"/>
        </w:rPr>
      </w:r>
    </w:p>
    <w:p w:rsidR="00000000" w:rsidDel="00000000" w:rsidP="00000000" w:rsidRDefault="00000000" w:rsidRPr="00000000" w14:paraId="00000030">
      <w:pPr>
        <w:rPr/>
        <w:sectPr>
          <w:type w:val="continuous"/>
          <w:pgSz w:h="15840" w:w="12240"/>
          <w:pgMar w:bottom="720" w:top="720" w:left="720" w:right="720" w:header="720" w:footer="720"/>
          <w:cols w:equalWidth="0" w:num="1">
            <w:col w:space="0" w:w="10800"/>
          </w:cols>
        </w:sectPr>
      </w:pPr>
      <w:r w:rsidDel="00000000" w:rsidR="00000000" w:rsidRPr="00000000">
        <w:rPr>
          <w:rtl w:val="0"/>
        </w:rPr>
        <w:t xml:space="preserve">Example:</w:t>
      </w:r>
    </w:p>
    <w:p w:rsidR="00000000" w:rsidDel="00000000" w:rsidP="00000000" w:rsidRDefault="00000000" w:rsidRPr="00000000" w14:paraId="00000031">
      <w:pPr>
        <w:rPr/>
      </w:pPr>
      <w:r w:rsidDel="00000000" w:rsidR="00000000" w:rsidRPr="00000000">
        <w:rPr>
          <w:rtl w:val="0"/>
        </w:rPr>
        <w:tab/>
        <w:t xml:space="preserve">input:</w:t>
      </w:r>
    </w:p>
    <w:p w:rsidR="00000000" w:rsidDel="00000000" w:rsidP="00000000" w:rsidRDefault="00000000" w:rsidRPr="00000000" w14:paraId="00000032">
      <w:pPr>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C6H12O6</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CH3COOH</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CH3C(OH)3</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X4Z2Y5(XZ2(Z(XY3)3)2XY(X2YYZ)3)4</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37">
      <w:pPr>
        <w:ind w:left="720" w:firstLine="0"/>
        <w:rPr/>
      </w:pPr>
      <w:r w:rsidDel="00000000" w:rsidR="00000000" w:rsidRPr="00000000">
        <w:rPr>
          <w:rtl w:val="0"/>
        </w:rPr>
        <w:t xml:space="preserve">output:</w:t>
      </w:r>
    </w:p>
    <w:p w:rsidR="00000000" w:rsidDel="00000000" w:rsidP="00000000" w:rsidRDefault="00000000" w:rsidRPr="00000000" w14:paraId="0000003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CH2O</w:t>
      </w:r>
    </w:p>
    <w:p w:rsidR="00000000" w:rsidDel="00000000" w:rsidP="00000000" w:rsidRDefault="00000000" w:rsidRPr="00000000" w14:paraId="0000003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CH2O</w:t>
      </w:r>
    </w:p>
    <w:p w:rsidR="00000000" w:rsidDel="00000000" w:rsidP="00000000" w:rsidRDefault="00000000" w:rsidRPr="00000000" w14:paraId="0000003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C2H6O3</w:t>
      </w:r>
    </w:p>
    <w:p w:rsidR="00000000" w:rsidDel="00000000" w:rsidP="00000000" w:rsidRDefault="00000000" w:rsidRPr="00000000" w14:paraId="0000003B">
      <w:pPr>
        <w:ind w:left="1440" w:firstLine="0"/>
        <w:rPr>
          <w:rFonts w:ascii="Courier New" w:cs="Courier New" w:eastAsia="Courier New" w:hAnsi="Courier New"/>
        </w:rPr>
        <w:sectPr>
          <w:type w:val="continuous"/>
          <w:pgSz w:h="15840" w:w="12240"/>
          <w:pgMar w:bottom="720" w:top="720" w:left="720" w:right="720" w:header="720" w:footer="720"/>
          <w:cols w:equalWidth="0" w:num="1">
            <w:col w:space="0" w:w="10800"/>
          </w:cols>
        </w:sectPr>
      </w:pPr>
      <w:r w:rsidDel="00000000" w:rsidR="00000000" w:rsidRPr="00000000">
        <w:rPr>
          <w:rFonts w:ascii="Courier New" w:cs="Courier New" w:eastAsia="Courier New" w:hAnsi="Courier New"/>
          <w:rtl w:val="0"/>
        </w:rPr>
        <w:t xml:space="preserve">X4Y7Z2</w:t>
      </w:r>
    </w:p>
    <w:p w:rsidR="00000000" w:rsidDel="00000000" w:rsidP="00000000" w:rsidRDefault="00000000" w:rsidRPr="00000000" w14:paraId="0000003C">
      <w:pPr>
        <w:rPr/>
        <w:sectPr>
          <w:type w:val="continuous"/>
          <w:pgSz w:h="15840" w:w="12240"/>
          <w:pgMar w:bottom="720" w:top="72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color w:val="ff0000"/>
        </w:rPr>
        <w:sectPr>
          <w:type w:val="continuous"/>
          <w:pgSz w:h="15840" w:w="12240"/>
          <w:pgMar w:bottom="720" w:top="720" w:left="720" w:right="720" w:header="720" w:footer="720"/>
          <w:cols w:equalWidth="0" w:num="1">
            <w:col w:space="0" w:w="10800"/>
          </w:cols>
        </w:sectPr>
      </w:pPr>
      <w:r w:rsidDel="00000000" w:rsidR="00000000" w:rsidRPr="00000000">
        <w:rPr>
          <w:b w:val="1"/>
          <w:color w:val="0000ff"/>
          <w:rtl w:val="0"/>
        </w:rPr>
        <w:t xml:space="preserve">No edge case reporting is necessary for this problem!  </w:t>
      </w:r>
      <w:r w:rsidDel="00000000" w:rsidR="00000000" w:rsidRPr="00000000">
        <w:rPr>
          <w:b w:val="1"/>
          <w:color w:val="ff0000"/>
          <w:rtl w:val="0"/>
        </w:rPr>
        <w:t xml:space="preserve">However the test input will test a few edge cases!  (As long as you have a reasonable output for them, that is fine.  If you have questions about possible edge cases, please feel free to discuss on Piazza).</w:t>
      </w:r>
    </w:p>
    <w:p w:rsidR="00000000" w:rsidDel="00000000" w:rsidP="00000000" w:rsidRDefault="00000000" w:rsidRPr="00000000" w14:paraId="0000003F">
      <w:pPr>
        <w:rPr>
          <w:b w:val="1"/>
          <w:color w:val="ff000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type w:val="continuous"/>
      <w:pgSz w:h="15840" w:w="12240"/>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Xo_ch2Er4LfTXeA4ZZtSVETm2cu-b5w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