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3C4A" w:rsidRP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u w:val="single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  <w:t>1. Project Title &amp; Overview</w:t>
      </w:r>
    </w:p>
    <w:p w:rsidR="00EC3C4A" w:rsidRP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</w:p>
    <w:p w:rsidR="00EC3C4A" w:rsidRPr="00EC3C4A" w:rsidRDefault="00EC3C4A" w:rsidP="00EC3C4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Project Title: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Smart Classroom Attendance Prediction &amp; Timetable Optimization System</w:t>
      </w:r>
    </w:p>
    <w:p w:rsidR="00EC3C4A" w:rsidRPr="00EC3C4A" w:rsidRDefault="00EC3C4A" w:rsidP="00EC3C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bookmarkStart w:id="0" w:name="_GoBack"/>
      <w:bookmarkEnd w:id="0"/>
    </w:p>
    <w:p w:rsidR="00EC3C4A" w:rsidRPr="00EC3C4A" w:rsidRDefault="00EC3C4A" w:rsidP="00EC3C4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One-Line Pitch: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"Instead of just recording student absenteeism after a lecture is already over, this Machine Learning system predicts attendance </w:t>
      </w:r>
      <w:r w:rsidRPr="00EC3C4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before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class happens, helping the department fix scheduling issues in advance."</w:t>
      </w:r>
    </w:p>
    <w:p w:rsidR="00EC3C4A" w:rsidRPr="00EC3C4A" w:rsidRDefault="00EC3C4A" w:rsidP="00EC3C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EC3C4A" w:rsidRP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u w:val="single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  <w:t>2. Problem &amp; Motivation</w:t>
      </w:r>
    </w:p>
    <w:p w:rsidR="00EC3C4A" w:rsidRP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</w:p>
    <w:p w:rsidR="00EC3C4A" w:rsidRPr="00EC3C4A" w:rsidRDefault="00EC3C4A" w:rsidP="00EC3C4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Traditional Problem: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Colleges take attendance manually or through biometric logs, but this only creates a historical record of who skipped class. It does not solve the root cause of poor attendance.</w:t>
      </w:r>
    </w:p>
    <w:p w:rsidR="00EC3C4A" w:rsidRPr="00EC3C4A" w:rsidRDefault="00EC3C4A" w:rsidP="00EC3C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EC3C4A" w:rsidRPr="00EC3C4A" w:rsidRDefault="00EC3C4A" w:rsidP="00EC3C4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Our Objective: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Identify why students miss classes (e.g., lecture timing, tests, holidays, subject type) and build a predictive tool that estimates turnout and warns faculty in advance.</w:t>
      </w:r>
    </w:p>
    <w:p w:rsidR="00EC3C4A" w:rsidRPr="00EC3C4A" w:rsidRDefault="00EC3C4A" w:rsidP="00EC3C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EC3C4A" w:rsidRP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u w:val="single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  <w:t xml:space="preserve">3. Dataset &amp; Data </w:t>
      </w:r>
      <w:proofErr w:type="spellStart"/>
      <w:r w:rsidRPr="00EC3C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  <w:t>Preprocessing</w:t>
      </w:r>
      <w:proofErr w:type="spellEnd"/>
    </w:p>
    <w:p w:rsidR="00EC3C4A" w:rsidRP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</w:p>
    <w:p w:rsidR="00EC3C4A" w:rsidRPr="00EC3C4A" w:rsidRDefault="00EC3C4A" w:rsidP="00EC3C4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Data Collected: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500 individual lecture sessions across 6 core subjects (Python, DBMS, ML, OS, Web </w:t>
      </w:r>
      <w:proofErr w:type="spellStart"/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Dev</w:t>
      </w:r>
      <w:proofErr w:type="spellEnd"/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, Software Engineering).</w:t>
      </w:r>
    </w:p>
    <w:p w:rsidR="00EC3C4A" w:rsidRPr="00EC3C4A" w:rsidRDefault="00EC3C4A" w:rsidP="00EC3C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EC3C4A" w:rsidRPr="00EC3C4A" w:rsidRDefault="00EC3C4A" w:rsidP="00EC3C4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Logged Factors: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Subject name, Day of week, Lecture slot (1st to 6th), Weather, Internal test week, Assignment deadline, Holiday proximity, and Faculty experience.</w:t>
      </w:r>
    </w:p>
    <w:p w:rsidR="00EC3C4A" w:rsidRPr="00EC3C4A" w:rsidRDefault="00EC3C4A" w:rsidP="00EC3C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EC3C4A" w:rsidRPr="00EC3C4A" w:rsidRDefault="00EC3C4A" w:rsidP="00EC3C4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Data Cleaning &amp; Feature Engineering:</w:t>
      </w:r>
    </w:p>
    <w:p w:rsidR="00EC3C4A" w:rsidRPr="00EC3C4A" w:rsidRDefault="00EC3C4A" w:rsidP="00EC3C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</w:p>
    <w:p w:rsidR="00EC3C4A" w:rsidRPr="00EC3C4A" w:rsidRDefault="00EC3C4A" w:rsidP="00EC3C4A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Cleaned missing values using statistical medians and modes.</w:t>
      </w:r>
    </w:p>
    <w:p w:rsidR="00EC3C4A" w:rsidRPr="00EC3C4A" w:rsidRDefault="00EC3C4A" w:rsidP="00EC3C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EC3C4A" w:rsidRPr="00EC3C4A" w:rsidRDefault="00EC3C4A" w:rsidP="00EC3C4A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lastRenderedPageBreak/>
        <w:t xml:space="preserve">Grouped lecture slots into </w:t>
      </w: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Morning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(Slots 1–3) and </w:t>
      </w: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Afternoon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(Slots 4–6).</w:t>
      </w:r>
    </w:p>
    <w:p w:rsidR="00EC3C4A" w:rsidRPr="00EC3C4A" w:rsidRDefault="00EC3C4A" w:rsidP="00EC3C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EC3C4A" w:rsidRPr="00EC3C4A" w:rsidRDefault="00EC3C4A" w:rsidP="00EC3C4A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Tagged hands-on lab sessions as </w:t>
      </w: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Practical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(Python, Web </w:t>
      </w:r>
      <w:proofErr w:type="spellStart"/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Dev</w:t>
      </w:r>
      <w:proofErr w:type="spellEnd"/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) vs. </w:t>
      </w: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Theory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EC3C4A" w:rsidRPr="00EC3C4A" w:rsidRDefault="00EC3C4A" w:rsidP="00EC3C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EC3C4A" w:rsidRPr="00EC3C4A" w:rsidRDefault="00EC3C4A" w:rsidP="00EC3C4A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Calculated the </w:t>
      </w: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Gap Days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between consecutive lectures of the same subject.</w:t>
      </w:r>
    </w:p>
    <w:p w:rsidR="00EC3C4A" w:rsidRPr="00EC3C4A" w:rsidRDefault="00EC3C4A" w:rsidP="00EC3C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EC3C4A" w:rsidRP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u w:val="single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  <w:t>4. Key Patterns Found from Data Analysis (EDA)</w:t>
      </w:r>
    </w:p>
    <w:p w:rsidR="00EC3C4A" w:rsidRP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</w:p>
    <w:p w:rsidR="00EC3C4A" w:rsidRPr="00EC3C4A" w:rsidRDefault="00EC3C4A" w:rsidP="00EC3C4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"Afternoon Slump":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Classes scheduled in the 5th and 6th slots (after 2:00 PM) suffer an average </w:t>
      </w: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9.4% drop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in student turnout compared to morning slots.</w:t>
      </w:r>
    </w:p>
    <w:p w:rsidR="00EC3C4A" w:rsidRPr="00EC3C4A" w:rsidRDefault="00EC3C4A" w:rsidP="00EC3C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EC3C4A" w:rsidRPr="00EC3C4A" w:rsidRDefault="00EC3C4A" w:rsidP="00EC3C4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Exam &amp; Submission Effect: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During internal test weeks and assignment submission days, attendance consistently increases by </w:t>
      </w: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8% to 12%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EC3C4A" w:rsidRPr="00EC3C4A" w:rsidRDefault="00EC3C4A" w:rsidP="00EC3C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EC3C4A" w:rsidRPr="00EC3C4A" w:rsidRDefault="00EC3C4A" w:rsidP="00EC3C4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Theory vs. Practical: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Practical laboratory classes maintain </w:t>
      </w: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8.5% higher attendance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than classroom theory lectures.</w:t>
      </w:r>
    </w:p>
    <w:p w:rsidR="00EC3C4A" w:rsidRPr="00EC3C4A" w:rsidRDefault="00EC3C4A" w:rsidP="00EC3C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EC3C4A" w:rsidRPr="00EC3C4A" w:rsidRDefault="00EC3C4A" w:rsidP="00EC3C4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Long Weekend Impact: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Lectures falling right before or after a holiday (or on Mondays/Saturdays) experience notable dips in attendance.</w:t>
      </w:r>
    </w:p>
    <w:p w:rsidR="00EC3C4A" w:rsidRPr="00EC3C4A" w:rsidRDefault="00EC3C4A" w:rsidP="00EC3C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</w:pPr>
    </w:p>
    <w:p w:rsid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</w:pPr>
    </w:p>
    <w:p w:rsid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</w:pPr>
    </w:p>
    <w:p w:rsid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</w:pPr>
    </w:p>
    <w:p w:rsid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</w:pPr>
    </w:p>
    <w:p w:rsid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</w:pPr>
    </w:p>
    <w:p w:rsid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</w:pPr>
    </w:p>
    <w:p w:rsid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</w:pPr>
    </w:p>
    <w:p w:rsid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</w:pPr>
    </w:p>
    <w:p w:rsid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</w:pPr>
    </w:p>
    <w:p w:rsid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</w:pPr>
    </w:p>
    <w:p w:rsid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</w:pPr>
    </w:p>
    <w:p w:rsid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</w:pPr>
    </w:p>
    <w:p w:rsidR="00EC3C4A" w:rsidRP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u w:val="single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  <w:lastRenderedPageBreak/>
        <w:t>5. Model Comparison &amp; Results</w:t>
      </w:r>
    </w:p>
    <w:p w:rsidR="00EC3C4A" w:rsidRP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We tested 5 standard regression algorithms using </w:t>
      </w:r>
      <w:proofErr w:type="gramStart"/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an 80</w:t>
      </w:r>
      <w:proofErr w:type="gramEnd"/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% training and 20% testing split:</w:t>
      </w:r>
    </w:p>
    <w:p w:rsidR="00EC3C4A" w:rsidRP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2"/>
        <w:gridCol w:w="1815"/>
        <w:gridCol w:w="1984"/>
        <w:gridCol w:w="3175"/>
      </w:tblGrid>
      <w:tr w:rsidR="00EC3C4A" w:rsidRPr="00EC3C4A" w:rsidTr="00EC3C4A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C3C4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Algorithm Tested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C3C4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Mean Error (MAE)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C3C4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Accuracy Score (R2)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C3C4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Outcome</w:t>
            </w:r>
          </w:p>
        </w:tc>
      </w:tr>
      <w:tr w:rsidR="00EC3C4A" w:rsidRPr="00EC3C4A" w:rsidTr="00EC3C4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C3C4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Gradient Boosting </w:t>
            </w:r>
            <w:proofErr w:type="spellStart"/>
            <w:r w:rsidRPr="00EC3C4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Regressor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C3C4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4.31%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C3C4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0.6821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C3C4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Best Performer (Selected)</w:t>
            </w:r>
          </w:p>
        </w:tc>
      </w:tr>
      <w:tr w:rsidR="00EC3C4A" w:rsidRPr="00EC3C4A" w:rsidTr="00EC3C4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C3C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Random Forest </w:t>
            </w:r>
            <w:proofErr w:type="spellStart"/>
            <w:r w:rsidRPr="00EC3C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Regressor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C3C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4.46%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C3C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0.6513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C3C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Strong, but slightly higher error</w:t>
            </w:r>
          </w:p>
        </w:tc>
      </w:tr>
      <w:tr w:rsidR="00EC3C4A" w:rsidRPr="00EC3C4A" w:rsidTr="00EC3C4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EC3C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XGBoost</w:t>
            </w:r>
            <w:proofErr w:type="spellEnd"/>
            <w:r w:rsidRPr="00EC3C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proofErr w:type="spellStart"/>
            <w:r w:rsidRPr="00EC3C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Regressor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C3C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4.68%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C3C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0.6303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C3C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Good performance</w:t>
            </w:r>
          </w:p>
        </w:tc>
      </w:tr>
      <w:tr w:rsidR="00EC3C4A" w:rsidRPr="00EC3C4A" w:rsidTr="00EC3C4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C3C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Linear Regression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C3C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4.84%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C3C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0.6162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C3C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Struggles with complex non-linear patterns</w:t>
            </w:r>
          </w:p>
        </w:tc>
      </w:tr>
      <w:tr w:rsidR="00EC3C4A" w:rsidRPr="00EC3C4A" w:rsidTr="00EC3C4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C3C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Decision Tree </w:t>
            </w:r>
            <w:proofErr w:type="spellStart"/>
            <w:r w:rsidRPr="00EC3C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Regressor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C3C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5.86%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C3C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0.4321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C4A" w:rsidRPr="00EC3C4A" w:rsidRDefault="00EC3C4A" w:rsidP="00EC3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EC3C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Overfitted</w:t>
            </w:r>
            <w:proofErr w:type="spellEnd"/>
            <w:r w:rsidRPr="00EC3C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and less accurate</w:t>
            </w:r>
          </w:p>
        </w:tc>
      </w:tr>
    </w:tbl>
    <w:p w:rsidR="00EC3C4A" w:rsidRPr="00EC3C4A" w:rsidRDefault="00EC3C4A" w:rsidP="00EC3C4A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Why Gradient Boosting Won: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It achieved the lowest prediction error (</w:t>
      </w: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MAE of 4.31%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, meaning its forecast is typically off by only 2 to 3 students out of a 60-student class) and explained ~68% of attendance variance accurately.</w:t>
      </w:r>
    </w:p>
    <w:p w:rsidR="00EC3C4A" w:rsidRPr="00EC3C4A" w:rsidRDefault="00EC3C4A" w:rsidP="00EC3C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EC3C4A" w:rsidRP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u w:val="single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  <w:t>6. Working Deployment (</w:t>
      </w:r>
      <w:proofErr w:type="spellStart"/>
      <w:r w:rsidRPr="00EC3C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  <w:t>Streamlit</w:t>
      </w:r>
      <w:proofErr w:type="spellEnd"/>
      <w:r w:rsidRPr="00EC3C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  <w:t xml:space="preserve"> Web App)</w:t>
      </w:r>
    </w:p>
    <w:p w:rsidR="00EC3C4A" w:rsidRP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The trained model is exported into a lightweight interactive web dashboard with two main sections:</w:t>
      </w:r>
    </w:p>
    <w:p w:rsidR="00EC3C4A" w:rsidRP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</w:p>
    <w:p w:rsidR="00EC3C4A" w:rsidRPr="00EC3C4A" w:rsidRDefault="00EC3C4A" w:rsidP="00EC3C4A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Live Predictor Tab: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user selects the subject, slot, day, and calendar conditions. The app predicts the exact attendance percentage, calculates the expected student headcount (e.g., </w:t>
      </w:r>
      <w:r w:rsidRPr="00EC3C4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48 / 60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), and gives a visual traffic-light alert (Green 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$\</w:t>
      </w:r>
      <w:proofErr w:type="spellStart"/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ge</w:t>
      </w:r>
      <w:proofErr w:type="spellEnd"/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 xml:space="preserve"> 75\%$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Yellow 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$50\</w:t>
      </w:r>
      <w:proofErr w:type="gramStart"/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text{</w:t>
      </w:r>
      <w:proofErr w:type="gramEnd"/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–}75\%$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Red 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$&lt; 50\%$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).</w:t>
      </w:r>
    </w:p>
    <w:p w:rsidR="00EC3C4A" w:rsidRPr="00EC3C4A" w:rsidRDefault="00EC3C4A" w:rsidP="00EC3C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EC3C4A" w:rsidRPr="00EC3C4A" w:rsidRDefault="00EC3C4A" w:rsidP="00EC3C4A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Analytics Tab: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Displays live boxplots, slot comparisons, and correlation </w:t>
      </w:r>
      <w:proofErr w:type="spellStart"/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heatmaps</w:t>
      </w:r>
      <w:proofErr w:type="spellEnd"/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for faculty review.</w:t>
      </w:r>
    </w:p>
    <w:p w:rsidR="00EC3C4A" w:rsidRPr="00EC3C4A" w:rsidRDefault="00EC3C4A" w:rsidP="00EC3C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EC3C4A" w:rsidRP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u w:val="single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/>
        </w:rPr>
        <w:t>7. Practical Timetable Recommendations for the College</w:t>
      </w:r>
    </w:p>
    <w:p w:rsidR="00EC3C4A" w:rsidRPr="00EC3C4A" w:rsidRDefault="00EC3C4A" w:rsidP="00EC3C4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</w:p>
    <w:p w:rsidR="00EC3C4A" w:rsidRPr="00EC3C4A" w:rsidRDefault="00EC3C4A" w:rsidP="00EC3C4A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Morning Placement for Heavy Theory: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Schedule subjects with heavy mathematical or theoretical content in Morning slots (1st to 3rd) to maximize student focus and turnout.</w:t>
      </w:r>
    </w:p>
    <w:p w:rsidR="00EC3C4A" w:rsidRPr="00EC3C4A" w:rsidRDefault="00EC3C4A" w:rsidP="00EC3C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EC3C4A" w:rsidRPr="00EC3C4A" w:rsidRDefault="00EC3C4A" w:rsidP="00EC3C4A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Labs in the Afternoon: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Move interactive, lab-based practical sessions to 5th and 6th slots to naturally counter the afternoon slump.</w:t>
      </w:r>
    </w:p>
    <w:p w:rsidR="00EC3C4A" w:rsidRPr="00EC3C4A" w:rsidRDefault="00EC3C4A" w:rsidP="00EC3C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EC3C4A" w:rsidRPr="00EC3C4A" w:rsidRDefault="00EC3C4A" w:rsidP="00EC3C4A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EC3C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Proactive Interventions:</w:t>
      </w:r>
      <w:r w:rsidRPr="00EC3C4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Whenever the model predicts attendance below 50% for a class (such as post-holiday slots), the college can broadcast automated reminder notifications to students in advance.</w:t>
      </w:r>
    </w:p>
    <w:p w:rsidR="00F778DF" w:rsidRPr="00EC3C4A" w:rsidRDefault="00F778DF" w:rsidP="00EC3C4A"/>
    <w:sectPr w:rsidR="00F778DF" w:rsidRPr="00EC3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64AFF"/>
    <w:multiLevelType w:val="multilevel"/>
    <w:tmpl w:val="9AF8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585050"/>
    <w:multiLevelType w:val="multilevel"/>
    <w:tmpl w:val="8CCE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1D43F2"/>
    <w:multiLevelType w:val="multilevel"/>
    <w:tmpl w:val="CBE0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C100AC"/>
    <w:multiLevelType w:val="multilevel"/>
    <w:tmpl w:val="E5CE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BC5487"/>
    <w:multiLevelType w:val="multilevel"/>
    <w:tmpl w:val="0E1EF7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58661644"/>
    <w:multiLevelType w:val="multilevel"/>
    <w:tmpl w:val="D14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B20C5E"/>
    <w:multiLevelType w:val="multilevel"/>
    <w:tmpl w:val="494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1B7680"/>
    <w:multiLevelType w:val="multilevel"/>
    <w:tmpl w:val="DEB0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2B376B"/>
    <w:multiLevelType w:val="multilevel"/>
    <w:tmpl w:val="8EEE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6D5534"/>
    <w:multiLevelType w:val="multilevel"/>
    <w:tmpl w:val="FB04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D13B0E"/>
    <w:multiLevelType w:val="multilevel"/>
    <w:tmpl w:val="855A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"/>
  </w:num>
  <w:num w:numId="4">
    <w:abstractNumId w:val="6"/>
  </w:num>
  <w:num w:numId="5">
    <w:abstractNumId w:val="10"/>
  </w:num>
  <w:num w:numId="6">
    <w:abstractNumId w:val="3"/>
  </w:num>
  <w:num w:numId="7">
    <w:abstractNumId w:val="0"/>
  </w:num>
  <w:num w:numId="8">
    <w:abstractNumId w:val="8"/>
  </w:num>
  <w:num w:numId="9">
    <w:abstractNumId w:val="4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C4A"/>
    <w:rsid w:val="00EC3C4A"/>
    <w:rsid w:val="00F7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C3C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C3C4A"/>
    <w:rPr>
      <w:b/>
      <w:bCs/>
    </w:rPr>
  </w:style>
  <w:style w:type="character" w:customStyle="1" w:styleId="math-inline">
    <w:name w:val="math-inline"/>
    <w:basedOn w:val="DefaultParagraphFont"/>
    <w:rsid w:val="00EC3C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C3C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C3C4A"/>
    <w:rPr>
      <w:b/>
      <w:bCs/>
    </w:rPr>
  </w:style>
  <w:style w:type="character" w:customStyle="1" w:styleId="math-inline">
    <w:name w:val="math-inline"/>
    <w:basedOn w:val="DefaultParagraphFont"/>
    <w:rsid w:val="00EC3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597EEB-0227-4791-B048-D53293E57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</dc:creator>
  <cp:lastModifiedBy>PARTH</cp:lastModifiedBy>
  <cp:revision>2</cp:revision>
  <dcterms:created xsi:type="dcterms:W3CDTF">2026-08-30T06:27:00Z</dcterms:created>
  <dcterms:modified xsi:type="dcterms:W3CDTF">2026-08-30T06:35:00Z</dcterms:modified>
</cp:coreProperties>
</file>