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Technical Assessment: Short-Link Service with Click Analytics</w:t>
      </w:r>
    </w:p>
    <w:p>
      <w:pPr>
        <w:spacing w:before="160" w:after="60"/>
      </w:pPr>
      <w:r>
        <w:rPr>
          <w:b/>
          <w:sz w:val="24"/>
        </w:rPr>
        <w:t>1. Problem Statement</w:t>
      </w:r>
    </w:p>
    <w:p>
      <w:r>
        <w:t>Build and deploy a URL shortener: a REST API, a web dashboard, and a deployment that anyone can open with a public link. Users create short links, anyone can follow them, and the owner sees how each link is performing. The service must stay fast when a single link receives heavy traffic.</w:t>
      </w:r>
    </w:p>
    <w:p>
      <w:pPr>
        <w:spacing w:before="160" w:after="60"/>
      </w:pPr>
      <w:r>
        <w:rPr>
          <w:b/>
          <w:sz w:val="24"/>
        </w:rPr>
        <w:t>2. Functional Scope</w:t>
      </w:r>
    </w:p>
    <w:p>
      <w:pPr>
        <w:pStyle w:val="ListBullet"/>
        <w:spacing w:after="20"/>
      </w:pPr>
      <w:r>
        <w:t>Create a short link from a long URL. Optional: custom alias, expiry date.</w:t>
      </w:r>
    </w:p>
    <w:p>
      <w:pPr>
        <w:pStyle w:val="ListBullet"/>
        <w:spacing w:after="20"/>
      </w:pPr>
      <w:r>
        <w:t>GET /{code} redirects (HTTP 302) to the original URL. Expired or unknown codes return a clean 404/410.</w:t>
      </w:r>
    </w:p>
    <w:p>
      <w:pPr>
        <w:pStyle w:val="ListBullet"/>
        <w:spacing w:after="20"/>
      </w:pPr>
      <w:r>
        <w:t>Record every visit (time, referrer, user-agent, coarse device type) without slowing the redirect.</w:t>
      </w:r>
    </w:p>
    <w:p>
      <w:pPr>
        <w:pStyle w:val="ListBullet"/>
        <w:spacing w:after="20"/>
      </w:pPr>
      <w:r>
        <w:t>Analytics API: total clicks, clicks per day (last 30 days), top referrers, device split.</w:t>
      </w:r>
    </w:p>
    <w:p>
      <w:pPr>
        <w:pStyle w:val="ListBullet"/>
        <w:spacing w:after="20"/>
      </w:pPr>
      <w:r>
        <w:t>Basic auth (register/login, JWT). Users see and manage only their own links.</w:t>
      </w:r>
    </w:p>
    <w:p>
      <w:pPr>
        <w:pStyle w:val="ListBullet"/>
        <w:spacing w:after="20"/>
      </w:pPr>
      <w:r>
        <w:t>Angular dashboard: login, create/list/delete links, per-link analytics chart, copy-to-clipboard.</w:t>
      </w:r>
    </w:p>
    <w:p>
      <w:pPr>
        <w:pStyle w:val="ListBullet"/>
        <w:spacing w:after="20"/>
      </w:pPr>
      <w:r>
        <w:t>Input validation (reject non-http(s) URLs, private/loopback targets) and rate limiting on link creation.</w:t>
      </w:r>
    </w:p>
    <w:p>
      <w:pPr>
        <w:spacing w:before="160" w:after="60"/>
      </w:pPr>
      <w:r>
        <w:rPr>
          <w:b/>
          <w:sz w:val="24"/>
        </w:rPr>
        <w:t>3. Technical Constraints</w:t>
      </w:r>
    </w:p>
    <w:p>
      <w:pPr>
        <w:pStyle w:val="ListBullet"/>
        <w:spacing w:after="20"/>
      </w:pPr>
      <w:r>
        <w:t>Backend: Java 17+ with Spring Boot. Frontend: Angular (current LTS). Database: PostgreSQL.</w:t>
      </w:r>
    </w:p>
    <w:p>
      <w:pPr>
        <w:pStyle w:val="ListBullet"/>
        <w:spacing w:after="20"/>
      </w:pPr>
      <w:r>
        <w:t>Everything free and open source. Redis (or Caffeine) is allowed for caching. No paid APIs or cloud-only services.</w:t>
      </w:r>
    </w:p>
    <w:p>
      <w:pPr>
        <w:pStyle w:val="ListBullet"/>
        <w:spacing w:after="20"/>
      </w:pPr>
      <w:r>
        <w:t>Must start with a single command: docker compose up (app, database, cache, frontend).</w:t>
      </w:r>
    </w:p>
    <w:p>
      <w:pPr>
        <w:pStyle w:val="ListBullet"/>
        <w:spacing w:after="20"/>
      </w:pPr>
      <w:r>
        <w:t>Must be live on a public HTTPS URL using any free tier (Render, Fly.io, Railway trial, Oracle Cloud Always Free, or a VPS with Caddy).</w:t>
      </w:r>
    </w:p>
    <w:p>
      <w:pPr>
        <w:pStyle w:val="ListBullet"/>
        <w:spacing w:after="20"/>
      </w:pPr>
      <w:r>
        <w:t>Secrets via environment variables only. Schema managed by migrations (Flyway or Liquibase).</w:t>
      </w:r>
    </w:p>
    <w:p>
      <w:pPr>
        <w:spacing w:before="160" w:after="60"/>
      </w:pPr>
      <w:r>
        <w:rPr>
          <w:b/>
          <w:sz w:val="24"/>
        </w:rPr>
        <w:t>4. What This Task Proves</w:t>
      </w:r>
    </w:p>
    <w:p>
      <w:pPr>
        <w:pStyle w:val="ListBullet"/>
        <w:spacing w:after="20"/>
      </w:pPr>
      <w:r>
        <w:t>Coding: clean layered Spring Boot code, DTO/validation, global error handling, Angular components and services, meaningful tests.</w:t>
      </w:r>
    </w:p>
    <w:p>
      <w:pPr>
        <w:pStyle w:val="ListBullet"/>
        <w:spacing w:after="20"/>
      </w:pPr>
      <w:r>
        <w:t>System design: short-code generation strategy (e.g. Base62 of a sequence vs. random with collision handling) and why; schema and indexes; read-heavy vs. write-heavy path separation; what changes at 10 million links and 1,000 redirects per second.</w:t>
      </w:r>
    </w:p>
    <w:p>
      <w:pPr>
        <w:pStyle w:val="ListBullet"/>
        <w:spacing w:after="20"/>
      </w:pPr>
      <w:r>
        <w:t>Optimization: redirect path served from cache, click tracking done asynchronously (queue/batch insert), no N+1 queries, measured before/after with a load test.</w:t>
      </w:r>
    </w:p>
    <w:p>
      <w:pPr>
        <w:pStyle w:val="ListBullet"/>
        <w:spacing w:after="20"/>
      </w:pPr>
      <w:r>
        <w:t>Deployment: containerised build (multi-stage Dockerfiles), health endpoint, CI pipeline that builds and tests on every push, working live URL.</w:t>
      </w:r>
    </w:p>
    <w:p>
      <w:pPr>
        <w:spacing w:before="160" w:after="60"/>
      </w:pPr>
      <w:r>
        <w:rPr>
          <w:b/>
          <w:sz w:val="24"/>
        </w:rPr>
        <w:t>5. Deliverables</w:t>
      </w:r>
    </w:p>
    <w:p>
      <w:pPr>
        <w:pStyle w:val="ListBullet"/>
        <w:spacing w:after="20"/>
      </w:pPr>
      <w:r>
        <w:t>Git repository with clean history, backend, frontend, docker-compose.yml, and CI workflow (GitHub Actions).</w:t>
      </w:r>
    </w:p>
    <w:p>
      <w:pPr>
        <w:pStyle w:val="ListBullet"/>
        <w:spacing w:after="20"/>
      </w:pPr>
      <w:r>
        <w:t>Live URL and a seeded demo account.</w:t>
      </w:r>
    </w:p>
    <w:p>
      <w:pPr>
        <w:pStyle w:val="ListBullet"/>
        <w:spacing w:after="20"/>
      </w:pPr>
      <w:r>
        <w:t>README (max 2 pages): run instructions, architecture diagram, design decisions with trade-offs, known limitations, and what you would do next.</w:t>
      </w:r>
    </w:p>
    <w:p>
      <w:pPr>
        <w:pStyle w:val="ListBullet"/>
        <w:spacing w:after="20"/>
      </w:pPr>
      <w:r>
        <w:t>Load-test script (k6, Gatling or JMeter) and a short results table: redirect p95 latency and requests/sec, before and after optimization.</w:t>
      </w:r>
    </w:p>
    <w:p>
      <w:pPr>
        <w:pStyle w:val="ListBullet"/>
        <w:spacing w:after="20"/>
      </w:pPr>
      <w:r>
        <w:t>Tests: at least 10 meaningful tests including one integration test against a real PostgreSQL (Testcontainers) and one covering the redirect and click-recording flow.</w:t>
      </w:r>
    </w:p>
    <w:p>
      <w:pPr>
        <w:spacing w:before="160" w:after="60"/>
      </w:pPr>
      <w:r>
        <w:rPr>
          <w:b/>
          <w:sz w:val="24"/>
        </w:rPr>
        <w:t>6. Evaluation Rubric (100 points)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 (points)</w:t>
            </w:r>
          </w:p>
        </w:tc>
        <w:tc>
          <w:tcPr>
            <w:tcW w:type="dxa" w:w="4968"/>
          </w:tcPr>
          <w:p>
            <w:r>
              <w:t>What we look for</w:t>
            </w:r>
          </w:p>
        </w:tc>
      </w:tr>
      <w:tr>
        <w:tc>
          <w:tcPr>
            <w:tcW w:type="dxa" w:w="4968"/>
          </w:tcPr>
          <w:p>
            <w:r>
              <w:t>Backend code quality (20)</w:t>
            </w:r>
          </w:p>
        </w:tc>
        <w:tc>
          <w:tcPr>
            <w:tcW w:type="dxa" w:w="4968"/>
          </w:tcPr>
          <w:p>
            <w:r>
              <w:t>Layering, validation, error handling, security basics (JWT, ownership checks, SSRF-safe URL validation), readable code.</w:t>
            </w:r>
          </w:p>
        </w:tc>
      </w:tr>
      <w:tr>
        <w:tc>
          <w:tcPr>
            <w:tcW w:type="dxa" w:w="4968"/>
          </w:tcPr>
          <w:p>
            <w:r>
              <w:t>System design (20)</w:t>
            </w:r>
          </w:p>
        </w:tc>
        <w:tc>
          <w:tcPr>
            <w:tcW w:type="dxa" w:w="4968"/>
          </w:tcPr>
          <w:p>
            <w:r>
              <w:t>Justified code-generation approach, schema/index choices, caching and async design, honest scaling discussion.</w:t>
            </w:r>
          </w:p>
        </w:tc>
      </w:tr>
      <w:tr>
        <w:tc>
          <w:tcPr>
            <w:tcW w:type="dxa" w:w="4968"/>
          </w:tcPr>
          <w:p>
            <w:r>
              <w:t>Optimization (20)</w:t>
            </w:r>
          </w:p>
        </w:tc>
        <w:tc>
          <w:tcPr>
            <w:tcW w:type="dxa" w:w="4968"/>
          </w:tcPr>
          <w:p>
            <w:r>
              <w:t>Cache hit path, non-blocking click capture, evidence from load tests, correct bottleneck identification.</w:t>
            </w:r>
          </w:p>
        </w:tc>
      </w:tr>
      <w:tr>
        <w:tc>
          <w:tcPr>
            <w:tcW w:type="dxa" w:w="4968"/>
          </w:tcPr>
          <w:p>
            <w:r>
              <w:t>Frontend (15)</w:t>
            </w:r>
          </w:p>
        </w:tc>
        <w:tc>
          <w:tcPr>
            <w:tcW w:type="dxa" w:w="4968"/>
          </w:tcPr>
          <w:p>
            <w:r>
              <w:t>Working dashboard, state handling, API error states, charts, sensible structure.</w:t>
            </w:r>
          </w:p>
        </w:tc>
      </w:tr>
      <w:tr>
        <w:tc>
          <w:tcPr>
            <w:tcW w:type="dxa" w:w="4968"/>
          </w:tcPr>
          <w:p>
            <w:r>
              <w:t>Deployment and DevOps (15)</w:t>
            </w:r>
          </w:p>
        </w:tc>
        <w:tc>
          <w:tcPr>
            <w:tcW w:type="dxa" w:w="4968"/>
          </w:tcPr>
          <w:p>
            <w:r>
              <w:t>One-command local start, live HTTPS URL, CI passing, env-based config, health checks.</w:t>
            </w:r>
          </w:p>
        </w:tc>
      </w:tr>
      <w:tr>
        <w:tc>
          <w:tcPr>
            <w:tcW w:type="dxa" w:w="4968"/>
          </w:tcPr>
          <w:p>
            <w:r>
              <w:t>Testing and documentation (10)</w:t>
            </w:r>
          </w:p>
        </w:tc>
        <w:tc>
          <w:tcPr>
            <w:tcW w:type="dxa" w:w="4968"/>
          </w:tcPr>
          <w:p>
            <w:r>
              <w:t>Test quality over count, clear README, trade-offs explained.</w:t>
            </w:r>
          </w:p>
        </w:tc>
      </w:tr>
    </w:tbl>
    <w:p>
      <w:pPr>
        <w:spacing w:before="160" w:after="60"/>
      </w:pPr>
      <w:r>
        <w:rPr>
          <w:b/>
          <w:sz w:val="24"/>
        </w:rPr>
        <w:t>7. Bonus</w:t>
      </w:r>
    </w:p>
    <w:p>
      <w:pPr>
        <w:pStyle w:val="ListBullet"/>
        <w:spacing w:after="20"/>
      </w:pPr>
      <w:r>
        <w:t>Bulk link creation with CSV upload, QR code per link, or link-preview protection against malware/phishing hosts.</w:t>
      </w:r>
    </w:p>
    <w:p>
      <w:pPr>
        <w:pStyle w:val="ListBullet"/>
        <w:spacing w:after="20"/>
      </w:pPr>
      <w:r>
        <w:t>Distributed rate limiter (token bucket in Redis) or horizontal scaling demo with two app instances behind a reverse proxy.</w:t>
      </w:r>
    </w:p>
    <w:p>
      <w:pPr>
        <w:pStyle w:val="ListBullet"/>
        <w:spacing w:after="20"/>
      </w:pPr>
      <w:r>
        <w:t>Observability: Prometheus metrics via Actuator and a Grafana dashboard.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