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Working Principle and Operation of HC-SR04 Ultrasonic Sensor</w:t>
      </w:r>
    </w:p>
    <w:p>
      <w:pPr>
        <w:pStyle w:val="Heading2"/>
      </w:pPr>
      <w:r>
        <w:t>Working Principle of HC-SR04</w:t>
      </w:r>
    </w:p>
    <w:p>
      <w:r>
        <w:t>The HC-SR04 operates on the time-of-flight (ToF) principle, measuring the time taken for an ultrasonic sound wave to travel to an object and return after reflection. The distance (D) to the object is calculated using:</w:t>
      </w:r>
    </w:p>
    <w:p>
      <w:pPr>
        <w:pStyle w:val="IntenseQuote"/>
      </w:pPr>
      <w:r>
        <w:t>D = (v × t) / 2</w:t>
      </w:r>
    </w:p>
    <w:p>
      <w:r>
        <w:t>Where:</w:t>
        <w:br/>
        <w:t>- v: Speed of sound in air (343 m/s at 298 K, or 20°C).</w:t>
        <w:br/>
        <w:t>- t: Time for the echo to return (s).</w:t>
        <w:br/>
        <w:t>Division by 2 accounts for the round-trip distance.</w:t>
      </w:r>
    </w:p>
    <w:p>
      <w:pPr>
        <w:pStyle w:val="Heading2"/>
      </w:pPr>
      <w:r>
        <w:t>Operational Mechanism</w:t>
      </w:r>
    </w:p>
    <w:p>
      <w:pPr>
        <w:pStyle w:val="Heading3"/>
      </w:pPr>
      <w:r>
        <w:t>Trigger Signal:</w:t>
      </w:r>
    </w:p>
    <w:p>
      <w:r>
        <w:t>A microcontroller (e.g., ESP32-WROOM) sends a 10 µs high pulse to the TRIG pin. This activates the sensor’s ultrasonic transmitter, which emits a burst of eight 40 kHz sound pulses.</w:t>
      </w:r>
    </w:p>
    <w:p>
      <w:pPr>
        <w:pStyle w:val="Heading3"/>
      </w:pPr>
      <w:r>
        <w:t>Ultrasonic Transmission:</w:t>
      </w:r>
    </w:p>
    <w:p>
      <w:r>
        <w:t>The transmitter converts electrical energy into ultrasonic waves using a piezoelectric transducer. These waves travel at v = 343 m/s in air.</w:t>
      </w:r>
    </w:p>
    <w:p>
      <w:pPr>
        <w:pStyle w:val="Heading3"/>
      </w:pPr>
      <w:r>
        <w:t>Echo Reception:</w:t>
      </w:r>
    </w:p>
    <w:p>
      <w:r>
        <w:t>When the waves hit an object, they reflect back toward the sensor. The receiver, another piezoelectric transducer, detects the returning waves and converts them into an electrical signal.</w:t>
      </w:r>
    </w:p>
    <w:p>
      <w:pPr>
        <w:pStyle w:val="Heading3"/>
      </w:pPr>
      <w:r>
        <w:t>Echo Signal Output:</w:t>
      </w:r>
    </w:p>
    <w:p>
      <w:r>
        <w:t>The ECHO pin goes high upon sending the pulse and remains high until the echo is received. The duration of the high state (t) is proportional to the distance.</w:t>
      </w:r>
    </w:p>
    <w:p>
      <w:pPr>
        <w:pStyle w:val="Heading3"/>
      </w:pPr>
      <w:r>
        <w:t>Distance Calculation:</w:t>
      </w:r>
    </w:p>
    <w:p>
      <w:r>
        <w:t>The microcontroller measures (t) using a function like pulseIn(). For example, if t = 1.744 ms:</w:t>
        <w:br/>
        <w:t>D = (343 × 1.744 × 10⁻³) / 2 = 0.299 m = 29.9 cm</w:t>
      </w:r>
    </w:p>
    <w:p>
      <w:pPr>
        <w:pStyle w:val="Heading2"/>
      </w:pPr>
      <w:r>
        <w:t>Construction of HC-SR04</w:t>
      </w:r>
    </w:p>
    <w:p>
      <w:r>
        <w:t>The HC-SR04 is compact, typically measuring 45 mm × 20 mm, and consists of the following components:</w:t>
        <w:br/>
        <w:t>- Ultrasonic Transmitter: A piezoelectric transducer vibrating at 40 kHz.</w:t>
        <w:br/>
        <w:t>- Ultrasonic Receiver: Detects reflected waves and converts to electrical signals.</w:t>
        <w:br/>
        <w:t>- Control Circuit: An onboard IC (e.g., MAX232) manages timing, signal amplification, and pulse generation.</w:t>
        <w:br/>
        <w:t>- Pins:</w:t>
        <w:br/>
        <w:t xml:space="preserve">  * VCC: 5V power supply</w:t>
        <w:br/>
        <w:t xml:space="preserve">  * TRIG: Input for the trigger pulse</w:t>
        <w:br/>
        <w:t xml:space="preserve">  * ECHO: Output for the echo duration</w:t>
        <w:br/>
        <w:t xml:space="preserve">  * GND: Ground</w:t>
        <w:br/>
        <w:t>- Housing: Plastic casing with two cylindrical openings for the transmitter and receiver.</w:t>
      </w:r>
    </w:p>
    <w:p>
      <w:pPr>
        <w:pStyle w:val="Heading2"/>
      </w:pPr>
      <w:r>
        <w:t>How It Works</w:t>
      </w:r>
    </w:p>
    <w:p>
      <w:pPr>
        <w:pStyle w:val="Heading3"/>
      </w:pPr>
      <w:r>
        <w:t>Initialization:</w:t>
      </w:r>
    </w:p>
    <w:p>
      <w:r>
        <w:t>The sensor is powered at 5V, consuming 15 mA. The TRIG pin is set low to prepare for the next pulse.</w:t>
      </w:r>
    </w:p>
    <w:p>
      <w:pPr>
        <w:pStyle w:val="Heading3"/>
      </w:pPr>
      <w:r>
        <w:t>Pulse Triggering:</w:t>
      </w:r>
    </w:p>
    <w:p>
      <w:r>
        <w:t>A 10 µs pulse on TRIG prompts the control circuit to emit a 40 kHz burst.</w:t>
      </w:r>
    </w:p>
    <w:p>
      <w:pPr>
        <w:pStyle w:val="Heading3"/>
      </w:pPr>
      <w:r>
        <w:t>Wave Propagation:</w:t>
      </w:r>
    </w:p>
    <w:p>
      <w:r>
        <w:t>The ultrasonic waves travel through air, with a wavelength:</w:t>
        <w:br/>
        <w:t>λ = v / f = 343 / 40000 = 8.575 mm</w:t>
        <w:br/>
        <w:t>The waves reflect off objects within 2 cm to 4 m range.</w:t>
      </w:r>
    </w:p>
    <w:p>
      <w:pPr>
        <w:pStyle w:val="Heading3"/>
      </w:pPr>
      <w:r>
        <w:t>Echo Processing:</w:t>
      </w:r>
    </w:p>
    <w:p>
      <w:r>
        <w:t>The receiver detects the reflected waves and the control circuit measures the time difference. The ECHO pin outputs a high pulse with duration (t), typically 100 µs to 23.3 ms.</w:t>
      </w:r>
    </w:p>
    <w:p>
      <w:pPr>
        <w:pStyle w:val="Heading3"/>
      </w:pPr>
      <w:r>
        <w:t>Microcontroller Interface:</w:t>
      </w:r>
    </w:p>
    <w:p>
      <w:r>
        <w:t>The microcontroller reads (t) via the ECHO pin and computes (D). In the smart dustbin, if D &lt; 30 cm, the lid servo is activated.</w:t>
      </w:r>
    </w:p>
    <w:p>
      <w:pPr>
        <w:pStyle w:val="Heading2"/>
      </w:pPr>
      <w:r>
        <w:t>Key Parameters</w:t>
      </w:r>
    </w:p>
    <w:p>
      <w:r>
        <w:t>- Frequency: 40 kHz</w:t>
        <w:br/>
        <w:t>- Range: 2 cm to 4 m</w:t>
        <w:br/>
        <w:t>- Accuracy: ±3 mm</w:t>
        <w:br/>
        <w:t>- Beam Angle: ≈15°</w:t>
        <w:br/>
        <w:t>- Response Time: &lt;10 ms</w:t>
      </w:r>
    </w:p>
    <w:p>
      <w:pPr>
        <w:pStyle w:val="Heading2"/>
      </w:pPr>
      <w:r>
        <w:t>Factors Affecting Performance</w:t>
      </w:r>
    </w:p>
    <w:p>
      <w:r>
        <w:t>- Temperature: Affects speed of sound (e.g., v ≈ 331 m/s at 0°C). Calibration may be needed.</w:t>
        <w:br/>
        <w:t>- Surface Properties: Soft/irregular surfaces may reduce echo strength.</w:t>
        <w:br/>
        <w:t>- Interference: Nearby objects or ultrasonic noise can cause false readings.</w:t>
        <w:br/>
        <w:t>- Air Conditions: Humidity and pressure have minimal impact at short range.</w:t>
      </w:r>
    </w:p>
    <w:p>
      <w:pPr>
        <w:pStyle w:val="Heading2"/>
      </w:pPr>
      <w:r>
        <w:t>References</w:t>
      </w:r>
    </w:p>
    <w:p>
      <w:r>
        <w:t>HC-SR04 Datasheet. Available at: https://www.electronics.com</w:t>
        <w:br/>
        <w:t>Serway, R. A., &amp; Jewett, J. W. (2018). Physics for Scientists and Engineers. Cengage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