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FAE8" w14:textId="77777777" w:rsidR="00DC6AFC" w:rsidRDefault="00776518">
      <w:pPr>
        <w:rPr>
          <w:rFonts w:ascii="Calibri" w:eastAsia="Calibri" w:hAnsi="Calibri" w:cs="Calibri"/>
          <w:b/>
        </w:rPr>
      </w:pPr>
      <w:r>
        <w:rPr>
          <w:rFonts w:ascii="Calibri" w:eastAsia="Calibri" w:hAnsi="Calibri" w:cs="Calibri"/>
          <w:b/>
        </w:rPr>
        <w:t>Datasets</w:t>
      </w:r>
    </w:p>
    <w:p w14:paraId="2ED0699A" w14:textId="77777777" w:rsidR="00DC6AFC" w:rsidRDefault="00DC6AFC">
      <w:pPr>
        <w:rPr>
          <w:rFonts w:ascii="Calibri" w:eastAsia="Calibri" w:hAnsi="Calibri" w:cs="Calibri"/>
          <w:b/>
        </w:rPr>
      </w:pP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1395"/>
        <w:gridCol w:w="1260"/>
        <w:gridCol w:w="1215"/>
        <w:gridCol w:w="1470"/>
        <w:gridCol w:w="780"/>
        <w:gridCol w:w="930"/>
        <w:gridCol w:w="1260"/>
      </w:tblGrid>
      <w:tr w:rsidR="00DC6AFC" w14:paraId="6FA64EA7" w14:textId="77777777">
        <w:trPr>
          <w:trHeight w:val="755"/>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01230" w14:textId="77777777" w:rsidR="00DC6AFC" w:rsidRDefault="00776518">
            <w:pPr>
              <w:rPr>
                <w:rFonts w:ascii="Calibri" w:eastAsia="Calibri" w:hAnsi="Calibri" w:cs="Calibri"/>
                <w:b/>
              </w:rPr>
            </w:pPr>
            <w:r>
              <w:rPr>
                <w:rFonts w:ascii="Calibri" w:eastAsia="Calibri" w:hAnsi="Calibri" w:cs="Calibri"/>
                <w:b/>
              </w:rPr>
              <w:t>Dataset</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767BBA" w14:textId="77777777" w:rsidR="00DC6AFC" w:rsidRDefault="00776518">
            <w:pPr>
              <w:rPr>
                <w:rFonts w:ascii="Calibri" w:eastAsia="Calibri" w:hAnsi="Calibri" w:cs="Calibri"/>
                <w:b/>
              </w:rPr>
            </w:pPr>
            <w:r>
              <w:rPr>
                <w:rFonts w:ascii="Calibri" w:eastAsia="Calibri" w:hAnsi="Calibri" w:cs="Calibri"/>
                <w:b/>
              </w:rPr>
              <w:t xml:space="preserve">Task </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756290" w14:textId="77777777" w:rsidR="00DC6AFC" w:rsidRDefault="0077651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book</w:t>
            </w:r>
            <w:proofErr w:type="gramEnd"/>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531FE7" w14:textId="77777777" w:rsidR="00DC6AFC" w:rsidRDefault="0077651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token</w:t>
            </w:r>
            <w:proofErr w:type="gramEnd"/>
            <w:r>
              <w:rPr>
                <w:rFonts w:ascii="Calibri" w:eastAsia="Calibri" w:hAnsi="Calibri" w:cs="Calibri"/>
                <w:b/>
              </w:rPr>
              <w:t xml:space="preserve"> </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FBC8D8" w14:textId="77777777" w:rsidR="00DC6AFC" w:rsidRDefault="0077651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annotation</w:t>
            </w:r>
            <w:proofErr w:type="gramEnd"/>
          </w:p>
        </w:tc>
        <w:tc>
          <w:tcPr>
            <w:tcW w:w="7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4DDE9" w14:textId="77777777" w:rsidR="00DC6AFC" w:rsidRDefault="0077651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type</w:t>
            </w:r>
            <w:proofErr w:type="gramEnd"/>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D20C83" w14:textId="77777777" w:rsidR="00DC6AFC" w:rsidRDefault="00776518">
            <w:pPr>
              <w:rPr>
                <w:rFonts w:ascii="Calibri" w:eastAsia="Calibri" w:hAnsi="Calibri" w:cs="Calibri"/>
                <w:b/>
              </w:rPr>
            </w:pPr>
            <w:r>
              <w:rPr>
                <w:rFonts w:ascii="Calibri" w:eastAsia="Calibri" w:hAnsi="Calibri" w:cs="Calibri"/>
                <w:b/>
              </w:rPr>
              <w:t>by</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36C167" w14:textId="77777777" w:rsidR="00DC6AFC" w:rsidRDefault="00776518">
            <w:pPr>
              <w:rPr>
                <w:rFonts w:ascii="Calibri" w:eastAsia="Calibri" w:hAnsi="Calibri" w:cs="Calibri"/>
                <w:b/>
              </w:rPr>
            </w:pPr>
            <w:r>
              <w:rPr>
                <w:rFonts w:ascii="Calibri" w:eastAsia="Calibri" w:hAnsi="Calibri" w:cs="Calibri"/>
                <w:b/>
              </w:rPr>
              <w:t>Time range</w:t>
            </w:r>
          </w:p>
        </w:tc>
      </w:tr>
      <w:tr w:rsidR="00DC6AFC" w14:paraId="3CF7A3FE" w14:textId="77777777">
        <w:trPr>
          <w:trHeight w:val="485"/>
        </w:trPr>
        <w:tc>
          <w:tcPr>
            <w:tcW w:w="99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5A244C63" w14:textId="77777777" w:rsidR="00DC6AFC" w:rsidRDefault="00776518">
            <w:pPr>
              <w:rPr>
                <w:rFonts w:ascii="Calibri" w:eastAsia="Calibri" w:hAnsi="Calibri" w:cs="Calibri"/>
              </w:rPr>
            </w:pPr>
            <w:proofErr w:type="spellStart"/>
            <w:r>
              <w:rPr>
                <w:rFonts w:ascii="Calibri" w:eastAsia="Calibri" w:hAnsi="Calibri" w:cs="Calibri"/>
              </w:rPr>
              <w:t>LitBank</w:t>
            </w:r>
            <w:proofErr w:type="spellEnd"/>
          </w:p>
          <w:p w14:paraId="3D934536" w14:textId="77777777" w:rsidR="00DC6AFC" w:rsidRDefault="00776518">
            <w:pPr>
              <w:rPr>
                <w:rFonts w:ascii="Calibri" w:eastAsia="Calibri" w:hAnsi="Calibri" w:cs="Calibri"/>
              </w:rPr>
            </w:pPr>
            <w:r>
              <w:rPr>
                <w:rFonts w:ascii="Calibri" w:eastAsia="Calibri" w:hAnsi="Calibri" w:cs="Calibri"/>
              </w:rPr>
              <w:t xml:space="preserve"> </w:t>
            </w:r>
          </w:p>
        </w:tc>
        <w:tc>
          <w:tcPr>
            <w:tcW w:w="1395" w:type="dxa"/>
            <w:tcBorders>
              <w:bottom w:val="single" w:sz="8" w:space="0" w:color="000000"/>
              <w:right w:val="single" w:sz="8" w:space="0" w:color="000000"/>
            </w:tcBorders>
            <w:tcMar>
              <w:top w:w="100" w:type="dxa"/>
              <w:left w:w="100" w:type="dxa"/>
              <w:bottom w:w="100" w:type="dxa"/>
              <w:right w:w="100" w:type="dxa"/>
            </w:tcMar>
          </w:tcPr>
          <w:p w14:paraId="55D2FAE3" w14:textId="77777777" w:rsidR="00DC6AFC" w:rsidRDefault="00776518">
            <w:pPr>
              <w:rPr>
                <w:rFonts w:ascii="Calibri" w:eastAsia="Calibri" w:hAnsi="Calibri" w:cs="Calibri"/>
              </w:rPr>
            </w:pPr>
            <w:r>
              <w:rPr>
                <w:rFonts w:ascii="Calibri" w:eastAsia="Calibri" w:hAnsi="Calibri" w:cs="Calibri"/>
              </w:rPr>
              <w:t>Entity</w:t>
            </w:r>
          </w:p>
        </w:tc>
        <w:tc>
          <w:tcPr>
            <w:tcW w:w="1260" w:type="dxa"/>
            <w:vMerge w:val="restart"/>
            <w:tcBorders>
              <w:bottom w:val="single" w:sz="8" w:space="0" w:color="000000"/>
              <w:right w:val="single" w:sz="8" w:space="0" w:color="000000"/>
            </w:tcBorders>
            <w:tcMar>
              <w:top w:w="100" w:type="dxa"/>
              <w:left w:w="100" w:type="dxa"/>
              <w:bottom w:w="100" w:type="dxa"/>
              <w:right w:w="100" w:type="dxa"/>
            </w:tcMar>
          </w:tcPr>
          <w:p w14:paraId="19EFC13E" w14:textId="77777777" w:rsidR="00DC6AFC" w:rsidRDefault="00776518">
            <w:pPr>
              <w:rPr>
                <w:rFonts w:ascii="Calibri" w:eastAsia="Calibri" w:hAnsi="Calibri" w:cs="Calibri"/>
              </w:rPr>
            </w:pPr>
            <w:r>
              <w:rPr>
                <w:rFonts w:ascii="Calibri" w:eastAsia="Calibri" w:hAnsi="Calibri" w:cs="Calibri"/>
              </w:rPr>
              <w:t>100 works of English-language fiction</w:t>
            </w:r>
          </w:p>
          <w:p w14:paraId="1DD514C8" w14:textId="77777777" w:rsidR="00DC6AFC" w:rsidRDefault="00776518">
            <w:pPr>
              <w:rPr>
                <w:rFonts w:ascii="Calibri" w:eastAsia="Calibri" w:hAnsi="Calibri" w:cs="Calibri"/>
                <w:b/>
              </w:rPr>
            </w:pPr>
            <w:r>
              <w:rPr>
                <w:rFonts w:ascii="Calibri" w:eastAsia="Calibri" w:hAnsi="Calibri" w:cs="Calibri"/>
                <w:b/>
              </w:rPr>
              <w:t xml:space="preserve"> </w:t>
            </w:r>
          </w:p>
        </w:tc>
        <w:tc>
          <w:tcPr>
            <w:tcW w:w="1215" w:type="dxa"/>
            <w:vMerge w:val="restart"/>
            <w:tcBorders>
              <w:bottom w:val="single" w:sz="8" w:space="0" w:color="000000"/>
              <w:right w:val="single" w:sz="8" w:space="0" w:color="000000"/>
            </w:tcBorders>
            <w:tcMar>
              <w:top w:w="100" w:type="dxa"/>
              <w:left w:w="100" w:type="dxa"/>
              <w:bottom w:w="100" w:type="dxa"/>
              <w:right w:w="100" w:type="dxa"/>
            </w:tcMar>
          </w:tcPr>
          <w:p w14:paraId="128B0B69" w14:textId="77777777" w:rsidR="00DC6AFC" w:rsidRDefault="00776518">
            <w:pPr>
              <w:rPr>
                <w:rFonts w:ascii="Calibri" w:eastAsia="Calibri" w:hAnsi="Calibri" w:cs="Calibri"/>
              </w:rPr>
            </w:pPr>
            <w:r>
              <w:rPr>
                <w:rFonts w:ascii="Calibri" w:eastAsia="Calibri" w:hAnsi="Calibri" w:cs="Calibri"/>
              </w:rPr>
              <w:t>210,532 from first 2000 words of each work</w:t>
            </w:r>
          </w:p>
          <w:p w14:paraId="7B416AF2" w14:textId="77777777" w:rsidR="00DC6AFC" w:rsidRDefault="00776518">
            <w:pPr>
              <w:rPr>
                <w:rFonts w:ascii="Calibri" w:eastAsia="Calibri" w:hAnsi="Calibri" w:cs="Calibri"/>
                <w:b/>
              </w:rPr>
            </w:pPr>
            <w:r>
              <w:rPr>
                <w:rFonts w:ascii="Calibri" w:eastAsia="Calibri" w:hAnsi="Calibri" w:cs="Calibri"/>
                <w:b/>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tcPr>
          <w:p w14:paraId="17B0C1C6" w14:textId="77777777" w:rsidR="00DC6AFC" w:rsidRDefault="00776518">
            <w:pPr>
              <w:rPr>
                <w:rFonts w:ascii="Calibri" w:eastAsia="Calibri" w:hAnsi="Calibri" w:cs="Calibri"/>
              </w:rPr>
            </w:pPr>
            <w:r>
              <w:rPr>
                <w:rFonts w:ascii="Calibri" w:eastAsia="Calibri" w:hAnsi="Calibri" w:cs="Calibri"/>
              </w:rPr>
              <w:t>13,912</w:t>
            </w:r>
          </w:p>
        </w:tc>
        <w:tc>
          <w:tcPr>
            <w:tcW w:w="780" w:type="dxa"/>
            <w:tcBorders>
              <w:bottom w:val="single" w:sz="8" w:space="0" w:color="000000"/>
              <w:right w:val="single" w:sz="8" w:space="0" w:color="000000"/>
            </w:tcBorders>
            <w:tcMar>
              <w:top w:w="100" w:type="dxa"/>
              <w:left w:w="100" w:type="dxa"/>
              <w:bottom w:w="100" w:type="dxa"/>
              <w:right w:w="100" w:type="dxa"/>
            </w:tcMar>
          </w:tcPr>
          <w:p w14:paraId="73068625" w14:textId="77777777" w:rsidR="00DC6AFC" w:rsidRDefault="00776518">
            <w:pPr>
              <w:rPr>
                <w:rFonts w:ascii="Calibri" w:eastAsia="Calibri" w:hAnsi="Calibri" w:cs="Calibri"/>
              </w:rPr>
            </w:pPr>
            <w:r>
              <w:rPr>
                <w:rFonts w:ascii="Calibri" w:eastAsia="Calibri" w:hAnsi="Calibri" w:cs="Calibri"/>
              </w:rPr>
              <w:t>6</w:t>
            </w:r>
          </w:p>
        </w:tc>
        <w:tc>
          <w:tcPr>
            <w:tcW w:w="930" w:type="dxa"/>
            <w:vMerge w:val="restart"/>
            <w:tcBorders>
              <w:bottom w:val="single" w:sz="8" w:space="0" w:color="000000"/>
              <w:right w:val="single" w:sz="8" w:space="0" w:color="000000"/>
            </w:tcBorders>
            <w:tcMar>
              <w:top w:w="100" w:type="dxa"/>
              <w:left w:w="100" w:type="dxa"/>
              <w:bottom w:w="100" w:type="dxa"/>
              <w:right w:w="100" w:type="dxa"/>
            </w:tcMar>
          </w:tcPr>
          <w:p w14:paraId="5C5522A4" w14:textId="77777777" w:rsidR="00DC6AFC" w:rsidRDefault="00776518">
            <w:pPr>
              <w:rPr>
                <w:rFonts w:ascii="Calibri" w:eastAsia="Calibri" w:hAnsi="Calibri" w:cs="Calibri"/>
              </w:rPr>
            </w:pPr>
            <w:r>
              <w:rPr>
                <w:rFonts w:ascii="Calibri" w:eastAsia="Calibri" w:hAnsi="Calibri" w:cs="Calibri"/>
              </w:rPr>
              <w:t>Human</w:t>
            </w:r>
          </w:p>
        </w:tc>
        <w:tc>
          <w:tcPr>
            <w:tcW w:w="1260" w:type="dxa"/>
            <w:vMerge w:val="restart"/>
            <w:tcBorders>
              <w:bottom w:val="single" w:sz="8" w:space="0" w:color="000000"/>
              <w:right w:val="single" w:sz="8" w:space="0" w:color="000000"/>
            </w:tcBorders>
            <w:tcMar>
              <w:top w:w="100" w:type="dxa"/>
              <w:left w:w="100" w:type="dxa"/>
              <w:bottom w:w="100" w:type="dxa"/>
              <w:right w:w="100" w:type="dxa"/>
            </w:tcMar>
          </w:tcPr>
          <w:p w14:paraId="491EC851" w14:textId="77777777" w:rsidR="00DC6AFC" w:rsidRDefault="00776518">
            <w:pPr>
              <w:rPr>
                <w:rFonts w:ascii="Calibri" w:eastAsia="Calibri" w:hAnsi="Calibri" w:cs="Calibri"/>
              </w:rPr>
            </w:pPr>
            <w:r>
              <w:rPr>
                <w:rFonts w:ascii="Calibri" w:eastAsia="Calibri" w:hAnsi="Calibri" w:cs="Calibri"/>
              </w:rPr>
              <w:t>1719 - 1923, mainly 1852-1911</w:t>
            </w:r>
          </w:p>
        </w:tc>
      </w:tr>
      <w:tr w:rsidR="00DC6AFC" w14:paraId="4C7DD2CC" w14:textId="77777777">
        <w:trPr>
          <w:trHeight w:val="485"/>
        </w:trPr>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35B1594" w14:textId="77777777" w:rsidR="00DC6AFC" w:rsidRDefault="00DC6AFC">
            <w:pPr>
              <w:spacing w:line="240" w:lineRule="auto"/>
              <w:rPr>
                <w:rFonts w:ascii="Calibri" w:eastAsia="Calibri" w:hAnsi="Calibri" w:cs="Calibri"/>
                <w:b/>
              </w:rPr>
            </w:pPr>
          </w:p>
        </w:tc>
        <w:tc>
          <w:tcPr>
            <w:tcW w:w="1395" w:type="dxa"/>
            <w:tcBorders>
              <w:bottom w:val="single" w:sz="8" w:space="0" w:color="000000"/>
              <w:right w:val="single" w:sz="8" w:space="0" w:color="000000"/>
            </w:tcBorders>
            <w:shd w:val="clear" w:color="auto" w:fill="auto"/>
            <w:tcMar>
              <w:top w:w="100" w:type="dxa"/>
              <w:left w:w="100" w:type="dxa"/>
              <w:bottom w:w="100" w:type="dxa"/>
              <w:right w:w="100" w:type="dxa"/>
            </w:tcMar>
          </w:tcPr>
          <w:p w14:paraId="58577B1F" w14:textId="77777777" w:rsidR="00DC6AFC" w:rsidRDefault="00776518">
            <w:pPr>
              <w:rPr>
                <w:rFonts w:ascii="Calibri" w:eastAsia="Calibri" w:hAnsi="Calibri" w:cs="Calibri"/>
              </w:rPr>
            </w:pPr>
            <w:r>
              <w:rPr>
                <w:rFonts w:ascii="Calibri" w:eastAsia="Calibri" w:hAnsi="Calibri" w:cs="Calibri"/>
              </w:rPr>
              <w:t>Event</w:t>
            </w: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1B427C" w14:textId="77777777" w:rsidR="00DC6AFC" w:rsidRDefault="00DC6AFC">
            <w:pPr>
              <w:spacing w:line="240" w:lineRule="auto"/>
              <w:rPr>
                <w:rFonts w:ascii="Calibri" w:eastAsia="Calibri" w:hAnsi="Calibri" w:cs="Calibri"/>
                <w:b/>
              </w:rPr>
            </w:pPr>
          </w:p>
        </w:tc>
        <w:tc>
          <w:tcPr>
            <w:tcW w:w="12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D249F1" w14:textId="77777777" w:rsidR="00DC6AFC" w:rsidRDefault="00DC6AFC">
            <w:pPr>
              <w:widowControl w:val="0"/>
              <w:pBdr>
                <w:top w:val="nil"/>
                <w:left w:val="nil"/>
                <w:bottom w:val="nil"/>
                <w:right w:val="nil"/>
                <w:between w:val="nil"/>
              </w:pBdr>
              <w:spacing w:line="240" w:lineRule="auto"/>
              <w:rPr>
                <w:rFonts w:ascii="Calibri" w:eastAsia="Calibri" w:hAnsi="Calibri" w:cs="Calibri"/>
                <w:b/>
              </w:rPr>
            </w:pPr>
          </w:p>
        </w:tc>
        <w:tc>
          <w:tcPr>
            <w:tcW w:w="1470" w:type="dxa"/>
            <w:tcBorders>
              <w:bottom w:val="single" w:sz="8" w:space="0" w:color="000000"/>
              <w:right w:val="single" w:sz="8" w:space="0" w:color="000000"/>
            </w:tcBorders>
            <w:shd w:val="clear" w:color="auto" w:fill="auto"/>
            <w:tcMar>
              <w:top w:w="100" w:type="dxa"/>
              <w:left w:w="100" w:type="dxa"/>
              <w:bottom w:w="100" w:type="dxa"/>
              <w:right w:w="100" w:type="dxa"/>
            </w:tcMar>
          </w:tcPr>
          <w:p w14:paraId="756B738C" w14:textId="77777777" w:rsidR="00DC6AFC" w:rsidRDefault="00776518">
            <w:pPr>
              <w:rPr>
                <w:rFonts w:ascii="Calibri" w:eastAsia="Calibri" w:hAnsi="Calibri" w:cs="Calibri"/>
              </w:rPr>
            </w:pPr>
            <w:r>
              <w:rPr>
                <w:rFonts w:ascii="Calibri" w:eastAsia="Calibri" w:hAnsi="Calibri" w:cs="Calibri"/>
              </w:rPr>
              <w:t>7,849</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363CA943" w14:textId="77777777" w:rsidR="00DC6AFC" w:rsidRDefault="00776518">
            <w:pPr>
              <w:rPr>
                <w:rFonts w:ascii="Calibri" w:eastAsia="Calibri" w:hAnsi="Calibri" w:cs="Calibri"/>
              </w:rPr>
            </w:pPr>
            <w:r>
              <w:rPr>
                <w:rFonts w:ascii="Calibri" w:eastAsia="Calibri" w:hAnsi="Calibri" w:cs="Calibri"/>
              </w:rPr>
              <w:t>1</w:t>
            </w:r>
          </w:p>
        </w:tc>
        <w:tc>
          <w:tcPr>
            <w:tcW w:w="9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363C4A" w14:textId="77777777" w:rsidR="00DC6AFC" w:rsidRDefault="00DC6AFC">
            <w:pPr>
              <w:spacing w:line="240" w:lineRule="auto"/>
              <w:rPr>
                <w:rFonts w:ascii="Calibri" w:eastAsia="Calibri" w:hAnsi="Calibri" w:cs="Calibri"/>
                <w:b/>
              </w:rPr>
            </w:pP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BB3D1A0" w14:textId="77777777" w:rsidR="00DC6AFC" w:rsidRDefault="00DC6AFC">
            <w:pPr>
              <w:widowControl w:val="0"/>
              <w:pBdr>
                <w:top w:val="nil"/>
                <w:left w:val="nil"/>
                <w:bottom w:val="nil"/>
                <w:right w:val="nil"/>
                <w:between w:val="nil"/>
              </w:pBdr>
              <w:spacing w:line="240" w:lineRule="auto"/>
              <w:rPr>
                <w:rFonts w:ascii="Calibri" w:eastAsia="Calibri" w:hAnsi="Calibri" w:cs="Calibri"/>
                <w:b/>
              </w:rPr>
            </w:pPr>
          </w:p>
        </w:tc>
      </w:tr>
      <w:tr w:rsidR="00DC6AFC" w14:paraId="0B4D4E6F" w14:textId="77777777">
        <w:trPr>
          <w:trHeight w:val="557"/>
        </w:trPr>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0CB6A0" w14:textId="77777777" w:rsidR="00DC6AFC" w:rsidRDefault="00DC6AFC">
            <w:pPr>
              <w:widowControl w:val="0"/>
              <w:pBdr>
                <w:top w:val="nil"/>
                <w:left w:val="nil"/>
                <w:bottom w:val="nil"/>
                <w:right w:val="nil"/>
                <w:between w:val="nil"/>
              </w:pBdr>
              <w:spacing w:line="240" w:lineRule="auto"/>
              <w:rPr>
                <w:rFonts w:ascii="Calibri" w:eastAsia="Calibri" w:hAnsi="Calibri" w:cs="Calibri"/>
                <w:b/>
              </w:rPr>
            </w:pPr>
          </w:p>
        </w:tc>
        <w:tc>
          <w:tcPr>
            <w:tcW w:w="1395" w:type="dxa"/>
            <w:tcBorders>
              <w:bottom w:val="single" w:sz="8" w:space="0" w:color="000000"/>
              <w:right w:val="single" w:sz="8" w:space="0" w:color="000000"/>
            </w:tcBorders>
            <w:shd w:val="clear" w:color="auto" w:fill="auto"/>
            <w:tcMar>
              <w:top w:w="100" w:type="dxa"/>
              <w:left w:w="100" w:type="dxa"/>
              <w:bottom w:w="100" w:type="dxa"/>
              <w:right w:w="100" w:type="dxa"/>
            </w:tcMar>
          </w:tcPr>
          <w:p w14:paraId="0CC6DBCA" w14:textId="77777777" w:rsidR="00DC6AFC" w:rsidRDefault="00776518">
            <w:pPr>
              <w:rPr>
                <w:rFonts w:ascii="Calibri" w:eastAsia="Calibri" w:hAnsi="Calibri" w:cs="Calibri"/>
              </w:rPr>
            </w:pPr>
            <w:r>
              <w:rPr>
                <w:rFonts w:ascii="Calibri" w:eastAsia="Calibri" w:hAnsi="Calibri" w:cs="Calibri"/>
              </w:rPr>
              <w:t>Coreference</w:t>
            </w: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EA88AF" w14:textId="77777777" w:rsidR="00DC6AFC" w:rsidRDefault="00DC6AFC">
            <w:pPr>
              <w:spacing w:line="240" w:lineRule="auto"/>
              <w:rPr>
                <w:rFonts w:ascii="Calibri" w:eastAsia="Calibri" w:hAnsi="Calibri" w:cs="Calibri"/>
                <w:b/>
              </w:rPr>
            </w:pPr>
          </w:p>
        </w:tc>
        <w:tc>
          <w:tcPr>
            <w:tcW w:w="12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8A732D" w14:textId="77777777" w:rsidR="00DC6AFC" w:rsidRDefault="00DC6AFC">
            <w:pPr>
              <w:widowControl w:val="0"/>
              <w:pBdr>
                <w:top w:val="nil"/>
                <w:left w:val="nil"/>
                <w:bottom w:val="nil"/>
                <w:right w:val="nil"/>
                <w:between w:val="nil"/>
              </w:pBdr>
              <w:spacing w:line="240" w:lineRule="auto"/>
              <w:rPr>
                <w:rFonts w:ascii="Calibri" w:eastAsia="Calibri" w:hAnsi="Calibri" w:cs="Calibri"/>
                <w:b/>
              </w:rPr>
            </w:pPr>
          </w:p>
        </w:tc>
        <w:tc>
          <w:tcPr>
            <w:tcW w:w="1470" w:type="dxa"/>
            <w:tcBorders>
              <w:bottom w:val="single" w:sz="8" w:space="0" w:color="000000"/>
              <w:right w:val="single" w:sz="8" w:space="0" w:color="000000"/>
            </w:tcBorders>
            <w:shd w:val="clear" w:color="auto" w:fill="auto"/>
            <w:tcMar>
              <w:top w:w="100" w:type="dxa"/>
              <w:left w:w="100" w:type="dxa"/>
              <w:bottom w:w="100" w:type="dxa"/>
              <w:right w:w="100" w:type="dxa"/>
            </w:tcMar>
          </w:tcPr>
          <w:p w14:paraId="35713168" w14:textId="77777777" w:rsidR="00DC6AFC" w:rsidRDefault="00776518">
            <w:pPr>
              <w:rPr>
                <w:rFonts w:ascii="Calibri" w:eastAsia="Calibri" w:hAnsi="Calibri" w:cs="Calibri"/>
              </w:rPr>
            </w:pPr>
            <w:r>
              <w:rPr>
                <w:rFonts w:ascii="Calibri" w:eastAsia="Calibri" w:hAnsi="Calibri" w:cs="Calibri"/>
              </w:rPr>
              <w:t>Need to check dataset</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52813520" w14:textId="77777777" w:rsidR="00DC6AFC" w:rsidRDefault="00776518">
            <w:pPr>
              <w:rPr>
                <w:rFonts w:ascii="Calibri" w:eastAsia="Calibri" w:hAnsi="Calibri" w:cs="Calibri"/>
              </w:rPr>
            </w:pPr>
            <w:r>
              <w:rPr>
                <w:rFonts w:ascii="Calibri" w:eastAsia="Calibri" w:hAnsi="Calibri" w:cs="Calibri"/>
              </w:rPr>
              <w:t>3</w:t>
            </w:r>
          </w:p>
        </w:tc>
        <w:tc>
          <w:tcPr>
            <w:tcW w:w="9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1DFFE5E" w14:textId="77777777" w:rsidR="00DC6AFC" w:rsidRDefault="00DC6AFC">
            <w:pPr>
              <w:spacing w:line="240" w:lineRule="auto"/>
              <w:rPr>
                <w:rFonts w:ascii="Calibri" w:eastAsia="Calibri" w:hAnsi="Calibri" w:cs="Calibri"/>
                <w:b/>
              </w:rPr>
            </w:pP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2E2BA6" w14:textId="77777777" w:rsidR="00DC6AFC" w:rsidRDefault="00DC6AFC">
            <w:pPr>
              <w:widowControl w:val="0"/>
              <w:pBdr>
                <w:top w:val="nil"/>
                <w:left w:val="nil"/>
                <w:bottom w:val="nil"/>
                <w:right w:val="nil"/>
                <w:between w:val="nil"/>
              </w:pBdr>
              <w:spacing w:line="240" w:lineRule="auto"/>
              <w:rPr>
                <w:rFonts w:ascii="Calibri" w:eastAsia="Calibri" w:hAnsi="Calibri" w:cs="Calibri"/>
                <w:b/>
              </w:rPr>
            </w:pPr>
          </w:p>
        </w:tc>
      </w:tr>
      <w:tr w:rsidR="00DC6AFC" w14:paraId="4DC6DEAA" w14:textId="77777777">
        <w:trPr>
          <w:trHeight w:val="485"/>
        </w:trPr>
        <w:tc>
          <w:tcPr>
            <w:tcW w:w="99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6A49C" w14:textId="77777777" w:rsidR="00DC6AFC" w:rsidRDefault="00DC6AFC">
            <w:pPr>
              <w:spacing w:line="240" w:lineRule="auto"/>
              <w:rPr>
                <w:rFonts w:ascii="Calibri" w:eastAsia="Calibri" w:hAnsi="Calibri" w:cs="Calibri"/>
              </w:rPr>
            </w:pPr>
          </w:p>
        </w:tc>
        <w:tc>
          <w:tcPr>
            <w:tcW w:w="1395" w:type="dxa"/>
            <w:tcBorders>
              <w:bottom w:val="single" w:sz="8" w:space="0" w:color="000000"/>
              <w:right w:val="single" w:sz="8" w:space="0" w:color="000000"/>
            </w:tcBorders>
            <w:shd w:val="clear" w:color="auto" w:fill="auto"/>
            <w:tcMar>
              <w:top w:w="100" w:type="dxa"/>
              <w:left w:w="100" w:type="dxa"/>
              <w:bottom w:w="100" w:type="dxa"/>
              <w:right w:w="100" w:type="dxa"/>
            </w:tcMar>
          </w:tcPr>
          <w:p w14:paraId="72A5B58F" w14:textId="77777777" w:rsidR="00DC6AFC" w:rsidRDefault="00776518">
            <w:pPr>
              <w:spacing w:line="240" w:lineRule="auto"/>
              <w:rPr>
                <w:rFonts w:ascii="Calibri" w:eastAsia="Calibri" w:hAnsi="Calibri" w:cs="Calibri"/>
              </w:rPr>
            </w:pPr>
            <w:r>
              <w:rPr>
                <w:rFonts w:ascii="Calibri" w:eastAsia="Calibri" w:hAnsi="Calibri" w:cs="Calibri"/>
              </w:rPr>
              <w:t>Speaker attribution</w:t>
            </w: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331453" w14:textId="77777777" w:rsidR="00DC6AFC" w:rsidRDefault="00DC6AFC">
            <w:pPr>
              <w:spacing w:line="240" w:lineRule="auto"/>
              <w:rPr>
                <w:rFonts w:ascii="Calibri" w:eastAsia="Calibri" w:hAnsi="Calibri" w:cs="Calibri"/>
                <w:b/>
              </w:rPr>
            </w:pPr>
          </w:p>
        </w:tc>
        <w:tc>
          <w:tcPr>
            <w:tcW w:w="12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49FAB36" w14:textId="77777777" w:rsidR="00DC6AFC" w:rsidRDefault="00DC6AFC">
            <w:pPr>
              <w:spacing w:line="240" w:lineRule="auto"/>
              <w:rPr>
                <w:rFonts w:ascii="Calibri" w:eastAsia="Calibri" w:hAnsi="Calibri" w:cs="Calibri"/>
                <w:b/>
              </w:rPr>
            </w:pPr>
          </w:p>
        </w:tc>
        <w:tc>
          <w:tcPr>
            <w:tcW w:w="1470" w:type="dxa"/>
            <w:tcBorders>
              <w:bottom w:val="single" w:sz="8" w:space="0" w:color="000000"/>
              <w:right w:val="single" w:sz="8" w:space="0" w:color="000000"/>
            </w:tcBorders>
            <w:shd w:val="clear" w:color="auto" w:fill="auto"/>
            <w:tcMar>
              <w:top w:w="100" w:type="dxa"/>
              <w:left w:w="100" w:type="dxa"/>
              <w:bottom w:w="100" w:type="dxa"/>
              <w:right w:w="100" w:type="dxa"/>
            </w:tcMar>
          </w:tcPr>
          <w:p w14:paraId="2C782882" w14:textId="77777777" w:rsidR="00DC6AFC" w:rsidRDefault="00776518">
            <w:pPr>
              <w:rPr>
                <w:rFonts w:ascii="Calibri" w:eastAsia="Calibri" w:hAnsi="Calibri" w:cs="Calibri"/>
              </w:rPr>
            </w:pPr>
            <w:r>
              <w:rPr>
                <w:rFonts w:ascii="Calibri" w:eastAsia="Calibri" w:hAnsi="Calibri" w:cs="Calibri"/>
                <w:b/>
              </w:rPr>
              <w:t xml:space="preserve"> </w:t>
            </w:r>
            <w:r>
              <w:rPr>
                <w:rFonts w:ascii="Calibri" w:eastAsia="Calibri" w:hAnsi="Calibri" w:cs="Calibri"/>
              </w:rPr>
              <w:t>1765</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18B6E0AA" w14:textId="77777777" w:rsidR="00DC6AFC" w:rsidRDefault="00776518">
            <w:pPr>
              <w:rPr>
                <w:rFonts w:ascii="Calibri" w:eastAsia="Calibri" w:hAnsi="Calibri" w:cs="Calibri"/>
              </w:rPr>
            </w:pPr>
            <w:r>
              <w:rPr>
                <w:rFonts w:ascii="Calibri" w:eastAsia="Calibri" w:hAnsi="Calibri" w:cs="Calibri"/>
                <w:b/>
              </w:rPr>
              <w:t xml:space="preserve"> </w:t>
            </w:r>
            <w:r>
              <w:rPr>
                <w:rFonts w:ascii="Calibri" w:eastAsia="Calibri" w:hAnsi="Calibri" w:cs="Calibri"/>
              </w:rPr>
              <w:t>1</w:t>
            </w:r>
          </w:p>
        </w:tc>
        <w:tc>
          <w:tcPr>
            <w:tcW w:w="9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D5A0A4" w14:textId="77777777" w:rsidR="00DC6AFC" w:rsidRDefault="00DC6AFC">
            <w:pPr>
              <w:spacing w:line="240" w:lineRule="auto"/>
              <w:rPr>
                <w:rFonts w:ascii="Calibri" w:eastAsia="Calibri" w:hAnsi="Calibri" w:cs="Calibri"/>
              </w:rPr>
            </w:pPr>
          </w:p>
        </w:tc>
        <w:tc>
          <w:tcPr>
            <w:tcW w:w="12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8086F9" w14:textId="77777777" w:rsidR="00DC6AFC" w:rsidRDefault="00DC6AFC">
            <w:pPr>
              <w:spacing w:line="240" w:lineRule="auto"/>
              <w:rPr>
                <w:rFonts w:ascii="Calibri" w:eastAsia="Calibri" w:hAnsi="Calibri" w:cs="Calibri"/>
                <w:b/>
              </w:rPr>
            </w:pPr>
          </w:p>
        </w:tc>
      </w:tr>
    </w:tbl>
    <w:p w14:paraId="61590249" w14:textId="77777777" w:rsidR="00DC6AFC" w:rsidRDefault="00DC6AFC">
      <w:pPr>
        <w:rPr>
          <w:rFonts w:ascii="Calibri" w:eastAsia="Calibri" w:hAnsi="Calibri" w:cs="Calibri"/>
        </w:rPr>
      </w:pPr>
    </w:p>
    <w:p w14:paraId="2EB9A541" w14:textId="77777777" w:rsidR="00DC6AFC" w:rsidRDefault="00DC6AFC">
      <w:pPr>
        <w:rPr>
          <w:rFonts w:ascii="Calibri" w:eastAsia="Calibri" w:hAnsi="Calibri" w:cs="Calibri"/>
        </w:rPr>
      </w:pPr>
    </w:p>
    <w:p w14:paraId="23057652" w14:textId="77777777" w:rsidR="00DC6AFC" w:rsidRDefault="00776518">
      <w:pPr>
        <w:rPr>
          <w:rFonts w:ascii="Calibri" w:eastAsia="Calibri" w:hAnsi="Calibri" w:cs="Calibri"/>
          <w:b/>
        </w:rPr>
      </w:pPr>
      <w:r>
        <w:rPr>
          <w:rFonts w:ascii="Calibri" w:eastAsia="Calibri" w:hAnsi="Calibri" w:cs="Calibri"/>
          <w:b/>
        </w:rPr>
        <w:t xml:space="preserve">Tasks from </w:t>
      </w:r>
      <w:hyperlink r:id="rId7" w:anchor="entity-annotations">
        <w:proofErr w:type="spellStart"/>
        <w:r>
          <w:rPr>
            <w:rFonts w:ascii="Calibri" w:eastAsia="Calibri" w:hAnsi="Calibri" w:cs="Calibri"/>
            <w:b/>
            <w:color w:val="1155CC"/>
            <w:u w:val="single"/>
          </w:rPr>
          <w:t>BookNLP</w:t>
        </w:r>
        <w:proofErr w:type="spellEnd"/>
      </w:hyperlink>
      <w:r>
        <w:rPr>
          <w:rFonts w:ascii="Calibri" w:eastAsia="Calibri" w:hAnsi="Calibri" w:cs="Calibri"/>
          <w:b/>
        </w:rPr>
        <w:t>:</w:t>
      </w:r>
    </w:p>
    <w:p w14:paraId="2398FB1D" w14:textId="77777777" w:rsidR="00DC6AFC" w:rsidRDefault="00DC6AFC">
      <w:pPr>
        <w:rPr>
          <w:rFonts w:ascii="Calibri" w:eastAsia="Calibri" w:hAnsi="Calibri" w:cs="Calibri"/>
          <w:b/>
        </w:rPr>
      </w:pPr>
    </w:p>
    <w:p w14:paraId="3EE63A69" w14:textId="505DBBD7" w:rsidR="00DC6AFC" w:rsidRDefault="00776518">
      <w:pPr>
        <w:rPr>
          <w:rFonts w:ascii="Calibri" w:eastAsia="Calibri" w:hAnsi="Calibri" w:cs="Calibri"/>
        </w:rPr>
      </w:pPr>
      <w:hyperlink r:id="rId8">
        <w:r>
          <w:rPr>
            <w:rFonts w:ascii="Calibri" w:eastAsia="Calibri" w:hAnsi="Calibri" w:cs="Calibri"/>
            <w:b/>
            <w:color w:val="1155CC"/>
            <w:u w:val="single"/>
          </w:rPr>
          <w:t>Entity annotations</w:t>
        </w:r>
      </w:hyperlink>
    </w:p>
    <w:p w14:paraId="215BB4CC" w14:textId="77777777" w:rsidR="00DC6AFC" w:rsidRDefault="00776518">
      <w:pPr>
        <w:rPr>
          <w:rFonts w:ascii="Calibri" w:eastAsia="Calibri" w:hAnsi="Calibri" w:cs="Calibri"/>
        </w:rPr>
      </w:pPr>
      <w:r>
        <w:rPr>
          <w:rFonts w:ascii="Calibri" w:eastAsia="Calibri" w:hAnsi="Calibri" w:cs="Calibri"/>
        </w:rPr>
        <w:t xml:space="preserve">Challenge compared with existing datasets: </w:t>
      </w:r>
    </w:p>
    <w:p w14:paraId="5633CA1A" w14:textId="77777777" w:rsidR="00DC6AFC" w:rsidRDefault="00776518">
      <w:pPr>
        <w:numPr>
          <w:ilvl w:val="0"/>
          <w:numId w:val="9"/>
        </w:numPr>
        <w:rPr>
          <w:rFonts w:ascii="Calibri" w:eastAsia="Calibri" w:hAnsi="Calibri" w:cs="Calibri"/>
        </w:rPr>
      </w:pPr>
      <w:r>
        <w:rPr>
          <w:rFonts w:ascii="Calibri" w:eastAsia="Calibri" w:hAnsi="Calibri" w:cs="Calibri"/>
        </w:rPr>
        <w:t>Model trained on out-of-domain data degrade in perfo</w:t>
      </w:r>
      <w:r>
        <w:rPr>
          <w:rFonts w:ascii="Calibri" w:eastAsia="Calibri" w:hAnsi="Calibri" w:cs="Calibri"/>
        </w:rPr>
        <w:t>rmance when applying to literary data</w:t>
      </w:r>
    </w:p>
    <w:p w14:paraId="1BDD390A" w14:textId="77777777" w:rsidR="00DC6AFC" w:rsidRDefault="00776518">
      <w:pPr>
        <w:numPr>
          <w:ilvl w:val="0"/>
          <w:numId w:val="9"/>
        </w:numPr>
        <w:rPr>
          <w:rFonts w:ascii="Calibri" w:eastAsia="Calibri" w:hAnsi="Calibri" w:cs="Calibri"/>
        </w:rPr>
      </w:pPr>
      <w:r>
        <w:rPr>
          <w:rFonts w:ascii="Calibri" w:eastAsia="Calibri" w:hAnsi="Calibri" w:cs="Calibri"/>
        </w:rPr>
        <w:t xml:space="preserve">Severity of degradation is hard to be estimated </w:t>
      </w:r>
    </w:p>
    <w:p w14:paraId="10E1F633" w14:textId="77777777" w:rsidR="00DC6AFC" w:rsidRDefault="00776518">
      <w:pPr>
        <w:numPr>
          <w:ilvl w:val="0"/>
          <w:numId w:val="9"/>
        </w:numPr>
        <w:rPr>
          <w:rFonts w:ascii="Calibri" w:eastAsia="Calibri" w:hAnsi="Calibri" w:cs="Calibri"/>
        </w:rPr>
      </w:pPr>
      <w:r>
        <w:rPr>
          <w:rFonts w:ascii="Calibri" w:eastAsia="Calibri" w:hAnsi="Calibri" w:cs="Calibri"/>
        </w:rPr>
        <w:t xml:space="preserve">Non-named entities and nested structure are included in literary </w:t>
      </w:r>
      <w:proofErr w:type="gramStart"/>
      <w:r>
        <w:rPr>
          <w:rFonts w:ascii="Calibri" w:eastAsia="Calibri" w:hAnsi="Calibri" w:cs="Calibri"/>
        </w:rPr>
        <w:t>text(</w:t>
      </w:r>
      <w:proofErr w:type="gramEnd"/>
      <w:r>
        <w:rPr>
          <w:rFonts w:ascii="Calibri" w:eastAsia="Calibri" w:hAnsi="Calibri" w:cs="Calibri"/>
        </w:rPr>
        <w:t>different with existing dataset built mainly on news, e.g. ACE)</w:t>
      </w:r>
    </w:p>
    <w:p w14:paraId="47AEB388" w14:textId="77777777" w:rsidR="00DC6AFC" w:rsidRDefault="00776518">
      <w:pPr>
        <w:rPr>
          <w:rFonts w:ascii="Calibri" w:eastAsia="Calibri" w:hAnsi="Calibri" w:cs="Calibri"/>
        </w:rPr>
      </w:pPr>
      <w:r>
        <w:rPr>
          <w:rFonts w:ascii="Calibri" w:eastAsia="Calibri" w:hAnsi="Calibri" w:cs="Calibri"/>
        </w:rPr>
        <w:t>Annotations (generally follow ACE annotation guidelines):</w:t>
      </w:r>
    </w:p>
    <w:p w14:paraId="142A3A4E" w14:textId="77777777" w:rsidR="00DC6AFC" w:rsidRDefault="00776518">
      <w:pPr>
        <w:numPr>
          <w:ilvl w:val="0"/>
          <w:numId w:val="10"/>
        </w:numPr>
        <w:rPr>
          <w:rFonts w:ascii="Calibri" w:eastAsia="Calibri" w:hAnsi="Calibri" w:cs="Calibri"/>
        </w:rPr>
      </w:pPr>
      <w:r>
        <w:rPr>
          <w:rFonts w:ascii="Calibri" w:eastAsia="Calibri" w:hAnsi="Calibri" w:cs="Calibri"/>
        </w:rPr>
        <w:t>Restricted to proper and common noun phrases</w:t>
      </w:r>
    </w:p>
    <w:p w14:paraId="330B8A45" w14:textId="77777777" w:rsidR="00DC6AFC" w:rsidRDefault="00776518">
      <w:pPr>
        <w:numPr>
          <w:ilvl w:val="0"/>
          <w:numId w:val="10"/>
        </w:numPr>
        <w:rPr>
          <w:rFonts w:ascii="Calibri" w:eastAsia="Calibri" w:hAnsi="Calibri" w:cs="Calibri"/>
        </w:rPr>
      </w:pPr>
      <w:r>
        <w:rPr>
          <w:rFonts w:ascii="Calibri" w:eastAsia="Calibri" w:hAnsi="Calibri" w:cs="Calibri"/>
        </w:rPr>
        <w:t xml:space="preserve">Label: PER, FAC, GPE, LOC, VEH, ORG </w:t>
      </w:r>
    </w:p>
    <w:p w14:paraId="5CC43AED" w14:textId="77777777" w:rsidR="00DC6AFC" w:rsidRDefault="00776518">
      <w:pPr>
        <w:numPr>
          <w:ilvl w:val="0"/>
          <w:numId w:val="10"/>
        </w:numPr>
        <w:rPr>
          <w:rFonts w:ascii="Calibri" w:eastAsia="Calibri" w:hAnsi="Calibri" w:cs="Calibri"/>
        </w:rPr>
      </w:pPr>
      <w:r>
        <w:rPr>
          <w:rFonts w:ascii="Calibri" w:eastAsia="Calibri" w:hAnsi="Calibri" w:cs="Calibri"/>
        </w:rPr>
        <w:t>Specific rules for figurative language: metaphor, personification, metonymy</w:t>
      </w:r>
    </w:p>
    <w:p w14:paraId="6F158956" w14:textId="77777777" w:rsidR="00DC6AFC" w:rsidRDefault="00776518">
      <w:pPr>
        <w:rPr>
          <w:rFonts w:ascii="Calibri" w:eastAsia="Calibri" w:hAnsi="Calibri" w:cs="Calibri"/>
        </w:rPr>
      </w:pPr>
      <w:r>
        <w:rPr>
          <w:rFonts w:ascii="Calibri" w:eastAsia="Calibri" w:hAnsi="Calibri" w:cs="Calibri"/>
        </w:rPr>
        <w:t xml:space="preserve">Experiment: </w:t>
      </w:r>
    </w:p>
    <w:p w14:paraId="28429005" w14:textId="77777777" w:rsidR="00DC6AFC" w:rsidRDefault="00776518">
      <w:pPr>
        <w:numPr>
          <w:ilvl w:val="0"/>
          <w:numId w:val="2"/>
        </w:numPr>
        <w:rPr>
          <w:rFonts w:ascii="Calibri" w:eastAsia="Calibri" w:hAnsi="Calibri" w:cs="Calibri"/>
        </w:rPr>
      </w:pPr>
      <w:r>
        <w:rPr>
          <w:rFonts w:ascii="Calibri" w:eastAsia="Calibri" w:hAnsi="Calibri" w:cs="Calibri"/>
        </w:rPr>
        <w:t>Layered bi-LSTM-CRF trained</w:t>
      </w:r>
      <w:r>
        <w:rPr>
          <w:rFonts w:ascii="Calibri" w:eastAsia="Calibri" w:hAnsi="Calibri" w:cs="Calibri"/>
        </w:rPr>
        <w:t xml:space="preserve"> and tested on ACE/LIT, performance of consistent dataset is the best</w:t>
      </w:r>
    </w:p>
    <w:p w14:paraId="1C9BD953" w14:textId="77777777" w:rsidR="00DC6AFC" w:rsidRDefault="00776518">
      <w:pPr>
        <w:numPr>
          <w:ilvl w:val="0"/>
          <w:numId w:val="2"/>
        </w:numPr>
        <w:rPr>
          <w:rFonts w:ascii="Calibri" w:eastAsia="Calibri" w:hAnsi="Calibri" w:cs="Calibri"/>
        </w:rPr>
      </w:pPr>
      <w:r>
        <w:rPr>
          <w:rFonts w:ascii="Calibri" w:eastAsia="Calibri" w:hAnsi="Calibri" w:cs="Calibri"/>
        </w:rPr>
        <w:t>Terms with high positive difference of frequency of tagged by each model, show potential gender bias in ACE</w:t>
      </w:r>
    </w:p>
    <w:p w14:paraId="21ECFFE6" w14:textId="77777777" w:rsidR="00DC6AFC" w:rsidRDefault="00DC6AFC">
      <w:pPr>
        <w:rPr>
          <w:rFonts w:ascii="Calibri" w:eastAsia="Calibri" w:hAnsi="Calibri" w:cs="Calibri"/>
        </w:rPr>
      </w:pPr>
    </w:p>
    <w:p w14:paraId="1C21DD9E" w14:textId="12CEEFEC" w:rsidR="00DC6AFC" w:rsidRDefault="00776518">
      <w:pPr>
        <w:rPr>
          <w:rFonts w:ascii="Calibri" w:eastAsia="Calibri" w:hAnsi="Calibri" w:cs="Calibri"/>
          <w:b/>
        </w:rPr>
      </w:pPr>
      <w:hyperlink r:id="rId9">
        <w:r>
          <w:rPr>
            <w:rFonts w:ascii="Calibri" w:eastAsia="Calibri" w:hAnsi="Calibri" w:cs="Calibri"/>
            <w:b/>
            <w:color w:val="1155CC"/>
            <w:u w:val="single"/>
          </w:rPr>
          <w:t>Event annotations</w:t>
        </w:r>
      </w:hyperlink>
    </w:p>
    <w:p w14:paraId="5A3FBFAD" w14:textId="77777777" w:rsidR="00DC6AFC" w:rsidRDefault="00776518">
      <w:pPr>
        <w:rPr>
          <w:rFonts w:ascii="Calibri" w:eastAsia="Calibri" w:hAnsi="Calibri" w:cs="Calibri"/>
        </w:rPr>
      </w:pPr>
      <w:r>
        <w:rPr>
          <w:rFonts w:ascii="Calibri" w:eastAsia="Calibri" w:hAnsi="Calibri" w:cs="Calibri"/>
        </w:rPr>
        <w:t>Why important: events are important in how literary na</w:t>
      </w:r>
      <w:r>
        <w:rPr>
          <w:rFonts w:ascii="Calibri" w:eastAsia="Calibri" w:hAnsi="Calibri" w:cs="Calibri"/>
        </w:rPr>
        <w:t>rratives progress</w:t>
      </w:r>
    </w:p>
    <w:p w14:paraId="5AA94269" w14:textId="77777777" w:rsidR="00DC6AFC" w:rsidRDefault="00776518">
      <w:pPr>
        <w:rPr>
          <w:rFonts w:ascii="Calibri" w:eastAsia="Calibri" w:hAnsi="Calibri" w:cs="Calibri"/>
        </w:rPr>
      </w:pPr>
      <w:r>
        <w:rPr>
          <w:rFonts w:ascii="Calibri" w:eastAsia="Calibri" w:hAnsi="Calibri" w:cs="Calibri"/>
        </w:rPr>
        <w:t xml:space="preserve">Challenge compared with news: </w:t>
      </w:r>
    </w:p>
    <w:p w14:paraId="2A65ABEF" w14:textId="77777777" w:rsidR="00DC6AFC" w:rsidRDefault="00776518">
      <w:pPr>
        <w:numPr>
          <w:ilvl w:val="0"/>
          <w:numId w:val="7"/>
        </w:numPr>
        <w:rPr>
          <w:rFonts w:ascii="Calibri" w:eastAsia="Calibri" w:hAnsi="Calibri" w:cs="Calibri"/>
        </w:rPr>
      </w:pPr>
      <w:r>
        <w:rPr>
          <w:rFonts w:ascii="Calibri" w:eastAsia="Calibri" w:hAnsi="Calibri" w:cs="Calibri"/>
        </w:rPr>
        <w:t>Complex narrative structure both locally (individual scenes) and globally (plot)</w:t>
      </w:r>
    </w:p>
    <w:p w14:paraId="1981B7FC" w14:textId="77777777" w:rsidR="00DC6AFC" w:rsidRDefault="00776518">
      <w:pPr>
        <w:numPr>
          <w:ilvl w:val="0"/>
          <w:numId w:val="7"/>
        </w:numPr>
        <w:rPr>
          <w:rFonts w:ascii="Calibri" w:eastAsia="Calibri" w:hAnsi="Calibri" w:cs="Calibri"/>
        </w:rPr>
      </w:pPr>
      <w:r>
        <w:rPr>
          <w:rFonts w:ascii="Calibri" w:eastAsia="Calibri" w:hAnsi="Calibri" w:cs="Calibri"/>
        </w:rPr>
        <w:t>Causality connecting events is not hard coded into literary event sequences</w:t>
      </w:r>
    </w:p>
    <w:p w14:paraId="207BEEF4" w14:textId="77777777" w:rsidR="00DC6AFC" w:rsidRDefault="00776518">
      <w:pPr>
        <w:rPr>
          <w:rFonts w:ascii="Calibri" w:eastAsia="Calibri" w:hAnsi="Calibri" w:cs="Calibri"/>
        </w:rPr>
      </w:pPr>
      <w:r>
        <w:rPr>
          <w:rFonts w:ascii="Calibri" w:eastAsia="Calibri" w:hAnsi="Calibri" w:cs="Calibri"/>
        </w:rPr>
        <w:t>Annotations</w:t>
      </w:r>
    </w:p>
    <w:p w14:paraId="4D8AC727" w14:textId="77777777" w:rsidR="00DC6AFC" w:rsidRDefault="00776518">
      <w:pPr>
        <w:numPr>
          <w:ilvl w:val="0"/>
          <w:numId w:val="8"/>
        </w:numPr>
        <w:rPr>
          <w:rFonts w:ascii="Calibri" w:eastAsia="Calibri" w:hAnsi="Calibri" w:cs="Calibri"/>
        </w:rPr>
      </w:pPr>
      <w:r>
        <w:rPr>
          <w:rFonts w:ascii="Calibri" w:eastAsia="Calibri" w:hAnsi="Calibri" w:cs="Calibri"/>
        </w:rPr>
        <w:lastRenderedPageBreak/>
        <w:t>Categories of relationship between verbs and time: activities, achievements, accomplishments, changes of states</w:t>
      </w:r>
    </w:p>
    <w:p w14:paraId="60070C11" w14:textId="77777777" w:rsidR="00DC6AFC" w:rsidRDefault="00776518">
      <w:pPr>
        <w:numPr>
          <w:ilvl w:val="0"/>
          <w:numId w:val="8"/>
        </w:numPr>
        <w:rPr>
          <w:rFonts w:ascii="Calibri" w:eastAsia="Calibri" w:hAnsi="Calibri" w:cs="Calibri"/>
        </w:rPr>
      </w:pPr>
      <w:r>
        <w:rPr>
          <w:rFonts w:ascii="Calibri" w:eastAsia="Calibri" w:hAnsi="Calibri" w:cs="Calibri"/>
        </w:rPr>
        <w:t>Rules:</w:t>
      </w:r>
    </w:p>
    <w:p w14:paraId="0966CD68" w14:textId="77777777" w:rsidR="00DC6AFC" w:rsidRDefault="00776518">
      <w:pPr>
        <w:numPr>
          <w:ilvl w:val="1"/>
          <w:numId w:val="8"/>
        </w:numPr>
        <w:rPr>
          <w:rFonts w:ascii="Calibri" w:eastAsia="Calibri" w:hAnsi="Calibri" w:cs="Calibri"/>
        </w:rPr>
      </w:pPr>
      <w:r>
        <w:rPr>
          <w:rFonts w:ascii="Calibri" w:eastAsia="Calibri" w:hAnsi="Calibri" w:cs="Calibri"/>
        </w:rPr>
        <w:t>4 dimensions for tagging events following ACE/Light ERE: positive polarity, past/present tense, specific events with particular place and</w:t>
      </w:r>
      <w:r>
        <w:rPr>
          <w:rFonts w:ascii="Calibri" w:eastAsia="Calibri" w:hAnsi="Calibri" w:cs="Calibri"/>
        </w:rPr>
        <w:t xml:space="preserve"> time, asserted events</w:t>
      </w:r>
    </w:p>
    <w:p w14:paraId="47E2D178" w14:textId="77777777" w:rsidR="00DC6AFC" w:rsidRDefault="00776518">
      <w:pPr>
        <w:numPr>
          <w:ilvl w:val="1"/>
          <w:numId w:val="8"/>
        </w:numPr>
        <w:rPr>
          <w:rFonts w:ascii="Calibri" w:eastAsia="Calibri" w:hAnsi="Calibri" w:cs="Calibri"/>
        </w:rPr>
      </w:pPr>
      <w:r>
        <w:rPr>
          <w:rFonts w:ascii="Calibri" w:eastAsia="Calibri" w:hAnsi="Calibri" w:cs="Calibri"/>
        </w:rPr>
        <w:t xml:space="preserve">Common standards: event trigger is a single word, limited to verbs, adj and nouns. No restrictions on the types of events </w:t>
      </w:r>
    </w:p>
    <w:p w14:paraId="638AB565" w14:textId="77777777" w:rsidR="00DC6AFC" w:rsidRDefault="00776518">
      <w:pPr>
        <w:numPr>
          <w:ilvl w:val="1"/>
          <w:numId w:val="8"/>
        </w:numPr>
        <w:rPr>
          <w:rFonts w:ascii="Calibri" w:eastAsia="Calibri" w:hAnsi="Calibri" w:cs="Calibri"/>
        </w:rPr>
      </w:pPr>
      <w:r>
        <w:rPr>
          <w:rFonts w:ascii="Calibri" w:eastAsia="Calibri" w:hAnsi="Calibri" w:cs="Calibri"/>
        </w:rPr>
        <w:t xml:space="preserve">Standards for stative events: </w:t>
      </w:r>
    </w:p>
    <w:p w14:paraId="5B5DC47F" w14:textId="77777777" w:rsidR="00DC6AFC" w:rsidRDefault="00776518">
      <w:pPr>
        <w:ind w:left="144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rPr>
        <w:t xml:space="preserve">   </w:t>
      </w:r>
      <w:r>
        <w:rPr>
          <w:rFonts w:ascii="Calibri" w:eastAsia="Calibri" w:hAnsi="Calibri" w:cs="Calibri"/>
        </w:rPr>
        <w:t>Explicit change of states has changed and it can be determined solely by co</w:t>
      </w:r>
      <w:r>
        <w:rPr>
          <w:rFonts w:ascii="Calibri" w:eastAsia="Calibri" w:hAnsi="Calibri" w:cs="Calibri"/>
        </w:rPr>
        <w:t>ntext</w:t>
      </w:r>
    </w:p>
    <w:p w14:paraId="3748300D" w14:textId="77777777" w:rsidR="00DC6AFC" w:rsidRDefault="00776518">
      <w:pPr>
        <w:ind w:left="144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rPr>
        <w:t xml:space="preserve">   </w:t>
      </w:r>
      <w:r>
        <w:rPr>
          <w:rFonts w:ascii="Calibri" w:eastAsia="Calibri" w:hAnsi="Calibri" w:cs="Calibri"/>
        </w:rPr>
        <w:t>Cause can be deduced, cause and resulting state occurred at same location</w:t>
      </w:r>
    </w:p>
    <w:p w14:paraId="67683C7C" w14:textId="77777777" w:rsidR="00DC6AFC" w:rsidRDefault="00776518">
      <w:pPr>
        <w:ind w:left="144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rPr>
        <w:t xml:space="preserve">   </w:t>
      </w:r>
      <w:r>
        <w:rPr>
          <w:rFonts w:ascii="Calibri" w:eastAsia="Calibri" w:hAnsi="Calibri" w:cs="Calibri"/>
        </w:rPr>
        <w:t>Potential event trigger refers to a mental state which is inherently acute</w:t>
      </w:r>
    </w:p>
    <w:p w14:paraId="24E5521E" w14:textId="77777777" w:rsidR="00DC6AFC" w:rsidRDefault="00776518">
      <w:pPr>
        <w:rPr>
          <w:rFonts w:ascii="Calibri" w:eastAsia="Calibri" w:hAnsi="Calibri" w:cs="Calibri"/>
        </w:rPr>
      </w:pPr>
      <w:r>
        <w:rPr>
          <w:rFonts w:ascii="Calibri" w:eastAsia="Calibri" w:hAnsi="Calibri" w:cs="Calibri"/>
        </w:rPr>
        <w:t>Experiments</w:t>
      </w:r>
    </w:p>
    <w:p w14:paraId="0C8C000D" w14:textId="77777777" w:rsidR="00DC6AFC" w:rsidRDefault="00776518">
      <w:pPr>
        <w:numPr>
          <w:ilvl w:val="0"/>
          <w:numId w:val="5"/>
        </w:numPr>
        <w:rPr>
          <w:rFonts w:ascii="Calibri" w:eastAsia="Calibri" w:hAnsi="Calibri" w:cs="Calibri"/>
        </w:rPr>
      </w:pPr>
      <w:r>
        <w:rPr>
          <w:rFonts w:ascii="Calibri" w:eastAsia="Calibri" w:hAnsi="Calibri" w:cs="Calibri"/>
        </w:rPr>
        <w:t>Event detection</w:t>
      </w:r>
    </w:p>
    <w:p w14:paraId="71EA9A35" w14:textId="77777777" w:rsidR="00DC6AFC" w:rsidRDefault="00776518">
      <w:pPr>
        <w:numPr>
          <w:ilvl w:val="1"/>
          <w:numId w:val="5"/>
        </w:numPr>
        <w:rPr>
          <w:rFonts w:ascii="Calibri" w:eastAsia="Calibri" w:hAnsi="Calibri" w:cs="Calibri"/>
        </w:rPr>
      </w:pPr>
      <w:r>
        <w:rPr>
          <w:rFonts w:ascii="Calibri" w:eastAsia="Calibri" w:hAnsi="Calibri" w:cs="Calibri"/>
        </w:rPr>
        <w:t xml:space="preserve">Neural models for event trigger detection (LSTM, </w:t>
      </w:r>
      <w:proofErr w:type="spellStart"/>
      <w:r>
        <w:rPr>
          <w:rFonts w:ascii="Calibri" w:eastAsia="Calibri" w:hAnsi="Calibri" w:cs="Calibri"/>
        </w:rPr>
        <w:t>BiLSTM</w:t>
      </w:r>
      <w:proofErr w:type="spellEnd"/>
      <w:r>
        <w:rPr>
          <w:rFonts w:ascii="Calibri" w:eastAsia="Calibri" w:hAnsi="Calibri" w:cs="Calibri"/>
        </w:rPr>
        <w:t>/with document context/sentence CNN/</w:t>
      </w:r>
      <w:proofErr w:type="spellStart"/>
      <w:r>
        <w:rPr>
          <w:rFonts w:ascii="Calibri" w:eastAsia="Calibri" w:hAnsi="Calibri" w:cs="Calibri"/>
        </w:rPr>
        <w:t>subword</w:t>
      </w:r>
      <w:proofErr w:type="spellEnd"/>
      <w:r>
        <w:rPr>
          <w:rFonts w:ascii="Calibri" w:eastAsia="Calibri" w:hAnsi="Calibri" w:cs="Calibri"/>
        </w:rPr>
        <w:t xml:space="preserve"> CNN)</w:t>
      </w:r>
    </w:p>
    <w:p w14:paraId="502AD8E4" w14:textId="77777777" w:rsidR="00DC6AFC" w:rsidRDefault="00776518">
      <w:pPr>
        <w:numPr>
          <w:ilvl w:val="1"/>
          <w:numId w:val="5"/>
        </w:numPr>
        <w:rPr>
          <w:rFonts w:ascii="Calibri" w:eastAsia="Calibri" w:hAnsi="Calibri" w:cs="Calibri"/>
        </w:rPr>
      </w:pPr>
      <w:proofErr w:type="spellStart"/>
      <w:r>
        <w:rPr>
          <w:rFonts w:ascii="Calibri" w:eastAsia="Calibri" w:hAnsi="Calibri" w:cs="Calibri"/>
        </w:rPr>
        <w:t>Featurized</w:t>
      </w:r>
      <w:proofErr w:type="spellEnd"/>
      <w:r>
        <w:rPr>
          <w:rFonts w:ascii="Calibri" w:eastAsia="Calibri" w:hAnsi="Calibri" w:cs="Calibri"/>
        </w:rPr>
        <w:t xml:space="preserve"> models</w:t>
      </w:r>
    </w:p>
    <w:p w14:paraId="16CF8390" w14:textId="77777777" w:rsidR="00DC6AFC" w:rsidRDefault="00776518">
      <w:pPr>
        <w:numPr>
          <w:ilvl w:val="0"/>
          <w:numId w:val="5"/>
        </w:numPr>
        <w:rPr>
          <w:rFonts w:ascii="Calibri" w:eastAsia="Calibri" w:hAnsi="Calibri" w:cs="Calibri"/>
        </w:rPr>
      </w:pPr>
      <w:r>
        <w:rPr>
          <w:rFonts w:ascii="Calibri" w:eastAsia="Calibri" w:hAnsi="Calibri" w:cs="Calibri"/>
        </w:rPr>
        <w:t>Relationship between depiction of realis events and prestige/popularity of author</w:t>
      </w:r>
    </w:p>
    <w:p w14:paraId="31F6F1E5" w14:textId="77777777" w:rsidR="00DC6AFC" w:rsidRDefault="00776518">
      <w:pPr>
        <w:numPr>
          <w:ilvl w:val="1"/>
          <w:numId w:val="5"/>
        </w:numPr>
        <w:rPr>
          <w:rFonts w:ascii="Calibri" w:eastAsia="Calibri" w:hAnsi="Calibri" w:cs="Calibri"/>
        </w:rPr>
      </w:pPr>
      <w:r>
        <w:rPr>
          <w:rFonts w:ascii="Times New Roman" w:eastAsia="Times New Roman" w:hAnsi="Times New Roman" w:cs="Times New Roman"/>
        </w:rPr>
        <w:t xml:space="preserve"> </w:t>
      </w:r>
      <w:r>
        <w:rPr>
          <w:rFonts w:ascii="Calibri" w:eastAsia="Calibri" w:hAnsi="Calibri" w:cs="Calibri"/>
        </w:rPr>
        <w:t>Compare ratio and distance of high/low prestige/pop</w:t>
      </w:r>
      <w:r>
        <w:rPr>
          <w:rFonts w:ascii="Calibri" w:eastAsia="Calibri" w:hAnsi="Calibri" w:cs="Calibri"/>
        </w:rPr>
        <w:t>ularity</w:t>
      </w:r>
    </w:p>
    <w:p w14:paraId="69AABC13" w14:textId="77777777" w:rsidR="00DC6AFC" w:rsidRDefault="00776518">
      <w:pPr>
        <w:numPr>
          <w:ilvl w:val="1"/>
          <w:numId w:val="5"/>
        </w:numPr>
        <w:rPr>
          <w:rFonts w:ascii="Calibri" w:eastAsia="Calibri" w:hAnsi="Calibri" w:cs="Calibri"/>
        </w:rPr>
      </w:pPr>
      <w:r>
        <w:rPr>
          <w:rFonts w:ascii="Calibri" w:eastAsia="Calibri" w:hAnsi="Calibri" w:cs="Calibri"/>
        </w:rPr>
        <w:t xml:space="preserve">High-prestige author use </w:t>
      </w:r>
      <w:proofErr w:type="gramStart"/>
      <w:r>
        <w:rPr>
          <w:rFonts w:ascii="Calibri" w:eastAsia="Calibri" w:hAnsi="Calibri" w:cs="Calibri"/>
        </w:rPr>
        <w:t>less</w:t>
      </w:r>
      <w:proofErr w:type="gramEnd"/>
      <w:r>
        <w:rPr>
          <w:rFonts w:ascii="Calibri" w:eastAsia="Calibri" w:hAnsi="Calibri" w:cs="Calibri"/>
        </w:rPr>
        <w:t xml:space="preserve"> concrete events, high degree of freedom</w:t>
      </w:r>
    </w:p>
    <w:p w14:paraId="55FE1598" w14:textId="77777777" w:rsidR="00DC6AFC" w:rsidRDefault="00DC6AFC">
      <w:pPr>
        <w:rPr>
          <w:rFonts w:ascii="Calibri" w:eastAsia="Calibri" w:hAnsi="Calibri" w:cs="Calibri"/>
          <w:b/>
        </w:rPr>
      </w:pPr>
    </w:p>
    <w:p w14:paraId="0F8F4941" w14:textId="1EFCB3F3" w:rsidR="00DC6AFC" w:rsidRDefault="00776518">
      <w:pPr>
        <w:rPr>
          <w:rFonts w:ascii="Calibri" w:eastAsia="Calibri" w:hAnsi="Calibri" w:cs="Calibri"/>
          <w:b/>
        </w:rPr>
      </w:pPr>
      <w:hyperlink r:id="rId10">
        <w:r>
          <w:rPr>
            <w:rFonts w:ascii="Calibri" w:eastAsia="Calibri" w:hAnsi="Calibri" w:cs="Calibri"/>
            <w:b/>
            <w:color w:val="1155CC"/>
            <w:u w:val="single"/>
          </w:rPr>
          <w:t>Character name clustering and coreference</w:t>
        </w:r>
      </w:hyperlink>
    </w:p>
    <w:p w14:paraId="06F9FEB6" w14:textId="77777777" w:rsidR="00DC6AFC" w:rsidRDefault="00776518">
      <w:pPr>
        <w:rPr>
          <w:rFonts w:ascii="Calibri" w:eastAsia="Calibri" w:hAnsi="Calibri" w:cs="Calibri"/>
        </w:rPr>
      </w:pPr>
      <w:r>
        <w:rPr>
          <w:rFonts w:ascii="Calibri" w:eastAsia="Calibri" w:hAnsi="Calibri" w:cs="Calibri"/>
        </w:rPr>
        <w:t xml:space="preserve">Gap: </w:t>
      </w:r>
    </w:p>
    <w:p w14:paraId="3FAD3328" w14:textId="77777777" w:rsidR="00DC6AFC" w:rsidRDefault="00776518">
      <w:pPr>
        <w:numPr>
          <w:ilvl w:val="0"/>
          <w:numId w:val="3"/>
        </w:numPr>
        <w:rPr>
          <w:rFonts w:ascii="Calibri" w:eastAsia="Calibri" w:hAnsi="Calibri" w:cs="Calibri"/>
        </w:rPr>
      </w:pPr>
      <w:r>
        <w:rPr>
          <w:rFonts w:ascii="Calibri" w:eastAsia="Calibri" w:hAnsi="Calibri" w:cs="Calibri"/>
        </w:rPr>
        <w:t xml:space="preserve">Benchmark </w:t>
      </w:r>
      <w:proofErr w:type="spellStart"/>
      <w:r>
        <w:rPr>
          <w:rFonts w:ascii="Calibri" w:eastAsia="Calibri" w:hAnsi="Calibri" w:cs="Calibri"/>
        </w:rPr>
        <w:t>OntoNotes</w:t>
      </w:r>
      <w:proofErr w:type="spellEnd"/>
      <w:r>
        <w:rPr>
          <w:rFonts w:ascii="Calibri" w:eastAsia="Calibri" w:hAnsi="Calibri" w:cs="Calibri"/>
        </w:rPr>
        <w:t xml:space="preserve"> datasets for coreference resolution focus on news, conversation, bible, web, English literature lacks robust data for coreference</w:t>
      </w:r>
    </w:p>
    <w:p w14:paraId="7290515B" w14:textId="77777777" w:rsidR="00DC6AFC" w:rsidRDefault="00776518">
      <w:pPr>
        <w:numPr>
          <w:ilvl w:val="0"/>
          <w:numId w:val="3"/>
        </w:numPr>
        <w:rPr>
          <w:rFonts w:ascii="Calibri" w:eastAsia="Calibri" w:hAnsi="Calibri" w:cs="Calibri"/>
        </w:rPr>
      </w:pPr>
      <w:r>
        <w:rPr>
          <w:rFonts w:ascii="Calibri" w:eastAsia="Calibri" w:hAnsi="Calibri" w:cs="Calibri"/>
        </w:rPr>
        <w:t>Different behaviors of coreference in literary texts</w:t>
      </w:r>
    </w:p>
    <w:p w14:paraId="258E095F" w14:textId="77777777" w:rsidR="00DC6AFC" w:rsidRDefault="00776518">
      <w:pPr>
        <w:rPr>
          <w:rFonts w:ascii="Calibri" w:eastAsia="Calibri" w:hAnsi="Calibri" w:cs="Calibri"/>
        </w:rPr>
      </w:pPr>
      <w:r>
        <w:rPr>
          <w:rFonts w:ascii="Calibri" w:eastAsia="Calibri" w:hAnsi="Calibri" w:cs="Calibri"/>
        </w:rPr>
        <w:t xml:space="preserve">Annotations </w:t>
      </w:r>
      <w:r>
        <w:rPr>
          <w:rFonts w:ascii="Calibri" w:eastAsia="Calibri" w:hAnsi="Calibri" w:cs="Calibri"/>
        </w:rPr>
        <w:t xml:space="preserve">(styles largely follows </w:t>
      </w:r>
      <w:proofErr w:type="spellStart"/>
      <w:r>
        <w:rPr>
          <w:rFonts w:ascii="Calibri" w:eastAsia="Calibri" w:hAnsi="Calibri" w:cs="Calibri"/>
        </w:rPr>
        <w:t>OntoNotes</w:t>
      </w:r>
      <w:proofErr w:type="spellEnd"/>
      <w:r>
        <w:rPr>
          <w:rFonts w:ascii="Calibri" w:eastAsia="Calibri" w:hAnsi="Calibri" w:cs="Calibri"/>
        </w:rPr>
        <w:t>):</w:t>
      </w:r>
    </w:p>
    <w:p w14:paraId="550A37FC" w14:textId="77777777" w:rsidR="00DC6AFC" w:rsidRDefault="00776518">
      <w:pPr>
        <w:numPr>
          <w:ilvl w:val="0"/>
          <w:numId w:val="6"/>
        </w:numPr>
      </w:pPr>
      <w:r>
        <w:rPr>
          <w:rFonts w:ascii="Times New Roman" w:eastAsia="Times New Roman" w:hAnsi="Times New Roman" w:cs="Times New Roman"/>
        </w:rPr>
        <w:t xml:space="preserve"> </w:t>
      </w:r>
      <w:r>
        <w:rPr>
          <w:rFonts w:ascii="Calibri" w:eastAsia="Calibri" w:hAnsi="Calibri" w:cs="Calibri"/>
        </w:rPr>
        <w:t xml:space="preserve">Markable mentions (Departures from </w:t>
      </w:r>
      <w:proofErr w:type="spellStart"/>
      <w:r>
        <w:rPr>
          <w:rFonts w:ascii="Calibri" w:eastAsia="Calibri" w:hAnsi="Calibri" w:cs="Calibri"/>
        </w:rPr>
        <w:t>OntoNotes</w:t>
      </w:r>
      <w:proofErr w:type="spellEnd"/>
      <w:r>
        <w:rPr>
          <w:rFonts w:ascii="Calibri" w:eastAsia="Calibri" w:hAnsi="Calibri" w:cs="Calibri"/>
        </w:rPr>
        <w:t>):</w:t>
      </w:r>
    </w:p>
    <w:p w14:paraId="04129A6A" w14:textId="77777777" w:rsidR="00DC6AFC" w:rsidRDefault="00776518">
      <w:pPr>
        <w:numPr>
          <w:ilvl w:val="1"/>
          <w:numId w:val="6"/>
        </w:numPr>
      </w:pPr>
      <w:r>
        <w:rPr>
          <w:rFonts w:ascii="Calibri" w:eastAsia="Calibri" w:hAnsi="Calibri" w:cs="Calibri"/>
        </w:rPr>
        <w:t>All singleton mentions are markable</w:t>
      </w:r>
    </w:p>
    <w:p w14:paraId="58BA7C25" w14:textId="77777777" w:rsidR="00DC6AFC" w:rsidRDefault="00776518">
      <w:pPr>
        <w:numPr>
          <w:ilvl w:val="1"/>
          <w:numId w:val="6"/>
        </w:numPr>
      </w:pPr>
      <w:r>
        <w:rPr>
          <w:rFonts w:ascii="Times New Roman" w:eastAsia="Times New Roman" w:hAnsi="Times New Roman" w:cs="Times New Roman"/>
        </w:rPr>
        <w:t xml:space="preserve"> </w:t>
      </w:r>
      <w:r>
        <w:rPr>
          <w:rFonts w:ascii="Calibri" w:eastAsia="Calibri" w:hAnsi="Calibri" w:cs="Calibri"/>
        </w:rPr>
        <w:t>Markable entity types: annotated entities only</w:t>
      </w:r>
    </w:p>
    <w:p w14:paraId="053974A8" w14:textId="77777777" w:rsidR="00DC6AFC" w:rsidRDefault="00776518">
      <w:pPr>
        <w:numPr>
          <w:ilvl w:val="1"/>
          <w:numId w:val="6"/>
        </w:numPr>
      </w:pPr>
      <w:r>
        <w:rPr>
          <w:rFonts w:ascii="Times New Roman" w:eastAsia="Times New Roman" w:hAnsi="Times New Roman" w:cs="Times New Roman"/>
        </w:rPr>
        <w:t xml:space="preserve"> </w:t>
      </w:r>
      <w:r>
        <w:rPr>
          <w:rFonts w:ascii="Calibri" w:eastAsia="Calibri" w:hAnsi="Calibri" w:cs="Calibri"/>
        </w:rPr>
        <w:t>Entity categories: proper names, common phrases, all personal pronouns (common forms, historical forms, transcriptions of speech)</w:t>
      </w:r>
    </w:p>
    <w:p w14:paraId="083D0303" w14:textId="77777777" w:rsidR="00DC6AFC" w:rsidRDefault="00776518">
      <w:pPr>
        <w:numPr>
          <w:ilvl w:val="1"/>
          <w:numId w:val="6"/>
        </w:numPr>
      </w:pPr>
      <w:r>
        <w:rPr>
          <w:rFonts w:ascii="Calibri" w:eastAsia="Calibri" w:hAnsi="Calibri" w:cs="Calibri"/>
        </w:rPr>
        <w:t>All quantified and negated noun phrases are included</w:t>
      </w:r>
    </w:p>
    <w:p w14:paraId="27A9437D" w14:textId="77777777" w:rsidR="00DC6AFC" w:rsidRDefault="00776518">
      <w:pPr>
        <w:numPr>
          <w:ilvl w:val="1"/>
          <w:numId w:val="6"/>
        </w:numPr>
      </w:pPr>
      <w:r>
        <w:rPr>
          <w:rFonts w:ascii="Calibri" w:eastAsia="Calibri" w:hAnsi="Calibri" w:cs="Calibri"/>
        </w:rPr>
        <w:t>Maximal extent of a span is marked, including honorifics</w:t>
      </w:r>
    </w:p>
    <w:p w14:paraId="238ECB22" w14:textId="77777777" w:rsidR="00DC6AFC" w:rsidRDefault="00776518">
      <w:pPr>
        <w:numPr>
          <w:ilvl w:val="0"/>
          <w:numId w:val="6"/>
        </w:numPr>
        <w:rPr>
          <w:rFonts w:ascii="Calibri" w:eastAsia="Calibri" w:hAnsi="Calibri" w:cs="Calibri"/>
        </w:rPr>
      </w:pPr>
      <w:r>
        <w:rPr>
          <w:rFonts w:ascii="Calibri" w:eastAsia="Calibri" w:hAnsi="Calibri" w:cs="Calibri"/>
        </w:rPr>
        <w:t>Criteria of esta</w:t>
      </w:r>
      <w:r>
        <w:rPr>
          <w:rFonts w:ascii="Calibri" w:eastAsia="Calibri" w:hAnsi="Calibri" w:cs="Calibri"/>
        </w:rPr>
        <w:t xml:space="preserve">blishing coreference </w:t>
      </w:r>
    </w:p>
    <w:p w14:paraId="38139E16" w14:textId="77777777" w:rsidR="00DC6AFC" w:rsidRDefault="00776518">
      <w:pPr>
        <w:numPr>
          <w:ilvl w:val="1"/>
          <w:numId w:val="6"/>
        </w:numPr>
        <w:rPr>
          <w:rFonts w:ascii="Calibri" w:eastAsia="Calibri" w:hAnsi="Calibri" w:cs="Calibri"/>
        </w:rPr>
      </w:pPr>
      <w:r>
        <w:rPr>
          <w:rFonts w:ascii="Calibri" w:eastAsia="Calibri" w:hAnsi="Calibri" w:cs="Calibri"/>
        </w:rPr>
        <w:t>Coreference: links a mention in text to a discourse entity</w:t>
      </w:r>
    </w:p>
    <w:p w14:paraId="63A47773" w14:textId="77777777" w:rsidR="00DC6AFC" w:rsidRDefault="00776518">
      <w:pPr>
        <w:numPr>
          <w:ilvl w:val="2"/>
          <w:numId w:val="6"/>
        </w:numPr>
        <w:rPr>
          <w:rFonts w:ascii="Calibri" w:eastAsia="Calibri" w:hAnsi="Calibri" w:cs="Calibri"/>
        </w:rPr>
      </w:pPr>
      <w:r>
        <w:rPr>
          <w:rFonts w:ascii="Calibri" w:eastAsia="Calibri" w:hAnsi="Calibri" w:cs="Calibri"/>
        </w:rPr>
        <w:t>between generic mentions and others is not allowed</w:t>
      </w:r>
    </w:p>
    <w:p w14:paraId="37875F3A" w14:textId="77777777" w:rsidR="00DC6AFC" w:rsidRDefault="00776518">
      <w:pPr>
        <w:numPr>
          <w:ilvl w:val="2"/>
          <w:numId w:val="6"/>
        </w:numPr>
        <w:rPr>
          <w:rFonts w:ascii="Calibri" w:eastAsia="Calibri" w:hAnsi="Calibri" w:cs="Calibri"/>
        </w:rPr>
      </w:pPr>
      <w:r>
        <w:rPr>
          <w:rFonts w:ascii="Calibri" w:eastAsia="Calibri" w:hAnsi="Calibri" w:cs="Calibri"/>
        </w:rPr>
        <w:t>Near-identity: neutralization/compression and refocusing/decompression</w:t>
      </w:r>
    </w:p>
    <w:p w14:paraId="5F5D15DA" w14:textId="77777777" w:rsidR="00DC6AFC" w:rsidRDefault="00776518">
      <w:pPr>
        <w:numPr>
          <w:ilvl w:val="2"/>
          <w:numId w:val="6"/>
        </w:numPr>
        <w:rPr>
          <w:rFonts w:ascii="Calibri" w:eastAsia="Calibri" w:hAnsi="Calibri" w:cs="Calibri"/>
        </w:rPr>
      </w:pPr>
      <w:r>
        <w:rPr>
          <w:rFonts w:ascii="Calibri" w:eastAsia="Calibri" w:hAnsi="Calibri" w:cs="Calibri"/>
        </w:rPr>
        <w:t>Annotated from reader’s point of view, at any point i</w:t>
      </w:r>
      <w:r>
        <w:rPr>
          <w:rFonts w:ascii="Calibri" w:eastAsia="Calibri" w:hAnsi="Calibri" w:cs="Calibri"/>
        </w:rPr>
        <w:t>n the narrative</w:t>
      </w:r>
    </w:p>
    <w:p w14:paraId="111C279C" w14:textId="77777777" w:rsidR="00DC6AFC" w:rsidRDefault="00776518">
      <w:pPr>
        <w:numPr>
          <w:ilvl w:val="1"/>
          <w:numId w:val="6"/>
        </w:numPr>
        <w:rPr>
          <w:rFonts w:ascii="Calibri" w:eastAsia="Calibri" w:hAnsi="Calibri" w:cs="Calibri"/>
        </w:rPr>
      </w:pPr>
      <w:proofErr w:type="spellStart"/>
      <w:r>
        <w:rPr>
          <w:rFonts w:ascii="Calibri" w:eastAsia="Calibri" w:hAnsi="Calibri" w:cs="Calibri"/>
        </w:rPr>
        <w:t>Copulae</w:t>
      </w:r>
      <w:proofErr w:type="spellEnd"/>
      <w:r>
        <w:rPr>
          <w:rFonts w:ascii="Calibri" w:eastAsia="Calibri" w:hAnsi="Calibri" w:cs="Calibri"/>
        </w:rPr>
        <w:t>: links an attribute mention to another mention, only those asserted as currently holding true</w:t>
      </w:r>
    </w:p>
    <w:p w14:paraId="0028563B" w14:textId="77777777" w:rsidR="00DC6AFC" w:rsidRDefault="00776518">
      <w:pPr>
        <w:numPr>
          <w:ilvl w:val="1"/>
          <w:numId w:val="6"/>
        </w:numPr>
        <w:rPr>
          <w:rFonts w:ascii="Calibri" w:eastAsia="Calibri" w:hAnsi="Calibri" w:cs="Calibri"/>
        </w:rPr>
      </w:pPr>
      <w:r>
        <w:rPr>
          <w:rFonts w:ascii="Times New Roman" w:eastAsia="Times New Roman" w:hAnsi="Times New Roman" w:cs="Times New Roman"/>
        </w:rPr>
        <w:t xml:space="preserve"> </w:t>
      </w:r>
      <w:r>
        <w:rPr>
          <w:rFonts w:ascii="Calibri" w:eastAsia="Calibri" w:hAnsi="Calibri" w:cs="Calibri"/>
        </w:rPr>
        <w:t>Apposition: links an appositive expression to another mention</w:t>
      </w:r>
    </w:p>
    <w:p w14:paraId="2680BEA5" w14:textId="77777777" w:rsidR="00DC6AFC" w:rsidRDefault="00776518">
      <w:pPr>
        <w:numPr>
          <w:ilvl w:val="0"/>
          <w:numId w:val="6"/>
        </w:numPr>
        <w:rPr>
          <w:rFonts w:ascii="Calibri" w:eastAsia="Calibri" w:hAnsi="Calibri" w:cs="Calibri"/>
        </w:rPr>
      </w:pPr>
      <w:r>
        <w:rPr>
          <w:rFonts w:ascii="Calibri" w:eastAsia="Calibri" w:hAnsi="Calibri" w:cs="Calibri"/>
        </w:rPr>
        <w:t>Process:</w:t>
      </w:r>
    </w:p>
    <w:p w14:paraId="341E9609" w14:textId="77777777" w:rsidR="00DC6AFC" w:rsidRDefault="00776518">
      <w:pPr>
        <w:numPr>
          <w:ilvl w:val="1"/>
          <w:numId w:val="6"/>
        </w:numPr>
        <w:rPr>
          <w:rFonts w:ascii="Calibri" w:eastAsia="Calibri" w:hAnsi="Calibri" w:cs="Calibri"/>
        </w:rPr>
      </w:pPr>
      <w:r>
        <w:rPr>
          <w:rFonts w:ascii="Times New Roman" w:eastAsia="Times New Roman" w:hAnsi="Times New Roman" w:cs="Times New Roman"/>
        </w:rPr>
        <w:lastRenderedPageBreak/>
        <w:t xml:space="preserve"> </w:t>
      </w:r>
      <w:r>
        <w:rPr>
          <w:rFonts w:ascii="Calibri" w:eastAsia="Calibri" w:hAnsi="Calibri" w:cs="Calibri"/>
        </w:rPr>
        <w:t xml:space="preserve">Link 29103 mentions to entities in text by a custom command-line </w:t>
      </w:r>
      <w:r>
        <w:rPr>
          <w:rFonts w:ascii="Calibri" w:eastAsia="Calibri" w:hAnsi="Calibri" w:cs="Calibri"/>
        </w:rPr>
        <w:t>interface</w:t>
      </w:r>
    </w:p>
    <w:p w14:paraId="146EB42F" w14:textId="77777777" w:rsidR="00DC6AFC" w:rsidRDefault="00776518">
      <w:pPr>
        <w:numPr>
          <w:ilvl w:val="1"/>
          <w:numId w:val="6"/>
        </w:numPr>
        <w:rPr>
          <w:rFonts w:ascii="Calibri" w:eastAsia="Calibri" w:hAnsi="Calibri" w:cs="Calibri"/>
        </w:rPr>
      </w:pPr>
      <w:r>
        <w:rPr>
          <w:rFonts w:ascii="Times New Roman" w:eastAsia="Times New Roman" w:hAnsi="Times New Roman" w:cs="Times New Roman"/>
        </w:rPr>
        <w:t xml:space="preserve"> </w:t>
      </w:r>
      <w:r>
        <w:rPr>
          <w:rFonts w:ascii="Calibri" w:eastAsia="Calibri" w:hAnsi="Calibri" w:cs="Calibri"/>
        </w:rPr>
        <w:t>Transfer annotations to a GUI interface for checking</w:t>
      </w:r>
    </w:p>
    <w:p w14:paraId="76032B8A" w14:textId="77777777" w:rsidR="00DC6AFC" w:rsidRDefault="00776518">
      <w:pPr>
        <w:rPr>
          <w:rFonts w:ascii="Calibri" w:eastAsia="Calibri" w:hAnsi="Calibri" w:cs="Calibri"/>
        </w:rPr>
      </w:pPr>
      <w:r>
        <w:rPr>
          <w:rFonts w:ascii="Calibri" w:eastAsia="Calibri" w:hAnsi="Calibri" w:cs="Calibri"/>
        </w:rPr>
        <w:t>Experiment</w:t>
      </w:r>
    </w:p>
    <w:p w14:paraId="72AA3D5F" w14:textId="77777777" w:rsidR="00DC6AFC" w:rsidRDefault="00776518">
      <w:pPr>
        <w:numPr>
          <w:ilvl w:val="0"/>
          <w:numId w:val="1"/>
        </w:numPr>
      </w:pPr>
      <w:r>
        <w:rPr>
          <w:rFonts w:ascii="Times New Roman" w:eastAsia="Times New Roman" w:hAnsi="Times New Roman" w:cs="Times New Roman"/>
        </w:rPr>
        <w:t xml:space="preserve"> </w:t>
      </w:r>
      <w:r>
        <w:rPr>
          <w:rFonts w:ascii="Calibri" w:eastAsia="Calibri" w:hAnsi="Calibri" w:cs="Calibri"/>
        </w:rPr>
        <w:t>Gold mentions</w:t>
      </w:r>
    </w:p>
    <w:p w14:paraId="0801699D" w14:textId="77777777" w:rsidR="00DC6AFC" w:rsidRDefault="00776518">
      <w:pPr>
        <w:numPr>
          <w:ilvl w:val="0"/>
          <w:numId w:val="1"/>
        </w:numPr>
      </w:pPr>
      <w:r>
        <w:rPr>
          <w:rFonts w:ascii="Calibri" w:eastAsia="Calibri" w:hAnsi="Calibri" w:cs="Calibri"/>
        </w:rPr>
        <w:t>Mention identifier</w:t>
      </w:r>
    </w:p>
    <w:p w14:paraId="393D6881" w14:textId="77777777" w:rsidR="00DC6AFC" w:rsidRDefault="00DC6AFC">
      <w:pPr>
        <w:rPr>
          <w:rFonts w:ascii="Calibri" w:eastAsia="Calibri" w:hAnsi="Calibri" w:cs="Calibri"/>
        </w:rPr>
      </w:pPr>
    </w:p>
    <w:p w14:paraId="03DEE6BF" w14:textId="77777777" w:rsidR="00DC6AFC" w:rsidRDefault="00DC6AFC">
      <w:pPr>
        <w:rPr>
          <w:rFonts w:ascii="Calibri" w:eastAsia="Calibri" w:hAnsi="Calibri" w:cs="Calibri"/>
        </w:rPr>
      </w:pPr>
    </w:p>
    <w:p w14:paraId="1946E49D" w14:textId="7AFE7915" w:rsidR="00DC6AFC" w:rsidRDefault="00776518">
      <w:pPr>
        <w:rPr>
          <w:rFonts w:ascii="Calibri" w:eastAsia="Calibri" w:hAnsi="Calibri" w:cs="Calibri"/>
        </w:rPr>
      </w:pPr>
      <w:proofErr w:type="spellStart"/>
      <w:r>
        <w:rPr>
          <w:rFonts w:ascii="Calibri" w:eastAsia="Calibri" w:hAnsi="Calibri" w:cs="Calibri"/>
          <w:color w:val="1155CC"/>
          <w:u w:val="single"/>
        </w:rPr>
        <w:t>Supersense</w:t>
      </w:r>
      <w:proofErr w:type="spellEnd"/>
      <w:r>
        <w:rPr>
          <w:rFonts w:ascii="Calibri" w:eastAsia="Calibri" w:hAnsi="Calibri" w:cs="Calibri"/>
          <w:color w:val="1155CC"/>
          <w:u w:val="single"/>
        </w:rPr>
        <w:t xml:space="preserve"> tagging </w:t>
      </w:r>
    </w:p>
    <w:p w14:paraId="4FBD097D" w14:textId="77777777" w:rsidR="00DC6AFC" w:rsidRDefault="00DC6AFC">
      <w:pPr>
        <w:rPr>
          <w:rFonts w:ascii="Calibri" w:eastAsia="Calibri" w:hAnsi="Calibri" w:cs="Calibri"/>
        </w:rPr>
      </w:pPr>
    </w:p>
    <w:p w14:paraId="2221F1EE" w14:textId="77777777" w:rsidR="00DC6AFC" w:rsidRDefault="00776518">
      <w:pPr>
        <w:rPr>
          <w:rFonts w:ascii="Calibri" w:eastAsia="Calibri" w:hAnsi="Calibri" w:cs="Calibri"/>
        </w:rPr>
      </w:pPr>
      <w:r>
        <w:rPr>
          <w:rFonts w:ascii="Calibri" w:eastAsia="Calibri" w:hAnsi="Calibri" w:cs="Calibri"/>
        </w:rPr>
        <w:t>This paper outlines a compact version of the Word Sense Disambigua</w:t>
      </w:r>
      <w:r>
        <w:rPr>
          <w:rFonts w:ascii="Calibri" w:eastAsia="Calibri" w:hAnsi="Calibri" w:cs="Calibri"/>
        </w:rPr>
        <w:t>tion task (WSD) and an extension of the NER task.</w:t>
      </w:r>
    </w:p>
    <w:p w14:paraId="0B4AF20F" w14:textId="77777777" w:rsidR="00DC6AFC" w:rsidRDefault="00776518">
      <w:pPr>
        <w:rPr>
          <w:rFonts w:ascii="Calibri" w:eastAsia="Calibri" w:hAnsi="Calibri" w:cs="Calibri"/>
        </w:rPr>
      </w:pPr>
      <w:r>
        <w:rPr>
          <w:rFonts w:ascii="Calibri" w:eastAsia="Calibri" w:hAnsi="Calibri" w:cs="Calibri"/>
        </w:rPr>
        <w:tab/>
        <w:t>NER: The task of identifying/tagging words that fall under some of the following fixed categories: “person”, “location”, “organization” etc. NER tagging usually doesn’t have more than 5-6 categories. It is</w:t>
      </w:r>
      <w:r>
        <w:rPr>
          <w:rFonts w:ascii="Calibri" w:eastAsia="Calibri" w:hAnsi="Calibri" w:cs="Calibri"/>
        </w:rPr>
        <w:t xml:space="preserve"> a sequence tagging task.</w:t>
      </w:r>
    </w:p>
    <w:p w14:paraId="5534DE93" w14:textId="77777777" w:rsidR="00DC6AFC" w:rsidRDefault="00776518">
      <w:pPr>
        <w:rPr>
          <w:rFonts w:ascii="Calibri" w:eastAsia="Calibri" w:hAnsi="Calibri" w:cs="Calibri"/>
        </w:rPr>
      </w:pPr>
      <w:r>
        <w:rPr>
          <w:rFonts w:ascii="Calibri" w:eastAsia="Calibri" w:hAnsi="Calibri" w:cs="Calibri"/>
        </w:rPr>
        <w:tab/>
        <w:t>WSD: WSD is inherently the task of differentiating words with ambiguous meaning. There are tens of thousands of word senses (Imagine a classification task with tens of thousands of classes). Obtaining a dataset robust enough to d</w:t>
      </w:r>
      <w:r>
        <w:rPr>
          <w:rFonts w:ascii="Calibri" w:eastAsia="Calibri" w:hAnsi="Calibri" w:cs="Calibri"/>
        </w:rPr>
        <w:t>ifferentiate such level of granularity is challenging.</w:t>
      </w:r>
    </w:p>
    <w:p w14:paraId="684B7EEC" w14:textId="77777777" w:rsidR="00DC6AFC" w:rsidRDefault="00776518">
      <w:pPr>
        <w:rPr>
          <w:rFonts w:ascii="Calibri" w:eastAsia="Calibri" w:hAnsi="Calibri" w:cs="Calibri"/>
        </w:rPr>
      </w:pPr>
      <w:r>
        <w:rPr>
          <w:rFonts w:ascii="Calibri" w:eastAsia="Calibri" w:hAnsi="Calibri" w:cs="Calibri"/>
        </w:rPr>
        <w:tab/>
        <w:t xml:space="preserve">Based on Wordnet’s </w:t>
      </w:r>
      <w:proofErr w:type="spellStart"/>
      <w:r>
        <w:rPr>
          <w:rFonts w:ascii="Calibri" w:eastAsia="Calibri" w:hAnsi="Calibri" w:cs="Calibri"/>
        </w:rPr>
        <w:t>supersenses</w:t>
      </w:r>
      <w:proofErr w:type="spellEnd"/>
      <w:r>
        <w:rPr>
          <w:rFonts w:ascii="Calibri" w:eastAsia="Calibri" w:hAnsi="Calibri" w:cs="Calibri"/>
        </w:rPr>
        <w:t xml:space="preserve"> (</w:t>
      </w:r>
      <w:proofErr w:type="gramStart"/>
      <w:r>
        <w:rPr>
          <w:rFonts w:ascii="Calibri" w:eastAsia="Calibri" w:hAnsi="Calibri" w:cs="Calibri"/>
        </w:rPr>
        <w:t>lexicographers</w:t>
      </w:r>
      <w:proofErr w:type="gramEnd"/>
      <w:r>
        <w:rPr>
          <w:rFonts w:ascii="Calibri" w:eastAsia="Calibri" w:hAnsi="Calibri" w:cs="Calibri"/>
        </w:rPr>
        <w:t xml:space="preserve"> classes) this paper uses a </w:t>
      </w:r>
      <w:proofErr w:type="spellStart"/>
      <w:r>
        <w:rPr>
          <w:rFonts w:ascii="Calibri" w:eastAsia="Calibri" w:hAnsi="Calibri" w:cs="Calibri"/>
        </w:rPr>
        <w:t>tagset</w:t>
      </w:r>
      <w:proofErr w:type="spellEnd"/>
      <w:r>
        <w:rPr>
          <w:rFonts w:ascii="Calibri" w:eastAsia="Calibri" w:hAnsi="Calibri" w:cs="Calibri"/>
        </w:rPr>
        <w:t xml:space="preserve"> of </w:t>
      </w:r>
      <w:r>
        <w:rPr>
          <w:rFonts w:ascii="Calibri" w:eastAsia="Calibri" w:hAnsi="Calibri" w:cs="Calibri"/>
          <w:b/>
        </w:rPr>
        <w:t xml:space="preserve">41 </w:t>
      </w:r>
      <w:proofErr w:type="spellStart"/>
      <w:r>
        <w:rPr>
          <w:rFonts w:ascii="Calibri" w:eastAsia="Calibri" w:hAnsi="Calibri" w:cs="Calibri"/>
          <w:b/>
        </w:rPr>
        <w:t>supersenses</w:t>
      </w:r>
      <w:proofErr w:type="spellEnd"/>
      <w:r>
        <w:rPr>
          <w:rFonts w:ascii="Calibri" w:eastAsia="Calibri" w:hAnsi="Calibri" w:cs="Calibri"/>
        </w:rPr>
        <w:t>: “act”, “animal” “artifact” “shape” “contact” “emotion” “weather” etc.</w:t>
      </w:r>
    </w:p>
    <w:p w14:paraId="3351158D" w14:textId="77777777" w:rsidR="00DC6AFC" w:rsidRDefault="00DC6AFC">
      <w:pPr>
        <w:rPr>
          <w:rFonts w:ascii="Calibri" w:eastAsia="Calibri" w:hAnsi="Calibri" w:cs="Calibri"/>
        </w:rPr>
      </w:pPr>
    </w:p>
    <w:p w14:paraId="48B498B1" w14:textId="77777777" w:rsidR="00DC6AFC" w:rsidRDefault="00776518">
      <w:pPr>
        <w:rPr>
          <w:rFonts w:ascii="Calibri" w:eastAsia="Calibri" w:hAnsi="Calibri" w:cs="Calibri"/>
        </w:rPr>
      </w:pPr>
      <w:r>
        <w:rPr>
          <w:rFonts w:ascii="Calibri" w:eastAsia="Calibri" w:hAnsi="Calibri" w:cs="Calibri"/>
        </w:rPr>
        <w:t xml:space="preserve">Corpus used to train: </w:t>
      </w:r>
      <w:proofErr w:type="spellStart"/>
      <w:r>
        <w:rPr>
          <w:rFonts w:ascii="Calibri" w:eastAsia="Calibri" w:hAnsi="Calibri" w:cs="Calibri"/>
          <w:b/>
        </w:rPr>
        <w:t>SemCor</w:t>
      </w:r>
      <w:proofErr w:type="spellEnd"/>
      <w:r>
        <w:rPr>
          <w:rFonts w:ascii="Calibri" w:eastAsia="Calibri" w:hAnsi="Calibri" w:cs="Calibri"/>
          <w:b/>
        </w:rPr>
        <w:t xml:space="preserve"> Corpus</w:t>
      </w:r>
      <w:r>
        <w:rPr>
          <w:rFonts w:ascii="Calibri" w:eastAsia="Calibri" w:hAnsi="Calibri" w:cs="Calibri"/>
        </w:rPr>
        <w:t xml:space="preserve"> (</w:t>
      </w:r>
      <w:hyperlink r:id="rId11">
        <w:r>
          <w:rPr>
            <w:rFonts w:ascii="Calibri" w:eastAsia="Calibri" w:hAnsi="Calibri" w:cs="Calibri"/>
            <w:color w:val="1155CC"/>
            <w:u w:val="single"/>
          </w:rPr>
          <w:t>A SEMANTIC CONCORDANCE</w:t>
        </w:r>
      </w:hyperlink>
      <w:r>
        <w:rPr>
          <w:rFonts w:ascii="Calibri" w:eastAsia="Calibri" w:hAnsi="Calibri" w:cs="Calibri"/>
        </w:rPr>
        <w:t>)</w:t>
      </w:r>
    </w:p>
    <w:p w14:paraId="5352894E" w14:textId="77777777" w:rsidR="00DC6AFC" w:rsidRDefault="00776518">
      <w:pPr>
        <w:rPr>
          <w:rFonts w:ascii="Calibri" w:eastAsia="Calibri" w:hAnsi="Calibri" w:cs="Calibri"/>
        </w:rPr>
      </w:pPr>
      <w:r>
        <w:rPr>
          <w:rFonts w:ascii="Calibri" w:eastAsia="Calibri" w:hAnsi="Calibri" w:cs="Calibri"/>
        </w:rPr>
        <w:tab/>
        <w:t>This</w:t>
      </w:r>
      <w:r>
        <w:rPr>
          <w:rFonts w:ascii="Calibri" w:eastAsia="Calibri" w:hAnsi="Calibri" w:cs="Calibri"/>
        </w:rPr>
        <w:t xml:space="preserve"> is a tagged corpus which takes the text from the Brown Corpus and the tags from WordNet </w:t>
      </w:r>
      <w:proofErr w:type="spellStart"/>
      <w:r>
        <w:rPr>
          <w:rFonts w:ascii="Calibri" w:eastAsia="Calibri" w:hAnsi="Calibri" w:cs="Calibri"/>
        </w:rPr>
        <w:t>synset</w:t>
      </w:r>
      <w:proofErr w:type="spellEnd"/>
      <w:r>
        <w:rPr>
          <w:rFonts w:ascii="Calibri" w:eastAsia="Calibri" w:hAnsi="Calibri" w:cs="Calibri"/>
        </w:rPr>
        <w:t xml:space="preserve"> (synonym set).</w:t>
      </w:r>
    </w:p>
    <w:p w14:paraId="206A485C" w14:textId="77777777" w:rsidR="00DC6AFC" w:rsidRDefault="00776518">
      <w:pPr>
        <w:rPr>
          <w:rFonts w:ascii="Calibri" w:eastAsia="Calibri" w:hAnsi="Calibri" w:cs="Calibri"/>
        </w:rPr>
      </w:pPr>
      <w:r>
        <w:rPr>
          <w:rFonts w:ascii="Calibri" w:eastAsia="Calibri" w:hAnsi="Calibri" w:cs="Calibri"/>
        </w:rPr>
        <w:tab/>
        <w:t xml:space="preserve">The brown corpus is one of the oldest </w:t>
      </w:r>
      <w:proofErr w:type="gramStart"/>
      <w:r>
        <w:rPr>
          <w:rFonts w:ascii="Calibri" w:eastAsia="Calibri" w:hAnsi="Calibri" w:cs="Calibri"/>
        </w:rPr>
        <w:t>corpus</w:t>
      </w:r>
      <w:proofErr w:type="gramEnd"/>
      <w:r>
        <w:rPr>
          <w:rFonts w:ascii="Calibri" w:eastAsia="Calibri" w:hAnsi="Calibri" w:cs="Calibri"/>
        </w:rPr>
        <w:t xml:space="preserve"> containing 500 samples, each approx. 2000 words long for a total of 1 million words. The genres of </w:t>
      </w:r>
      <w:r>
        <w:rPr>
          <w:rFonts w:ascii="Calibri" w:eastAsia="Calibri" w:hAnsi="Calibri" w:cs="Calibri"/>
        </w:rPr>
        <w:t>these samples range from newspaper reporting to technical writing, to fiction to philosophical essays.</w:t>
      </w:r>
    </w:p>
    <w:p w14:paraId="2866AECA" w14:textId="77777777" w:rsidR="00DC6AFC" w:rsidRDefault="00DC6AFC">
      <w:pPr>
        <w:rPr>
          <w:rFonts w:ascii="Calibri" w:eastAsia="Calibri" w:hAnsi="Calibri" w:cs="Calibri"/>
        </w:rPr>
      </w:pPr>
    </w:p>
    <w:p w14:paraId="064C4C29" w14:textId="77777777" w:rsidR="00DC6AFC" w:rsidRDefault="00DC6AFC">
      <w:pPr>
        <w:rPr>
          <w:rFonts w:ascii="Calibri" w:eastAsia="Calibri" w:hAnsi="Calibri" w:cs="Calibri"/>
        </w:rPr>
      </w:pPr>
    </w:p>
    <w:p w14:paraId="38126D07" w14:textId="57B0B528" w:rsidR="00DC6AFC" w:rsidRDefault="00776518">
      <w:pPr>
        <w:rPr>
          <w:rFonts w:ascii="Calibri" w:eastAsia="Calibri" w:hAnsi="Calibri" w:cs="Calibri"/>
          <w:b/>
        </w:rPr>
      </w:pPr>
      <w:r>
        <w:rPr>
          <w:rFonts w:ascii="Calibri" w:eastAsia="Calibri" w:hAnsi="Calibri" w:cs="Calibri"/>
          <w:b/>
          <w:color w:val="1155CC"/>
          <w:u w:val="single"/>
        </w:rPr>
        <w:t xml:space="preserve">Referential gender inference </w:t>
      </w:r>
    </w:p>
    <w:p w14:paraId="35ED7EDC" w14:textId="77777777" w:rsidR="00DC6AFC" w:rsidRDefault="00776518">
      <w:pPr>
        <w:rPr>
          <w:rFonts w:ascii="Calibri" w:eastAsia="Calibri" w:hAnsi="Calibri" w:cs="Calibri"/>
        </w:rPr>
      </w:pPr>
      <w:r>
        <w:rPr>
          <w:rFonts w:ascii="Calibri" w:eastAsia="Calibri" w:hAnsi="Calibri" w:cs="Calibri"/>
        </w:rPr>
        <w:t>No specific paper mentioned for this task. The task is to tag the referential gender (he/him etc.) and not the gender identity (Male/Female etc.).</w:t>
      </w:r>
    </w:p>
    <w:p w14:paraId="7328852D" w14:textId="77777777" w:rsidR="00DC6AFC" w:rsidRDefault="00776518">
      <w:pPr>
        <w:rPr>
          <w:rFonts w:ascii="Calibri" w:eastAsia="Calibri" w:hAnsi="Calibri" w:cs="Calibri"/>
        </w:rPr>
      </w:pPr>
      <w:r>
        <w:rPr>
          <w:rFonts w:ascii="Calibri" w:eastAsia="Calibri" w:hAnsi="Calibri" w:cs="Calibri"/>
        </w:rPr>
        <w:tab/>
        <w:t>Book NLP uses prior information (text corpus) for the alignment</w:t>
      </w:r>
      <w:r>
        <w:rPr>
          <w:rFonts w:ascii="Calibri" w:eastAsia="Calibri" w:hAnsi="Calibri" w:cs="Calibri"/>
        </w:rPr>
        <w:t xml:space="preserve"> of names with referential gender. Meaning, they use historical information, but they acknowledge that contextual information is also important for referential gender inference. (e.g., "Tom" in the book "Tom and Some Other Girls", where Tom is aligned </w:t>
      </w:r>
      <w:proofErr w:type="gramStart"/>
      <w:r>
        <w:rPr>
          <w:rFonts w:ascii="Calibri" w:eastAsia="Calibri" w:hAnsi="Calibri" w:cs="Calibri"/>
        </w:rPr>
        <w:t>with</w:t>
      </w:r>
      <w:proofErr w:type="gramEnd"/>
      <w:r>
        <w:rPr>
          <w:rFonts w:ascii="Calibri" w:eastAsia="Calibri" w:hAnsi="Calibri" w:cs="Calibri"/>
        </w:rPr>
        <w:t xml:space="preserve"> she/her).</w:t>
      </w:r>
    </w:p>
    <w:p w14:paraId="748A0595" w14:textId="77777777" w:rsidR="00DC6AFC" w:rsidRDefault="00776518">
      <w:pPr>
        <w:rPr>
          <w:rFonts w:ascii="Calibri" w:eastAsia="Calibri" w:hAnsi="Calibri" w:cs="Calibri"/>
        </w:rPr>
      </w:pPr>
      <w:r>
        <w:rPr>
          <w:rFonts w:ascii="Calibri" w:eastAsia="Calibri" w:hAnsi="Calibri" w:cs="Calibri"/>
        </w:rPr>
        <w:tab/>
        <w:t xml:space="preserve">The prior information used is </w:t>
      </w:r>
      <w:hyperlink r:id="rId12">
        <w:r>
          <w:rPr>
            <w:rFonts w:ascii="Calibri" w:eastAsia="Calibri" w:hAnsi="Calibri" w:cs="Calibri"/>
            <w:color w:val="1155CC"/>
            <w:u w:val="single"/>
          </w:rPr>
          <w:t>The Project Gutenberg’s Fifteen Thousand Useful phrase</w:t>
        </w:r>
      </w:hyperlink>
      <w:r>
        <w:rPr>
          <w:rFonts w:ascii="Calibri" w:eastAsia="Calibri" w:hAnsi="Calibri" w:cs="Calibri"/>
        </w:rPr>
        <w:t xml:space="preserve">s. This can be ignored and </w:t>
      </w:r>
      <w:proofErr w:type="spellStart"/>
      <w:r>
        <w:rPr>
          <w:rFonts w:ascii="Calibri" w:eastAsia="Calibri" w:hAnsi="Calibri" w:cs="Calibri"/>
        </w:rPr>
        <w:t>BookNLP</w:t>
      </w:r>
      <w:proofErr w:type="spellEnd"/>
      <w:r>
        <w:rPr>
          <w:rFonts w:ascii="Calibri" w:eastAsia="Calibri" w:hAnsi="Calibri" w:cs="Calibri"/>
        </w:rPr>
        <w:t xml:space="preserve"> will annotate based on just the context of the input corpus.</w:t>
      </w:r>
    </w:p>
    <w:p w14:paraId="6E05173E" w14:textId="77777777" w:rsidR="00DC6AFC" w:rsidRDefault="00DC6AFC">
      <w:pPr>
        <w:rPr>
          <w:rFonts w:ascii="Calibri" w:eastAsia="Calibri" w:hAnsi="Calibri" w:cs="Calibri"/>
        </w:rPr>
      </w:pPr>
    </w:p>
    <w:p w14:paraId="545997F0" w14:textId="77777777" w:rsidR="00DC6AFC" w:rsidRDefault="00DC6AFC">
      <w:pPr>
        <w:rPr>
          <w:rFonts w:ascii="Calibri" w:eastAsia="Calibri" w:hAnsi="Calibri" w:cs="Calibri"/>
          <w:b/>
        </w:rPr>
      </w:pPr>
    </w:p>
    <w:p w14:paraId="0C26BA1E" w14:textId="77777777" w:rsidR="00DC6AFC" w:rsidRDefault="00DC6AFC">
      <w:pPr>
        <w:rPr>
          <w:rFonts w:ascii="Calibri" w:eastAsia="Calibri" w:hAnsi="Calibri" w:cs="Calibri"/>
          <w:b/>
        </w:rPr>
      </w:pPr>
    </w:p>
    <w:p w14:paraId="44BEC1E7" w14:textId="77777777" w:rsidR="00DC6AFC" w:rsidRDefault="00DC6AFC">
      <w:pPr>
        <w:rPr>
          <w:rFonts w:ascii="Calibri" w:eastAsia="Calibri" w:hAnsi="Calibri" w:cs="Calibri"/>
          <w:b/>
        </w:rPr>
      </w:pPr>
    </w:p>
    <w:p w14:paraId="65218CD0" w14:textId="4EC25460" w:rsidR="00DC6AFC" w:rsidRDefault="00776518">
      <w:pPr>
        <w:rPr>
          <w:rFonts w:ascii="Calibri" w:eastAsia="Calibri" w:hAnsi="Calibri" w:cs="Calibri"/>
          <w:b/>
        </w:rPr>
      </w:pPr>
      <w:r>
        <w:fldChar w:fldCharType="begin"/>
      </w:r>
      <w:r>
        <w:instrText>HYPERLINK "https://arxiv.org/pdf/2004.13980.pdf" \h</w:instrText>
      </w:r>
      <w:r>
        <w:fldChar w:fldCharType="separate"/>
      </w:r>
      <w:r>
        <w:rPr>
          <w:rFonts w:ascii="Calibri" w:eastAsia="Calibri" w:hAnsi="Calibri" w:cs="Calibri"/>
          <w:b/>
          <w:color w:val="1155CC"/>
          <w:u w:val="single"/>
        </w:rPr>
        <w:t>Speaker attribution</w:t>
      </w:r>
      <w:r>
        <w:fldChar w:fldCharType="end"/>
      </w:r>
    </w:p>
    <w:p w14:paraId="5323F5DB" w14:textId="77777777" w:rsidR="00DC6AFC" w:rsidRDefault="00776518">
      <w:pPr>
        <w:rPr>
          <w:rFonts w:ascii="Calibri" w:eastAsia="Calibri" w:hAnsi="Calibri" w:cs="Calibri"/>
        </w:rPr>
      </w:pPr>
      <w:r>
        <w:rPr>
          <w:rFonts w:ascii="Calibri" w:eastAsia="Calibri" w:hAnsi="Calibri" w:cs="Calibri"/>
        </w:rPr>
        <w:lastRenderedPageBreak/>
        <w:t xml:space="preserve">This simply attributes the speakers to the speeches in the book. The model is trained on the same </w:t>
      </w:r>
      <w:proofErr w:type="spellStart"/>
      <w:r>
        <w:rPr>
          <w:rFonts w:ascii="Calibri" w:eastAsia="Calibri" w:hAnsi="Calibri" w:cs="Calibri"/>
        </w:rPr>
        <w:t>LitBank</w:t>
      </w:r>
      <w:proofErr w:type="spellEnd"/>
      <w:r>
        <w:rPr>
          <w:rFonts w:ascii="Calibri" w:eastAsia="Calibri" w:hAnsi="Calibri" w:cs="Calibri"/>
        </w:rPr>
        <w:t xml:space="preserve"> dataset used in Entity, Event and Character Na</w:t>
      </w:r>
      <w:r>
        <w:rPr>
          <w:rFonts w:ascii="Calibri" w:eastAsia="Calibri" w:hAnsi="Calibri" w:cs="Calibri"/>
        </w:rPr>
        <w:t>me Clustering tasks.</w:t>
      </w:r>
    </w:p>
    <w:p w14:paraId="259BBAC9" w14:textId="77777777" w:rsidR="00DC6AFC" w:rsidRDefault="00DC6AFC">
      <w:pPr>
        <w:rPr>
          <w:rFonts w:ascii="Calibri" w:eastAsia="Calibri" w:hAnsi="Calibri" w:cs="Calibri"/>
          <w:b/>
        </w:rPr>
      </w:pPr>
    </w:p>
    <w:p w14:paraId="62597DE5" w14:textId="77777777" w:rsidR="00DC6AFC" w:rsidRDefault="00776518">
      <w:pPr>
        <w:rPr>
          <w:rFonts w:ascii="Calibri" w:eastAsia="Calibri" w:hAnsi="Calibri" w:cs="Calibri"/>
        </w:rPr>
      </w:pPr>
      <w:r>
        <w:rPr>
          <w:rFonts w:ascii="Calibri" w:eastAsia="Calibri" w:hAnsi="Calibri" w:cs="Calibri"/>
        </w:rPr>
        <w:t>The paper referenced for this task measures information propagation in literary social networks. The speaker attribution task is just one segment of the entire pipeline.</w:t>
      </w:r>
    </w:p>
    <w:p w14:paraId="1E3FA1F8" w14:textId="77777777" w:rsidR="00DC6AFC" w:rsidRDefault="00DC6AFC">
      <w:pPr>
        <w:rPr>
          <w:rFonts w:ascii="Calibri" w:eastAsia="Calibri" w:hAnsi="Calibri" w:cs="Calibri"/>
        </w:rPr>
      </w:pPr>
    </w:p>
    <w:p w14:paraId="0A357087" w14:textId="77777777" w:rsidR="00DC6AFC" w:rsidRDefault="00776518">
      <w:pPr>
        <w:rPr>
          <w:rFonts w:ascii="Calibri" w:eastAsia="Calibri" w:hAnsi="Calibri" w:cs="Calibri"/>
        </w:rPr>
      </w:pPr>
      <w:r>
        <w:rPr>
          <w:rFonts w:ascii="Calibri" w:eastAsia="Calibri" w:hAnsi="Calibri" w:cs="Calibri"/>
        </w:rPr>
        <w:tab/>
        <w:t>Previous works in Speaker Attribution are limited in scope (</w:t>
      </w:r>
      <w:proofErr w:type="gramStart"/>
      <w:r>
        <w:rPr>
          <w:rFonts w:ascii="Calibri" w:eastAsia="Calibri" w:hAnsi="Calibri" w:cs="Calibri"/>
        </w:rPr>
        <w:t>e.g.</w:t>
      </w:r>
      <w:proofErr w:type="gramEnd"/>
      <w:r>
        <w:rPr>
          <w:rFonts w:ascii="Calibri" w:eastAsia="Calibri" w:hAnsi="Calibri" w:cs="Calibri"/>
        </w:rPr>
        <w:t xml:space="preserve"> 6 texts by Austen, </w:t>
      </w:r>
      <w:r>
        <w:rPr>
          <w:rFonts w:ascii="Calibri" w:eastAsia="Calibri" w:hAnsi="Calibri" w:cs="Calibri"/>
        </w:rPr>
        <w:t>Dickens etc.)</w:t>
      </w:r>
    </w:p>
    <w:p w14:paraId="3F2A9ED2" w14:textId="77777777" w:rsidR="00DC6AFC" w:rsidRDefault="00776518">
      <w:pPr>
        <w:rPr>
          <w:rFonts w:ascii="Calibri" w:eastAsia="Calibri" w:hAnsi="Calibri" w:cs="Calibri"/>
        </w:rPr>
      </w:pPr>
      <w:r>
        <w:rPr>
          <w:rFonts w:ascii="Calibri" w:eastAsia="Calibri" w:hAnsi="Calibri" w:cs="Calibri"/>
        </w:rPr>
        <w:tab/>
        <w:t xml:space="preserve">Annotations carried out by </w:t>
      </w:r>
      <w:hyperlink r:id="rId13">
        <w:r>
          <w:rPr>
            <w:rFonts w:ascii="Calibri" w:eastAsia="Calibri" w:hAnsi="Calibri" w:cs="Calibri"/>
            <w:color w:val="1155CC"/>
            <w:u w:val="single"/>
          </w:rPr>
          <w:t>brat: a Web-based Tool for NLP-Assisted Text Annotation</w:t>
        </w:r>
      </w:hyperlink>
      <w:r>
        <w:rPr>
          <w:rFonts w:ascii="Calibri" w:eastAsia="Calibri" w:hAnsi="Calibri" w:cs="Calibri"/>
        </w:rPr>
        <w:t xml:space="preserve"> which is a combination of Human + web-interface to manually annotate texts.</w:t>
      </w:r>
    </w:p>
    <w:p w14:paraId="611BA578" w14:textId="77777777" w:rsidR="00DC6AFC" w:rsidRDefault="00DC6AFC">
      <w:pPr>
        <w:rPr>
          <w:rFonts w:ascii="Calibri" w:eastAsia="Calibri" w:hAnsi="Calibri" w:cs="Calibri"/>
        </w:rPr>
      </w:pPr>
    </w:p>
    <w:p w14:paraId="7CA7DBDC" w14:textId="77777777" w:rsidR="00DC6AFC" w:rsidRDefault="00776518">
      <w:pPr>
        <w:rPr>
          <w:rFonts w:ascii="Calibri" w:eastAsia="Calibri" w:hAnsi="Calibri" w:cs="Calibri"/>
        </w:rPr>
      </w:pPr>
      <w:r>
        <w:rPr>
          <w:rFonts w:ascii="Calibri" w:eastAsia="Calibri" w:hAnsi="Calibri" w:cs="Calibri"/>
        </w:rPr>
        <w:t>Information propagation modeling process</w:t>
      </w:r>
    </w:p>
    <w:p w14:paraId="4EAA7D02" w14:textId="77777777" w:rsidR="00DC6AFC" w:rsidRDefault="00776518">
      <w:pPr>
        <w:numPr>
          <w:ilvl w:val="0"/>
          <w:numId w:val="4"/>
        </w:numPr>
        <w:rPr>
          <w:rFonts w:ascii="Calibri" w:eastAsia="Calibri" w:hAnsi="Calibri" w:cs="Calibri"/>
        </w:rPr>
      </w:pPr>
      <w:r>
        <w:rPr>
          <w:rFonts w:ascii="Calibri" w:eastAsia="Calibri" w:hAnsi="Calibri" w:cs="Calibri"/>
        </w:rPr>
        <w:t xml:space="preserve">Identify a set of unique characters using coreference resolution (existing in </w:t>
      </w:r>
      <w:proofErr w:type="spellStart"/>
      <w:r>
        <w:rPr>
          <w:rFonts w:ascii="Calibri" w:eastAsia="Calibri" w:hAnsi="Calibri" w:cs="Calibri"/>
        </w:rPr>
        <w:t>litbank</w:t>
      </w:r>
      <w:proofErr w:type="spellEnd"/>
      <w:r>
        <w:rPr>
          <w:rFonts w:ascii="Calibri" w:eastAsia="Calibri" w:hAnsi="Calibri" w:cs="Calibri"/>
        </w:rPr>
        <w:t>)</w:t>
      </w:r>
    </w:p>
    <w:p w14:paraId="7D8A99C1" w14:textId="77777777" w:rsidR="00DC6AFC" w:rsidRDefault="00776518">
      <w:pPr>
        <w:numPr>
          <w:ilvl w:val="0"/>
          <w:numId w:val="4"/>
        </w:numPr>
        <w:rPr>
          <w:rFonts w:ascii="Calibri" w:eastAsia="Calibri" w:hAnsi="Calibri" w:cs="Calibri"/>
        </w:rPr>
      </w:pPr>
      <w:r>
        <w:rPr>
          <w:rFonts w:ascii="Calibri" w:eastAsia="Calibri" w:hAnsi="Calibri" w:cs="Calibri"/>
        </w:rPr>
        <w:t>Attribute dialogue to characters:</w:t>
      </w:r>
    </w:p>
    <w:p w14:paraId="49396DC2" w14:textId="77777777" w:rsidR="00DC6AFC" w:rsidRDefault="00776518">
      <w:pPr>
        <w:numPr>
          <w:ilvl w:val="1"/>
          <w:numId w:val="4"/>
        </w:numPr>
        <w:rPr>
          <w:rFonts w:ascii="Calibri" w:eastAsia="Calibri" w:hAnsi="Calibri" w:cs="Calibri"/>
        </w:rPr>
      </w:pPr>
      <w:r>
        <w:rPr>
          <w:rFonts w:ascii="Calibri" w:eastAsia="Calibri" w:hAnsi="Calibri" w:cs="Calibri"/>
        </w:rPr>
        <w:t>Quotation id</w:t>
      </w:r>
      <w:r>
        <w:rPr>
          <w:rFonts w:ascii="Calibri" w:eastAsia="Calibri" w:hAnsi="Calibri" w:cs="Calibri"/>
        </w:rPr>
        <w:t>entification: simple regular expression “”</w:t>
      </w:r>
    </w:p>
    <w:p w14:paraId="3B349401" w14:textId="77777777" w:rsidR="00DC6AFC" w:rsidRDefault="00776518">
      <w:pPr>
        <w:numPr>
          <w:ilvl w:val="1"/>
          <w:numId w:val="4"/>
        </w:numPr>
        <w:rPr>
          <w:rFonts w:ascii="Calibri" w:eastAsia="Calibri" w:hAnsi="Calibri" w:cs="Calibri"/>
        </w:rPr>
      </w:pPr>
      <w:r>
        <w:rPr>
          <w:rFonts w:ascii="Calibri" w:eastAsia="Calibri" w:hAnsi="Calibri" w:cs="Calibri"/>
        </w:rPr>
        <w:t>Quotation attribution: map quotes to nearest speaker, link identified speaker mentions to character entity</w:t>
      </w:r>
    </w:p>
    <w:p w14:paraId="6B1EACBF" w14:textId="77777777" w:rsidR="00DC6AFC" w:rsidRDefault="00776518">
      <w:pPr>
        <w:numPr>
          <w:ilvl w:val="0"/>
          <w:numId w:val="4"/>
        </w:numPr>
        <w:rPr>
          <w:rFonts w:ascii="Calibri" w:eastAsia="Calibri" w:hAnsi="Calibri" w:cs="Calibri"/>
        </w:rPr>
      </w:pPr>
      <w:r>
        <w:rPr>
          <w:rFonts w:ascii="Calibri" w:eastAsia="Calibri" w:hAnsi="Calibri" w:cs="Calibri"/>
        </w:rPr>
        <w:t>Build a graph for speakers - listeners interaction based on conversation</w:t>
      </w:r>
    </w:p>
    <w:p w14:paraId="12D6190B" w14:textId="77777777" w:rsidR="00DC6AFC" w:rsidRDefault="00776518">
      <w:pPr>
        <w:numPr>
          <w:ilvl w:val="0"/>
          <w:numId w:val="4"/>
        </w:numPr>
        <w:rPr>
          <w:rFonts w:ascii="Calibri" w:eastAsia="Calibri" w:hAnsi="Calibri" w:cs="Calibri"/>
        </w:rPr>
      </w:pPr>
      <w:r>
        <w:rPr>
          <w:rFonts w:ascii="Calibri" w:eastAsia="Calibri" w:hAnsi="Calibri" w:cs="Calibri"/>
        </w:rPr>
        <w:t>Identify information:</w:t>
      </w:r>
    </w:p>
    <w:p w14:paraId="3A8B8600" w14:textId="77777777" w:rsidR="00DC6AFC" w:rsidRDefault="00776518">
      <w:pPr>
        <w:numPr>
          <w:ilvl w:val="1"/>
          <w:numId w:val="4"/>
        </w:numPr>
        <w:rPr>
          <w:rFonts w:ascii="Calibri" w:eastAsia="Calibri" w:hAnsi="Calibri" w:cs="Calibri"/>
        </w:rPr>
      </w:pPr>
      <w:r>
        <w:rPr>
          <w:rFonts w:ascii="Calibri" w:eastAsia="Calibri" w:hAnsi="Calibri" w:cs="Calibri"/>
        </w:rPr>
        <w:t>Identify qu</w:t>
      </w:r>
      <w:r>
        <w:rPr>
          <w:rFonts w:ascii="Calibri" w:eastAsia="Calibri" w:hAnsi="Calibri" w:cs="Calibri"/>
        </w:rPr>
        <w:t>oted speech referencing &gt;=1 character, extract tuple (subject, verb, object)</w:t>
      </w:r>
    </w:p>
    <w:p w14:paraId="15A08106" w14:textId="77777777" w:rsidR="00DC6AFC" w:rsidRDefault="00776518">
      <w:pPr>
        <w:numPr>
          <w:ilvl w:val="1"/>
          <w:numId w:val="4"/>
        </w:numPr>
        <w:rPr>
          <w:rFonts w:ascii="Calibri" w:eastAsia="Calibri" w:hAnsi="Calibri" w:cs="Calibri"/>
        </w:rPr>
      </w:pPr>
      <w:r>
        <w:rPr>
          <w:rFonts w:ascii="Calibri" w:eastAsia="Calibri" w:hAnsi="Calibri" w:cs="Calibri"/>
        </w:rPr>
        <w:t>select tuples with term in 4 categories (amorous, hostile, juridical vital), each category includes synonyms presenting in top 100 frequent words</w:t>
      </w:r>
    </w:p>
    <w:p w14:paraId="4982808C" w14:textId="77777777" w:rsidR="00DC6AFC" w:rsidRDefault="00776518">
      <w:pPr>
        <w:numPr>
          <w:ilvl w:val="0"/>
          <w:numId w:val="4"/>
        </w:numPr>
        <w:rPr>
          <w:rFonts w:ascii="Calibri" w:eastAsia="Calibri" w:hAnsi="Calibri" w:cs="Calibri"/>
        </w:rPr>
      </w:pPr>
      <w:r>
        <w:rPr>
          <w:rFonts w:ascii="Calibri" w:eastAsia="Calibri" w:hAnsi="Calibri" w:cs="Calibri"/>
        </w:rPr>
        <w:t xml:space="preserve">Identify implicit propagation: </w:t>
      </w:r>
    </w:p>
    <w:p w14:paraId="2E8A4BA2" w14:textId="77777777" w:rsidR="00DC6AFC" w:rsidRDefault="00776518">
      <w:pPr>
        <w:numPr>
          <w:ilvl w:val="1"/>
          <w:numId w:val="4"/>
        </w:numPr>
        <w:rPr>
          <w:rFonts w:ascii="Calibri" w:eastAsia="Calibri" w:hAnsi="Calibri" w:cs="Calibri"/>
        </w:rPr>
      </w:pPr>
      <w:r>
        <w:rPr>
          <w:rFonts w:ascii="Calibri" w:eastAsia="Calibri" w:hAnsi="Calibri" w:cs="Calibri"/>
        </w:rPr>
        <w:t>P</w:t>
      </w:r>
      <w:r>
        <w:rPr>
          <w:rFonts w:ascii="Calibri" w:eastAsia="Calibri" w:hAnsi="Calibri" w:cs="Calibri"/>
        </w:rPr>
        <w:t xml:space="preserve">ropositional tuple passes by ABC, where character AB are co-present and B repeats proposition to C in a different conversation block </w:t>
      </w:r>
    </w:p>
    <w:p w14:paraId="0A84585A" w14:textId="77777777" w:rsidR="00DC6AFC" w:rsidRDefault="00776518">
      <w:pPr>
        <w:numPr>
          <w:ilvl w:val="0"/>
          <w:numId w:val="4"/>
        </w:numPr>
        <w:rPr>
          <w:rFonts w:ascii="Calibri" w:eastAsia="Calibri" w:hAnsi="Calibri" w:cs="Calibri"/>
        </w:rPr>
      </w:pPr>
      <w:r>
        <w:rPr>
          <w:rFonts w:ascii="Calibri" w:eastAsia="Calibri" w:hAnsi="Calibri" w:cs="Calibri"/>
        </w:rPr>
        <w:t xml:space="preserve">Identify explicit propagation: ‘[character-id] said/declared/mentioned, </w:t>
      </w:r>
      <w:proofErr w:type="spellStart"/>
      <w:r>
        <w:rPr>
          <w:rFonts w:ascii="Calibri" w:eastAsia="Calibri" w:hAnsi="Calibri" w:cs="Calibri"/>
        </w:rPr>
        <w:t>etc</w:t>
      </w:r>
      <w:proofErr w:type="spellEnd"/>
      <w:r>
        <w:rPr>
          <w:rFonts w:ascii="Calibri" w:eastAsia="Calibri" w:hAnsi="Calibri" w:cs="Calibri"/>
        </w:rPr>
        <w:t>’</w:t>
      </w:r>
    </w:p>
    <w:p w14:paraId="123E27A6" w14:textId="77777777" w:rsidR="00DC6AFC" w:rsidRDefault="00776518">
      <w:pPr>
        <w:numPr>
          <w:ilvl w:val="0"/>
          <w:numId w:val="4"/>
        </w:numPr>
        <w:rPr>
          <w:rFonts w:ascii="Calibri" w:eastAsia="Calibri" w:hAnsi="Calibri" w:cs="Calibri"/>
        </w:rPr>
      </w:pPr>
      <w:r>
        <w:rPr>
          <w:rFonts w:ascii="Calibri" w:eastAsia="Calibri" w:hAnsi="Calibri" w:cs="Calibri"/>
        </w:rPr>
        <w:t>6 network measures which captures topological</w:t>
      </w:r>
      <w:r>
        <w:rPr>
          <w:rFonts w:ascii="Calibri" w:eastAsia="Calibri" w:hAnsi="Calibri" w:cs="Calibri"/>
        </w:rPr>
        <w:t xml:space="preserve"> properties in network</w:t>
      </w:r>
    </w:p>
    <w:p w14:paraId="7583D28F" w14:textId="77777777" w:rsidR="00DC6AFC" w:rsidRDefault="00776518">
      <w:pPr>
        <w:rPr>
          <w:rFonts w:ascii="Calibri" w:eastAsia="Calibri" w:hAnsi="Calibri" w:cs="Calibri"/>
        </w:rPr>
      </w:pPr>
      <w:r>
        <w:rPr>
          <w:rFonts w:ascii="Calibri" w:eastAsia="Calibri" w:hAnsi="Calibri" w:cs="Calibri"/>
        </w:rPr>
        <w:t>Annotation process: quotation identification &amp; attribution in modeling</w:t>
      </w:r>
    </w:p>
    <w:p w14:paraId="5D31AE2F" w14:textId="77777777" w:rsidR="00DC6AFC" w:rsidRDefault="00DC6AFC">
      <w:pPr>
        <w:rPr>
          <w:rFonts w:ascii="Calibri" w:eastAsia="Calibri" w:hAnsi="Calibri" w:cs="Calibri"/>
        </w:rPr>
      </w:pPr>
    </w:p>
    <w:p w14:paraId="55F43330" w14:textId="77777777" w:rsidR="00DC6AFC" w:rsidRDefault="00776518">
      <w:pPr>
        <w:rPr>
          <w:rFonts w:ascii="Calibri" w:eastAsia="Calibri" w:hAnsi="Calibri" w:cs="Calibri"/>
        </w:rPr>
      </w:pPr>
      <w:r>
        <w:rPr>
          <w:rFonts w:ascii="Calibri" w:eastAsia="Calibri" w:hAnsi="Calibri" w:cs="Calibri"/>
          <w:b/>
        </w:rPr>
        <w:t xml:space="preserve">Tasks from </w:t>
      </w:r>
      <w:hyperlink r:id="rId14">
        <w:r>
          <w:rPr>
            <w:rFonts w:ascii="Calibri" w:eastAsia="Calibri" w:hAnsi="Calibri" w:cs="Calibri"/>
            <w:b/>
            <w:color w:val="1155CC"/>
            <w:u w:val="single"/>
          </w:rPr>
          <w:t xml:space="preserve">David </w:t>
        </w:r>
        <w:proofErr w:type="spellStart"/>
        <w:r>
          <w:rPr>
            <w:rFonts w:ascii="Calibri" w:eastAsia="Calibri" w:hAnsi="Calibri" w:cs="Calibri"/>
            <w:b/>
            <w:color w:val="1155CC"/>
            <w:u w:val="single"/>
          </w:rPr>
          <w:t>Bamman</w:t>
        </w:r>
        <w:proofErr w:type="spellEnd"/>
      </w:hyperlink>
      <w:r>
        <w:rPr>
          <w:rFonts w:ascii="Calibri" w:eastAsia="Calibri" w:hAnsi="Calibri" w:cs="Calibri"/>
        </w:rPr>
        <w:t>:</w:t>
      </w:r>
    </w:p>
    <w:p w14:paraId="145CAAC8" w14:textId="77777777" w:rsidR="00DC6AFC" w:rsidRDefault="00DC6AFC">
      <w:pPr>
        <w:widowControl w:val="0"/>
        <w:spacing w:line="240" w:lineRule="auto"/>
        <w:rPr>
          <w:rFonts w:ascii="Calibri" w:eastAsia="Calibri" w:hAnsi="Calibri" w:cs="Calibri"/>
        </w:rPr>
      </w:pPr>
    </w:p>
    <w:p w14:paraId="4210752D" w14:textId="77777777" w:rsidR="00DC6AFC" w:rsidRDefault="00776518">
      <w:pPr>
        <w:widowControl w:val="0"/>
        <w:spacing w:line="240" w:lineRule="auto"/>
        <w:rPr>
          <w:rFonts w:ascii="Calibri" w:eastAsia="Calibri" w:hAnsi="Calibri" w:cs="Calibri"/>
        </w:rPr>
      </w:pPr>
      <w:hyperlink r:id="rId15">
        <w:r>
          <w:rPr>
            <w:rFonts w:ascii="Calibri" w:eastAsia="Calibri" w:hAnsi="Calibri" w:cs="Calibri"/>
            <w:color w:val="1155CC"/>
            <w:u w:val="single"/>
          </w:rPr>
          <w:t>Annotating Character Relationships in Literary Texts</w:t>
        </w:r>
      </w:hyperlink>
    </w:p>
    <w:p w14:paraId="0C6C13DF" w14:textId="77777777" w:rsidR="00DC6AFC" w:rsidRDefault="00DC6AFC">
      <w:pPr>
        <w:widowControl w:val="0"/>
        <w:spacing w:line="240" w:lineRule="auto"/>
        <w:rPr>
          <w:rFonts w:ascii="Calibri" w:eastAsia="Calibri" w:hAnsi="Calibri" w:cs="Calibri"/>
        </w:rPr>
      </w:pPr>
    </w:p>
    <w:p w14:paraId="2943014B" w14:textId="77777777" w:rsidR="00DC6AFC" w:rsidRDefault="00776518">
      <w:pPr>
        <w:widowControl w:val="0"/>
        <w:spacing w:line="240" w:lineRule="auto"/>
        <w:rPr>
          <w:rFonts w:ascii="Calibri" w:eastAsia="Calibri" w:hAnsi="Calibri" w:cs="Calibri"/>
        </w:rPr>
      </w:pPr>
      <w:hyperlink r:id="rId16">
        <w:r>
          <w:rPr>
            <w:rFonts w:ascii="Calibri" w:eastAsia="Calibri" w:hAnsi="Calibri" w:cs="Calibri"/>
            <w:color w:val="1155CC"/>
            <w:u w:val="single"/>
          </w:rPr>
          <w:t>The Labeled Segmentation of Printed Books</w:t>
        </w:r>
      </w:hyperlink>
    </w:p>
    <w:p w14:paraId="0A956554" w14:textId="77777777" w:rsidR="00DC6AFC" w:rsidRDefault="00DC6AFC">
      <w:pPr>
        <w:widowControl w:val="0"/>
        <w:spacing w:line="240" w:lineRule="auto"/>
        <w:rPr>
          <w:rFonts w:ascii="Calibri" w:eastAsia="Calibri" w:hAnsi="Calibri" w:cs="Calibri"/>
        </w:rPr>
      </w:pPr>
    </w:p>
    <w:p w14:paraId="205CFB25" w14:textId="77777777" w:rsidR="00DC6AFC" w:rsidRDefault="00776518">
      <w:pPr>
        <w:widowControl w:val="0"/>
        <w:spacing w:line="240" w:lineRule="auto"/>
        <w:rPr>
          <w:rFonts w:ascii="Calibri" w:eastAsia="Calibri" w:hAnsi="Calibri" w:cs="Calibri"/>
        </w:rPr>
      </w:pPr>
      <w:hyperlink r:id="rId17">
        <w:r>
          <w:rPr>
            <w:rFonts w:ascii="Calibri" w:eastAsia="Calibri" w:hAnsi="Calibri" w:cs="Calibri"/>
            <w:color w:val="1155CC"/>
            <w:u w:val="single"/>
          </w:rPr>
          <w:t>New Alignment Methods for Discriminative Book Summarization</w:t>
        </w:r>
      </w:hyperlink>
    </w:p>
    <w:p w14:paraId="2A1B73B0" w14:textId="77777777" w:rsidR="00DC6AFC" w:rsidRDefault="00DC6AFC">
      <w:pPr>
        <w:widowControl w:val="0"/>
        <w:spacing w:line="240" w:lineRule="auto"/>
        <w:rPr>
          <w:rFonts w:ascii="Calibri" w:eastAsia="Calibri" w:hAnsi="Calibri" w:cs="Calibri"/>
        </w:rPr>
      </w:pPr>
    </w:p>
    <w:p w14:paraId="7A31F815" w14:textId="77777777" w:rsidR="00DC6AFC" w:rsidRDefault="00776518">
      <w:pPr>
        <w:widowControl w:val="0"/>
        <w:spacing w:line="240" w:lineRule="auto"/>
        <w:rPr>
          <w:rFonts w:ascii="Calibri" w:eastAsia="Calibri" w:hAnsi="Calibri" w:cs="Calibri"/>
        </w:rPr>
      </w:pPr>
      <w:hyperlink r:id="rId18">
        <w:r>
          <w:rPr>
            <w:rFonts w:ascii="Calibri" w:eastAsia="Calibri" w:hAnsi="Calibri" w:cs="Calibri"/>
            <w:color w:val="1155CC"/>
            <w:u w:val="single"/>
          </w:rPr>
          <w:t>Discovering Multilingual Text Reuse in Literary Texts</w:t>
        </w:r>
      </w:hyperlink>
    </w:p>
    <w:p w14:paraId="6A0732F7" w14:textId="77777777" w:rsidR="00DC6AFC" w:rsidRDefault="00DC6AFC">
      <w:pPr>
        <w:widowControl w:val="0"/>
        <w:spacing w:line="240" w:lineRule="auto"/>
        <w:rPr>
          <w:rFonts w:ascii="Calibri" w:eastAsia="Calibri" w:hAnsi="Calibri" w:cs="Calibri"/>
        </w:rPr>
      </w:pPr>
    </w:p>
    <w:p w14:paraId="313B18F4" w14:textId="77777777" w:rsidR="00DC6AFC" w:rsidRDefault="00776518">
      <w:pPr>
        <w:widowControl w:val="0"/>
        <w:spacing w:line="240" w:lineRule="auto"/>
        <w:rPr>
          <w:rFonts w:ascii="Calibri" w:eastAsia="Calibri" w:hAnsi="Calibri" w:cs="Calibri"/>
        </w:rPr>
      </w:pPr>
      <w:hyperlink r:id="rId19">
        <w:r>
          <w:rPr>
            <w:rFonts w:ascii="Calibri" w:eastAsia="Calibri" w:hAnsi="Calibri" w:cs="Calibri"/>
            <w:color w:val="1155CC"/>
            <w:u w:val="single"/>
          </w:rPr>
          <w:t>A Framework for (Under)specifying Dependency Syntax without Overloading Annotators</w:t>
        </w:r>
      </w:hyperlink>
    </w:p>
    <w:p w14:paraId="43391FB5" w14:textId="77777777" w:rsidR="00DC6AFC" w:rsidRDefault="00DC6AFC">
      <w:pPr>
        <w:widowControl w:val="0"/>
        <w:spacing w:line="240" w:lineRule="auto"/>
        <w:rPr>
          <w:rFonts w:ascii="Calibri" w:eastAsia="Calibri" w:hAnsi="Calibri" w:cs="Calibri"/>
        </w:rPr>
      </w:pPr>
    </w:p>
    <w:p w14:paraId="01823F25" w14:textId="77777777" w:rsidR="00DC6AFC" w:rsidRDefault="00776518">
      <w:pPr>
        <w:widowControl w:val="0"/>
        <w:spacing w:line="240" w:lineRule="auto"/>
        <w:rPr>
          <w:rFonts w:ascii="Calibri" w:eastAsia="Calibri" w:hAnsi="Calibri" w:cs="Calibri"/>
        </w:rPr>
      </w:pPr>
      <w:hyperlink r:id="rId20" w:anchor="page=17">
        <w:r>
          <w:rPr>
            <w:rFonts w:ascii="Calibri" w:eastAsia="Calibri" w:hAnsi="Calibri" w:cs="Calibri"/>
            <w:color w:val="1155CC"/>
            <w:u w:val="single"/>
          </w:rPr>
          <w:t>An Ownership Model of Annotation: The Ancient Greek Dependency Treebank</w:t>
        </w:r>
      </w:hyperlink>
    </w:p>
    <w:p w14:paraId="7CBD207D" w14:textId="77777777" w:rsidR="00DC6AFC" w:rsidRDefault="00DC6AFC">
      <w:pPr>
        <w:rPr>
          <w:rFonts w:ascii="Calibri" w:eastAsia="Calibri" w:hAnsi="Calibri" w:cs="Calibri"/>
        </w:rPr>
      </w:pPr>
    </w:p>
    <w:sectPr w:rsidR="00DC6AFC">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ACD4" w14:textId="77777777" w:rsidR="00776518" w:rsidRDefault="00776518">
      <w:pPr>
        <w:spacing w:line="240" w:lineRule="auto"/>
      </w:pPr>
      <w:r>
        <w:separator/>
      </w:r>
    </w:p>
  </w:endnote>
  <w:endnote w:type="continuationSeparator" w:id="0">
    <w:p w14:paraId="5E5327BD" w14:textId="77777777" w:rsidR="00776518" w:rsidRDefault="00776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CDDE" w14:textId="77777777" w:rsidR="00DC6AFC" w:rsidRDefault="00776518">
    <w:pPr>
      <w:jc w:val="right"/>
    </w:pPr>
    <w:r>
      <w:fldChar w:fldCharType="begin"/>
    </w:r>
    <w:r>
      <w:instrText>PAGE</w:instrText>
    </w:r>
    <w:r>
      <w:fldChar w:fldCharType="separate"/>
    </w:r>
    <w:r w:rsidR="005240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8838" w14:textId="77777777" w:rsidR="00776518" w:rsidRDefault="00776518">
      <w:pPr>
        <w:spacing w:line="240" w:lineRule="auto"/>
      </w:pPr>
      <w:r>
        <w:separator/>
      </w:r>
    </w:p>
  </w:footnote>
  <w:footnote w:type="continuationSeparator" w:id="0">
    <w:p w14:paraId="01779897" w14:textId="77777777" w:rsidR="00776518" w:rsidRDefault="007765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8C3"/>
    <w:multiLevelType w:val="multilevel"/>
    <w:tmpl w:val="EA263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6304F"/>
    <w:multiLevelType w:val="multilevel"/>
    <w:tmpl w:val="1F5E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6DBC"/>
    <w:multiLevelType w:val="multilevel"/>
    <w:tmpl w:val="47948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47101"/>
    <w:multiLevelType w:val="multilevel"/>
    <w:tmpl w:val="E306F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7B566B"/>
    <w:multiLevelType w:val="multilevel"/>
    <w:tmpl w:val="41560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A64B3"/>
    <w:multiLevelType w:val="multilevel"/>
    <w:tmpl w:val="D4E62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2586B"/>
    <w:multiLevelType w:val="multilevel"/>
    <w:tmpl w:val="9660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5419D4"/>
    <w:multiLevelType w:val="multilevel"/>
    <w:tmpl w:val="3B522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95638A"/>
    <w:multiLevelType w:val="multilevel"/>
    <w:tmpl w:val="E132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B25686"/>
    <w:multiLevelType w:val="multilevel"/>
    <w:tmpl w:val="135C2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6466620">
    <w:abstractNumId w:val="1"/>
  </w:num>
  <w:num w:numId="2" w16cid:durableId="2087190642">
    <w:abstractNumId w:val="6"/>
  </w:num>
  <w:num w:numId="3" w16cid:durableId="2144688258">
    <w:abstractNumId w:val="8"/>
  </w:num>
  <w:num w:numId="4" w16cid:durableId="1023018341">
    <w:abstractNumId w:val="7"/>
  </w:num>
  <w:num w:numId="5" w16cid:durableId="1534343429">
    <w:abstractNumId w:val="2"/>
  </w:num>
  <w:num w:numId="6" w16cid:durableId="659115798">
    <w:abstractNumId w:val="9"/>
  </w:num>
  <w:num w:numId="7" w16cid:durableId="1782144719">
    <w:abstractNumId w:val="3"/>
  </w:num>
  <w:num w:numId="8" w16cid:durableId="147670944">
    <w:abstractNumId w:val="4"/>
  </w:num>
  <w:num w:numId="9" w16cid:durableId="2043745669">
    <w:abstractNumId w:val="5"/>
  </w:num>
  <w:num w:numId="10" w16cid:durableId="21694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FC"/>
    <w:rsid w:val="004C2CBE"/>
    <w:rsid w:val="00524094"/>
    <w:rsid w:val="00776518"/>
    <w:rsid w:val="009D7C16"/>
    <w:rsid w:val="00A04BE8"/>
    <w:rsid w:val="00A727B5"/>
    <w:rsid w:val="00AE04C6"/>
    <w:rsid w:val="00D03EF2"/>
    <w:rsid w:val="00DB4CAD"/>
    <w:rsid w:val="00DC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F73B0D"/>
  <w15:docId w15:val="{33E3C1CF-B5CC-AF4A-9C45-C7132773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eople.ischool.berkeley.edu/~dbamman/pubs/pdf/naacl2019_literary_entities.pdf" TargetMode="External"/><Relationship Id="rId13" Type="http://schemas.openxmlformats.org/officeDocument/2006/relationships/hyperlink" Target="https://aclanthology.org/E12-2021.pdf" TargetMode="External"/><Relationship Id="rId18" Type="http://schemas.openxmlformats.org/officeDocument/2006/relationships/hyperlink" Target="http://www.perseus.tufts.edu/publications/2009-Bamman.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ooknlp/booknlp" TargetMode="External"/><Relationship Id="rId12" Type="http://schemas.openxmlformats.org/officeDocument/2006/relationships/hyperlink" Target="https://www.gutenberg.org/cache/epub/18362/pg18362-images.html" TargetMode="External"/><Relationship Id="rId17" Type="http://schemas.openxmlformats.org/officeDocument/2006/relationships/hyperlink" Target="https://arxiv.org/pdf/1305.1319.pdf" TargetMode="External"/><Relationship Id="rId2" Type="http://schemas.openxmlformats.org/officeDocument/2006/relationships/styles" Target="styles.xml"/><Relationship Id="rId16" Type="http://schemas.openxmlformats.org/officeDocument/2006/relationships/hyperlink" Target="https://aclanthology.org/D17-1077.pdf" TargetMode="External"/><Relationship Id="rId20" Type="http://schemas.openxmlformats.org/officeDocument/2006/relationships/hyperlink" Target="https://citeseerx.ist.psu.edu/viewdoc/download?doi=10.1.1.211.9736&amp;rep=rep1&amp;typ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pdf/10.3115/1075671.1075742" TargetMode="External"/><Relationship Id="rId5" Type="http://schemas.openxmlformats.org/officeDocument/2006/relationships/footnotes" Target="footnotes.xml"/><Relationship Id="rId15" Type="http://schemas.openxmlformats.org/officeDocument/2006/relationships/hyperlink" Target="https://arxiv.org/pdf/1512.00728.pdf" TargetMode="External"/><Relationship Id="rId23" Type="http://schemas.openxmlformats.org/officeDocument/2006/relationships/theme" Target="theme/theme1.xml"/><Relationship Id="rId10" Type="http://schemas.openxmlformats.org/officeDocument/2006/relationships/hyperlink" Target="https://arxiv.org/pdf/1912.01140.pdf" TargetMode="External"/><Relationship Id="rId19" Type="http://schemas.openxmlformats.org/officeDocument/2006/relationships/hyperlink" Target="https://arxiv.org/pdf/1306.2091.pdf" TargetMode="External"/><Relationship Id="rId4" Type="http://schemas.openxmlformats.org/officeDocument/2006/relationships/webSettings" Target="webSettings.xml"/><Relationship Id="rId9" Type="http://schemas.openxmlformats.org/officeDocument/2006/relationships/hyperlink" Target="https://people.ischool.berkeley.edu/~dbamman/pubs/pdf/acl2019_literary_events.pdf" TargetMode="External"/><Relationship Id="rId14" Type="http://schemas.openxmlformats.org/officeDocument/2006/relationships/hyperlink" Target="https://scholar.google.com/citations?hl=en&amp;user=RkA1y54AAAAJ&amp;view_op=list_works&amp;sortby=pubd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Partha Mehta</cp:lastModifiedBy>
  <cp:revision>9</cp:revision>
  <dcterms:created xsi:type="dcterms:W3CDTF">2022-05-17T20:31:00Z</dcterms:created>
  <dcterms:modified xsi:type="dcterms:W3CDTF">2022-05-17T20:33:00Z</dcterms:modified>
</cp:coreProperties>
</file>