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976938" cy="343625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2575" y="1358525"/>
                          <a:ext cx="5976938" cy="3436252"/>
                          <a:chOff x="1232575" y="1358525"/>
                          <a:chExt cx="9229025" cy="4397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930700" y="2726600"/>
                            <a:ext cx="2428200" cy="106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37350" y="1363325"/>
                            <a:ext cx="1333500" cy="46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Weather history module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453400" y="2751675"/>
                            <a:ext cx="2079900" cy="1064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96800" y="1363300"/>
                            <a:ext cx="1333500" cy="46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Weather </w:t>
                              </w: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forecasting</w:t>
                              </w: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module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331150" y="3620750"/>
                            <a:ext cx="955200" cy="9552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Rule 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045625" y="4439850"/>
                            <a:ext cx="955200" cy="955200"/>
                          </a:xfrm>
                          <a:prstGeom prst="snip1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.ui file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667325" y="1363300"/>
                            <a:ext cx="1333500" cy="46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Create field module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123325" y="1363325"/>
                            <a:ext cx="1333500" cy="46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Explanation</w:t>
                              </w: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plot module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63550" y="1831000"/>
                            <a:ext cx="1781400" cy="89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50400" y="1860800"/>
                            <a:ext cx="3194400" cy="8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86350" y="3258950"/>
                            <a:ext cx="1644300" cy="83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34075" y="1831000"/>
                            <a:ext cx="159300" cy="92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8493475" y="1831025"/>
                            <a:ext cx="1296600" cy="92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493350" y="3816375"/>
                            <a:ext cx="30000" cy="62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358900" y="3258950"/>
                            <a:ext cx="1094400" cy="2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stealth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666525" y="4856150"/>
                            <a:ext cx="955200" cy="8955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EB Garamond" w:cs="EB Garamond" w:eastAsia="EB Garamond" w:hAnsi="EB Garamon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Field Database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44125" y="3791150"/>
                            <a:ext cx="600" cy="106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76938" cy="3436252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6938" cy="34362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used this server and client architecture to create our DSS application.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Server: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server basically initialises an SEMPR core first as we are using the already proposed SEMR architecture as a backbone in our application.  Semantic mapping framework as a tool to create a general environment model from which different representations can be drawn on demand.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l69w1vo28is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Imports and Dependencies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application relies on several external libraries and custom modules: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Web framework for handling HTTP requests.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semprpy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Python bindings for the SEMPR reasoning engine.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json, re, os, glob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Standard libraries for data handling.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datetime, timedelta, date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Date and time manipulation.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Data manipulation and analysis.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Custom Modules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Fetches weather data from an API.</w:t>
      </w:r>
    </w:p>
    <w:p w:rsidR="00000000" w:rsidDel="00000000" w:rsidP="00000000" w:rsidRDefault="00000000" w:rsidRPr="00000000" w14:paraId="0000001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weat1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Additional weather data processing.</w:t>
      </w:r>
    </w:p>
    <w:p w:rsidR="00000000" w:rsidDel="00000000" w:rsidP="00000000" w:rsidRDefault="00000000" w:rsidRPr="00000000" w14:paraId="00000014">
      <w:pPr>
        <w:numPr>
          <w:ilvl w:val="2"/>
          <w:numId w:val="17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Reads and preprocesses weather data.</w:t>
      </w:r>
    </w:p>
    <w:p w:rsidR="00000000" w:rsidDel="00000000" w:rsidP="00000000" w:rsidRDefault="00000000" w:rsidRPr="00000000" w14:paraId="00000015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Pipeline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xrlqzdfesrk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1. Initialize SEMPR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Initialize the SEMPR reasoning core with a specified database directory where the field information has been stored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"db"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Creates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Core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object, which manages entities and reasoning processes.</w:t>
      </w:r>
    </w:p>
    <w:p w:rsidR="00000000" w:rsidDel="00000000" w:rsidP="00000000" w:rsidRDefault="00000000" w:rsidRPr="00000000" w14:paraId="0000001E">
      <w:pPr>
        <w:numPr>
          <w:ilvl w:val="2"/>
          <w:numId w:val="1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Loads necessary plugins for the reasoning engine.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1mi3wrh3sov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 Load Reasoning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Load reasoning rules from a file and add them to the SEMPR core.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Reads the rules from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"rules/gerrit.rules"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Adds the rules to the core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core.addRules()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2"/>
          <w:numId w:val="20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Performs an initial inference to process the rules.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jt1d3ctvopi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3. Extract Area Codes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188038"/>
          <w:sz w:val="20"/>
          <w:szCs w:val="20"/>
        </w:rPr>
      </w:pPr>
      <w:bookmarkStart w:colFirst="0" w:colLast="0" w:name="_onpgheiv0kr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extract_area_codes_from_folder(folder_path)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Extract area codes from JSON files (field files) in the specified folder.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Iterates over all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.json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files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"db/"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directory.</w:t>
      </w:r>
    </w:p>
    <w:p w:rsidR="00000000" w:rsidDel="00000000" w:rsidP="00000000" w:rsidRDefault="00000000" w:rsidRPr="00000000" w14:paraId="0000002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each file, extracts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agnw:Areacode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value.</w:t>
      </w:r>
    </w:p>
    <w:p w:rsidR="00000000" w:rsidDel="00000000" w:rsidP="00000000" w:rsidRDefault="00000000" w:rsidRPr="00000000" w14:paraId="0000002B">
      <w:pPr>
        <w:numPr>
          <w:ilvl w:val="2"/>
          <w:numId w:val="9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Compiles a list of area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402kdwzgxyj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 Fetch and Process Weather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For each area code, fetch and preprocess weather data.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Fetches the past two days weather data for the current date and area code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weather.station_example()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Fetches the next seven days weather data for the current date and area code using 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weat1.station_example()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2"/>
          <w:numId w:val="1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Reads and process the weather data recived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read.read_weather()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m6w4r7vw9l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5. Create Weather Data 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Convert weather data into entities that can be processed by SEMPR.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Reads the weather data from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'input_weather_tm.csv'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Filters data within a date range (from three days ago to seven days later).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each record, creates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sempr.Entity()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TriplePropertyMap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tpm1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Sets properties like area code, date, temperature, rain, and sunshine.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Adds each entity to the SEMPR core.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pk8kcpuy47v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6. Create Date 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Create an entity representing the current date.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Creates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entity with the type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agnw:Date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Sets the property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agnw:Today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the current date.</w:t>
      </w:r>
    </w:p>
    <w:p w:rsidR="00000000" w:rsidDel="00000000" w:rsidP="00000000" w:rsidRDefault="00000000" w:rsidRPr="00000000" w14:paraId="00000042">
      <w:pPr>
        <w:numPr>
          <w:ilvl w:val="2"/>
          <w:numId w:val="21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Adds the entity to the SEMPR core.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vht417q75wy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7. Perform Inference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Run the reasoning engine to process the new entities and generate inferences.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Executes the reasoning process based on the entities and rules added to the core.</w:t>
      </w:r>
    </w:p>
    <w:p w:rsidR="00000000" w:rsidDel="00000000" w:rsidP="00000000" w:rsidRDefault="00000000" w:rsidRPr="00000000" w14:paraId="00000047">
      <w:pPr>
        <w:numPr>
          <w:ilvl w:val="2"/>
          <w:numId w:val="2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Updates the inference state with new WMEs.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6q3u6ft1sc2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8. Clean Up Temporary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Remove temporary files generated during the process to clean up the workspace.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Identifies all files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"db/"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directory that start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'Entity'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Deletes each identified file.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shj4auv7lr8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9. Retrieve and Filter Inferred WMEs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2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Extract relevant inference results and present them in a user-friendly format.</w:t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Retrieves all WMEs from the inference state.</w:t>
      </w:r>
    </w:p>
    <w:p w:rsidR="00000000" w:rsidDel="00000000" w:rsidP="00000000" w:rsidRDefault="00000000" w:rsidRPr="00000000" w14:paraId="0000005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Filters WMEs that match specific patterns (agricultural recommendations that we want to show in the home page).</w:t>
      </w:r>
    </w:p>
    <w:p w:rsidR="00000000" w:rsidDel="00000000" w:rsidP="00000000" w:rsidRDefault="00000000" w:rsidRPr="00000000" w14:paraId="0000005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Cleans up the strings for readability.</w:t>
      </w:r>
    </w:p>
    <w:p w:rsidR="00000000" w:rsidDel="00000000" w:rsidP="00000000" w:rsidRDefault="00000000" w:rsidRPr="00000000" w14:paraId="00000053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Saves the filtered WMEs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'wmes1.json'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2"/>
          <w:numId w:val="2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Returns the filtered WMEs as a JSON response.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kcl3i94cx1cm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SERVER API Endpoints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188038"/>
          <w:sz w:val="20"/>
          <w:szCs w:val="20"/>
        </w:rPr>
      </w:pPr>
      <w:bookmarkStart w:colFirst="0" w:colLast="0" w:name="_f8qh8aytxi0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/</w:t>
      </w:r>
    </w:p>
    <w:p w:rsidR="00000000" w:rsidDel="00000000" w:rsidP="00000000" w:rsidRDefault="00000000" w:rsidRPr="00000000" w14:paraId="00000057">
      <w:pPr>
        <w:numPr>
          <w:ilvl w:val="0"/>
          <w:numId w:val="26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Triggers the entire pipeline flow, from initializing the core to returning filtered inference results.</w:t>
      </w:r>
    </w:p>
    <w:p w:rsidR="00000000" w:rsidDel="00000000" w:rsidP="00000000" w:rsidRDefault="00000000" w:rsidRPr="00000000" w14:paraId="00000058">
      <w:pPr>
        <w:numPr>
          <w:ilvl w:val="0"/>
          <w:numId w:val="26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JSON array of filtered WMEs representing recommendations or significant inferences.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8f9ymqusgksm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GET/POST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/fwmes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Returns all WMEs from the inference state without filtering.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JSON array of all WMEs.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f9lzn94mykcn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GET/POST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/explain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Provides a detailed explanation for a specific inference result.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Request Parameter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- the specific WME string to explain.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JSON object containing the explanation of how the inference was derived.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CLIENT 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PyQt5 application serves as a graphical user interface (GUI) for the agricultural support system. It allows users to:</w:t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View and interact with maps of agricultural fields.</w:t>
      </w:r>
    </w:p>
    <w:p w:rsidR="00000000" w:rsidDel="00000000" w:rsidP="00000000" w:rsidRDefault="00000000" w:rsidRPr="00000000" w14:paraId="0000006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Fetch and display recommendations from a backend Flask server.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new fields by drawing polygons on a map.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 field attributes and values.</w:t>
      </w:r>
    </w:p>
    <w:p w:rsidR="00000000" w:rsidDel="00000000" w:rsidP="00000000" w:rsidRDefault="00000000" w:rsidRPr="00000000" w14:paraId="0000006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Visualize explanations for recommendations using sunburst plots.</w:t>
      </w:r>
    </w:p>
    <w:p w:rsidR="00000000" w:rsidDel="00000000" w:rsidP="00000000" w:rsidRDefault="00000000" w:rsidRPr="00000000" w14:paraId="00000068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Edit and save configuration files.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Imports and Dependencies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application relies on several external libraries and custom modules:</w:t>
      </w:r>
    </w:p>
    <w:p w:rsidR="00000000" w:rsidDel="00000000" w:rsidP="00000000" w:rsidRDefault="00000000" w:rsidRPr="00000000" w14:paraId="0000006C">
      <w:pPr>
        <w:numPr>
          <w:ilvl w:val="0"/>
          <w:numId w:val="27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Standard Libraries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glob</w:t>
      </w:r>
    </w:p>
    <w:p w:rsidR="00000000" w:rsidDel="00000000" w:rsidP="00000000" w:rsidRDefault="00000000" w:rsidRPr="00000000" w14:paraId="0000006E">
      <w:pPr>
        <w:numPr>
          <w:ilvl w:val="0"/>
          <w:numId w:val="2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Networking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For HTTP requests to the backend server.</w:t>
      </w:r>
    </w:p>
    <w:p w:rsidR="00000000" w:rsidDel="00000000" w:rsidP="00000000" w:rsidRDefault="00000000" w:rsidRPr="00000000" w14:paraId="00000070">
      <w:pPr>
        <w:numPr>
          <w:ilvl w:val="0"/>
          <w:numId w:val="2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PyQt5 Modules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1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QtWidgets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QtGui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QtCore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QtWebEngineWidgets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Folium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folium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folium.plugins.Draw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For map creation and drawing tools.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Custom Modules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haxx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For generating sunburst plots (for creating plots).</w:t>
      </w:r>
    </w:p>
    <w:p w:rsidR="00000000" w:rsidDel="00000000" w:rsidP="00000000" w:rsidRDefault="00000000" w:rsidRPr="00000000" w14:paraId="00000076">
      <w:pPr>
        <w:numPr>
          <w:ilvl w:val="2"/>
          <w:numId w:val="27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create_field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For adding fields to the database (for creating a new field).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ind w:left="720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xrjmoy69yucs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Pipeline Flow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qe7qkbszxllb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1. Main Components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MainWindow Class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Central class that handles the GUI, user interactions, and data fetching.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Buttons and Navigation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Buttons connected to methods that switch between different pages.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Map Integration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Uses Folium and QWebEngineView to display and interact with maps.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Backend Communication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Fetches data from a Flask server running on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http://127.0.0.1:5000/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 Visualization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Generates sunburst plots for explanations using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haxx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module.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hvgz1gp0fs7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2. Initialization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Load 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The UI layout is loaded from an external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.ui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file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interface.ui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Set Initial Page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The application starts on the home page.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Set Initial Button Style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The home button is highlighted to indicate the current page.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Connect Button Signals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Navigation buttons are connected to their respective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8skd0vt2pkr2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3. User Interface Setup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Initialize Buttons and Widgets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Set up buttons, text browsers, labels, and other widgets.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Set Button Styles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Customize the appearance of buttons using stylesheets.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Initialize Table Widgets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Set up tables to display data fetched from the backend.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svrffya597gp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4. Map Integration</w:t>
      </w:r>
    </w:p>
    <w:p w:rsidR="00000000" w:rsidDel="00000000" w:rsidP="00000000" w:rsidRDefault="00000000" w:rsidRPr="00000000" w14:paraId="00000088">
      <w:pPr>
        <w:numPr>
          <w:ilvl w:val="0"/>
          <w:numId w:val="19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Load Existing Fields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Read JSON files from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directory to retrieve existing field polygons.</w:t>
      </w:r>
    </w:p>
    <w:p w:rsidR="00000000" w:rsidDel="00000000" w:rsidP="00000000" w:rsidRDefault="00000000" w:rsidRPr="00000000" w14:paraId="00000089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Create Folium Map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Initialize a Folium map centered on a default location.</w:t>
        <w:br w:type="textWrapping"/>
        <w:t xml:space="preserve">python</w:t>
      </w:r>
    </w:p>
    <w:p w:rsidR="00000000" w:rsidDel="00000000" w:rsidP="00000000" w:rsidRDefault="00000000" w:rsidRPr="00000000" w14:paraId="0000008A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Add Polygons to Map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For each field, extract coordinates and add a polygon to the map.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Save Map with Global Variable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Modify the HTML to include a global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variable, enabling interaction via JavaScript.</w:t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Display Map in Application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Use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QWebEngineView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load the generated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map.html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file.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Add Field Buttons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Create buttons for each field to allow focusing on specific polygons.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i5ymw6r8ebk4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5. Fetching Data from Backend Server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Fetch WMEs 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Retrieve filtered working memory elements from the backend server.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Fetch Full WMEs 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Retrieve all working memory elements from the backend server.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olw906uhte6l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6. Populating Tables with Data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24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Populate Table with Filtered WMEs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Display the filtered WMEs in a table widget.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Populate Table with Full WMEs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Display all WMEs in another table widget.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7. Field Management</w:t>
      </w:r>
    </w:p>
    <w:p w:rsidR="00000000" w:rsidDel="00000000" w:rsidP="00000000" w:rsidRDefault="00000000" w:rsidRPr="00000000" w14:paraId="00000095">
      <w:pPr>
        <w:numPr>
          <w:ilvl w:val="1"/>
          <w:numId w:val="29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Initialize Field Addition Interface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Set up the interface for adding new fields.</w:t>
      </w:r>
    </w:p>
    <w:p w:rsidR="00000000" w:rsidDel="00000000" w:rsidP="00000000" w:rsidRDefault="00000000" w:rsidRPr="00000000" w14:paraId="0000009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Add Attributes and Values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Allow users to select attributes and enter corresponding values for a new field.</w:t>
      </w:r>
    </w:p>
    <w:p w:rsidR="00000000" w:rsidDel="00000000" w:rsidP="00000000" w:rsidRDefault="00000000" w:rsidRPr="00000000" w14:paraId="0000009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Draw Polygon on Map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Enable users to draw a polygon representing the new field.</w:t>
      </w:r>
    </w:p>
    <w:p w:rsidR="00000000" w:rsidDel="00000000" w:rsidP="00000000" w:rsidRDefault="00000000" w:rsidRPr="00000000" w14:paraId="00000098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Capture Polygon Coordinates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Extract the coordinates of the drawn polygon.</w:t>
      </w:r>
    </w:p>
    <w:p w:rsidR="00000000" w:rsidDel="00000000" w:rsidP="00000000" w:rsidRDefault="00000000" w:rsidRPr="00000000" w14:paraId="00000099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Update Database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Send the new field data to the backend for updating the database.</w:t>
      </w:r>
    </w:p>
    <w:p w:rsidR="00000000" w:rsidDel="00000000" w:rsidP="00000000" w:rsidRDefault="00000000" w:rsidRPr="00000000" w14:paraId="0000009A">
      <w:pPr>
        <w:numPr>
          <w:ilvl w:val="1"/>
          <w:numId w:val="29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Refresh Map and Data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After adding a new field, refresh the map and fetch updated data.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wnjzb2bgrf66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8. Explanation and Visualization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Handle Cell Clicks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When a cell in the WMEs table is clicked, show the "Explain" button.</w:t>
      </w:r>
    </w:p>
    <w:p w:rsidR="00000000" w:rsidDel="00000000" w:rsidP="00000000" w:rsidRDefault="00000000" w:rsidRPr="00000000" w14:paraId="0000009D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Fetch Explanation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Send a request to the backend server to get an explanation for the selected WME.</w:t>
      </w:r>
    </w:p>
    <w:p w:rsidR="00000000" w:rsidDel="00000000" w:rsidP="00000000" w:rsidRDefault="00000000" w:rsidRPr="00000000" w14:paraId="0000009E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Generate Sunburst Plot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Use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haxx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module to generate a sunburst plot based on the explanation.</w:t>
      </w:r>
    </w:p>
    <w:p w:rsidR="00000000" w:rsidDel="00000000" w:rsidP="00000000" w:rsidRDefault="00000000" w:rsidRPr="00000000" w14:paraId="0000009F">
      <w:pPr>
        <w:numPr>
          <w:ilvl w:val="0"/>
          <w:numId w:val="2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Display Plot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Open a new window to display the generated plot.</w:t>
      </w:r>
    </w:p>
    <w:p w:rsidR="00000000" w:rsidDel="00000000" w:rsidP="00000000" w:rsidRDefault="00000000" w:rsidRPr="00000000" w14:paraId="000000A0">
      <w:pPr>
        <w:numPr>
          <w:ilvl w:val="0"/>
          <w:numId w:val="25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Show HTML Plot in QWebEngineView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Load the HTML plot in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QWebEngineView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6a1ao1cboh8h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9. Settings and Configuration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24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List Configuration Files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Display a list of files in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directory for editing.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Edit Selected File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Load the content of the selected file into a text editor.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Save Edited File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Save changes made to the file back to the disk.</w:t>
      </w:r>
    </w:p>
    <w:p w:rsidR="00000000" w:rsidDel="00000000" w:rsidP="00000000" w:rsidRDefault="00000000" w:rsidRPr="00000000" w14:paraId="000000A5">
      <w:pPr>
        <w:numPr>
          <w:ilvl w:val="0"/>
          <w:numId w:val="13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Refresh Data After Saving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Fetch updated data from the backend after saving the file.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kdens6tm7nr7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10. Event Handling and Navigation</w:t>
      </w:r>
    </w:p>
    <w:p w:rsidR="00000000" w:rsidDel="00000000" w:rsidP="00000000" w:rsidRDefault="00000000" w:rsidRPr="00000000" w14:paraId="000000A7">
      <w:pPr>
        <w:numPr>
          <w:ilvl w:val="2"/>
          <w:numId w:val="16"/>
        </w:numPr>
        <w:spacing w:after="0" w:afterAutospacing="0" w:before="24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Toggle Left Menu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Show or hide the left navigation menu.</w:t>
        <w:br w:type="textWrapping"/>
        <w:t xml:space="preserve">Python 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self.menuBtn.clicked.connect(self.toggle_left_menu)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6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Animate Menu Button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Provide visual feedback when the menu button is clicked.</w:t>
        <w:br w:type="textWrapping"/>
        <w:t xml:space="preserve">Python 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self.menuBtn.clicked.connect(self.animate_button)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16"/>
        </w:numPr>
        <w:spacing w:after="240" w:before="0" w:beforeAutospacing="0" w:line="24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Navigate Between Pages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Methods to switch the main content area to different pages.</w:t>
        <w:br w:type="textWrapping"/>
        <w:t xml:space="preserve">Python 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def go_to_map(self):</w:t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self.mainPages.setCurrentWidget(self.mapPage)# Similar methods for other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16"/>
        </w:numPr>
        <w:spacing w:after="240" w:before="24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Update Button Styles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Highlight the active button to indicate the current page.</w:t>
        <w:br w:type="textWrapping"/>
        <w:t xml:space="preserve">Python code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def button_clicked(self, button):</w:t>
      </w:r>
    </w:p>
    <w:p w:rsidR="00000000" w:rsidDel="00000000" w:rsidP="00000000" w:rsidRDefault="00000000" w:rsidRPr="00000000" w14:paraId="000000AC">
      <w:pPr>
        <w:spacing w:after="240" w:before="240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# Reset styles for all buttons and  Apply active style to the clicked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16"/>
        </w:numPr>
        <w:spacing w:after="240" w:before="24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Handle Button Clicks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Connect buttons to their respective methods for functionality.</w:t>
      </w:r>
    </w:p>
    <w:p w:rsidR="00000000" w:rsidDel="00000000" w:rsidP="00000000" w:rsidRDefault="00000000" w:rsidRPr="00000000" w14:paraId="000000A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ind w:left="0" w:firstLine="720"/>
        <w:rPr>
          <w:rFonts w:ascii="Times New Roman" w:cs="Times New Roman" w:eastAsia="Times New Roman" w:hAnsi="Times New Roman"/>
          <w:b w:val="1"/>
        </w:rPr>
      </w:pPr>
      <w:bookmarkStart w:colFirst="0" w:colLast="0" w:name="_fyrtphs5ia0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Detailed Function Explanations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188038"/>
          <w:sz w:val="20"/>
          <w:szCs w:val="20"/>
        </w:rPr>
      </w:pPr>
      <w:bookmarkStart w:colFirst="0" w:colLast="0" w:name="_ju1o6bdjplrw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save_map_with_global_variable(map_object, file_path)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Saves a Folium map to an HTML file and modifies it to include a global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variable.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Saves the map to an in-memory buffer.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Modifies the HTML content to declare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as a global variable.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Writes the modified HTML to the specified file.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ind w:left="2160" w:firstLine="0"/>
        <w:rPr>
          <w:rFonts w:ascii="Times New Roman" w:cs="Times New Roman" w:eastAsia="Times New Roman" w:hAnsi="Times New Roman"/>
          <w:b w:val="1"/>
          <w:color w:val="188038"/>
          <w:sz w:val="20"/>
          <w:szCs w:val="20"/>
        </w:rPr>
      </w:pPr>
      <w:bookmarkStart w:colFirst="0" w:colLast="0" w:name="_6miro4s5vx0p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add_polygon_to_map(map_html, coordinates)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Adds a new polygon to an existing map and saves the updated map.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Reads the existing map's HTML content.</w:t>
      </w:r>
    </w:p>
    <w:p w:rsidR="00000000" w:rsidDel="00000000" w:rsidP="00000000" w:rsidRDefault="00000000" w:rsidRPr="00000000" w14:paraId="000000BA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Creates a new Folium map and adds the existing content.</w:t>
      </w:r>
    </w:p>
    <w:p w:rsidR="00000000" w:rsidDel="00000000" w:rsidP="00000000" w:rsidRDefault="00000000" w:rsidRPr="00000000" w14:paraId="000000BB">
      <w:pPr>
        <w:numPr>
          <w:ilvl w:val="1"/>
          <w:numId w:val="6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Adds the new polygon based on provided coordinates.</w:t>
      </w:r>
    </w:p>
    <w:p w:rsidR="00000000" w:rsidDel="00000000" w:rsidP="00000000" w:rsidRDefault="00000000" w:rsidRPr="00000000" w14:paraId="000000BC">
      <w:pPr>
        <w:numPr>
          <w:ilvl w:val="1"/>
          <w:numId w:val="6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Saves the updated map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map1.html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ind w:left="720" w:firstLine="72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j823jpjpcybf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MainWindow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 Class</w:t>
      </w:r>
    </w:p>
    <w:p w:rsidR="00000000" w:rsidDel="00000000" w:rsidP="00000000" w:rsidRDefault="00000000" w:rsidRPr="00000000" w14:paraId="000000BE">
      <w:pPr>
        <w:numPr>
          <w:ilvl w:val="0"/>
          <w:numId w:val="28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Initialization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Loads the UI from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interface.ui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Sets up initial styles and connects signals to slots.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add_new_field_polygoan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Loads existing fields from JSON files.</w:t>
      </w:r>
    </w:p>
    <w:p w:rsidR="00000000" w:rsidDel="00000000" w:rsidP="00000000" w:rsidRDefault="00000000" w:rsidRPr="00000000" w14:paraId="000000C3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Adds polygons to the map for each field.</w:t>
      </w:r>
    </w:p>
    <w:p w:rsidR="00000000" w:rsidDel="00000000" w:rsidP="00000000" w:rsidRDefault="00000000" w:rsidRPr="00000000" w14:paraId="000000C4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Updates the map display in the application.</w:t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fetch_wmes_data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fetch_fwmes_data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Methods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6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Fetch data from the backend server.</w:t>
      </w:r>
    </w:p>
    <w:p w:rsidR="00000000" w:rsidDel="00000000" w:rsidP="00000000" w:rsidRDefault="00000000" w:rsidRPr="00000000" w14:paraId="000000C7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Populate tables with the retrieved data.</w:t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on_cellClicked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9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Displays the "Explain" button when a table cell is clicked.</w:t>
      </w:r>
    </w:p>
    <w:p w:rsidR="00000000" w:rsidDel="00000000" w:rsidP="00000000" w:rsidRDefault="00000000" w:rsidRPr="00000000" w14:paraId="000000CA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Positions the button next to the clicked cell.</w:t>
      </w:r>
    </w:p>
    <w:p w:rsidR="00000000" w:rsidDel="00000000" w:rsidP="00000000" w:rsidRDefault="00000000" w:rsidRPr="00000000" w14:paraId="000000CB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Connects the button to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explain_clicked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method with the cell's content.</w:t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explain_clicked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Sends a request to the backend to get an explanation for a selected WME.</w:t>
      </w:r>
    </w:p>
    <w:p w:rsidR="00000000" w:rsidDel="00000000" w:rsidP="00000000" w:rsidRDefault="00000000" w:rsidRPr="00000000" w14:paraId="000000CE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Generates a sunburst plot using the explanation.</w:t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Displays the plot in a new window.</w:t>
      </w:r>
    </w:p>
    <w:p w:rsidR="00000000" w:rsidDel="00000000" w:rsidP="00000000" w:rsidRDefault="00000000" w:rsidRPr="00000000" w14:paraId="000000D0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init_map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Sets up the interface for adding a new field.</w:t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Initializes a Folium map with drawing capabilities.</w:t>
      </w:r>
    </w:p>
    <w:p w:rsidR="00000000" w:rsidDel="00000000" w:rsidP="00000000" w:rsidRDefault="00000000" w:rsidRPr="00000000" w14:paraId="000000D3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Adds event handlers for adding attributes and updating the database.</w:t>
      </w:r>
    </w:p>
    <w:p w:rsidR="00000000" w:rsidDel="00000000" w:rsidP="00000000" w:rsidRDefault="00000000" w:rsidRPr="00000000" w14:paraId="000000D4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add_attribute_value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Adds the selected attribute and entered value to a temporary list.</w:t>
      </w:r>
    </w:p>
    <w:p w:rsidR="00000000" w:rsidDel="00000000" w:rsidP="00000000" w:rsidRDefault="00000000" w:rsidRPr="00000000" w14:paraId="000000D6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Displays the added attribute-value pair.</w:t>
      </w:r>
    </w:p>
    <w:p w:rsidR="00000000" w:rsidDel="00000000" w:rsidP="00000000" w:rsidRDefault="00000000" w:rsidRPr="00000000" w14:paraId="000000D7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update_database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Sends the new field data to the backend to update the database.</w:t>
      </w:r>
    </w:p>
    <w:p w:rsidR="00000000" w:rsidDel="00000000" w:rsidP="00000000" w:rsidRDefault="00000000" w:rsidRPr="00000000" w14:paraId="000000D9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Refreshes the map and data after updating.</w:t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get_polygon_coordinates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extract_coordinates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Methods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Retrieves the coordinates of the drawn polygon from the map.</w:t>
      </w:r>
    </w:p>
    <w:p w:rsidR="00000000" w:rsidDel="00000000" w:rsidP="00000000" w:rsidRDefault="00000000" w:rsidRPr="00000000" w14:paraId="000000DC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Adds the coordinates to the temporary data list.</w:t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Navigation Methods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go_to_map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go_to_home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etc.):</w:t>
      </w:r>
    </w:p>
    <w:p w:rsidR="00000000" w:rsidDel="00000000" w:rsidP="00000000" w:rsidRDefault="00000000" w:rsidRPr="00000000" w14:paraId="000000DE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Switches the main content area to the specified page.</w:t>
      </w:r>
    </w:p>
    <w:p w:rsidR="00000000" w:rsidDel="00000000" w:rsidP="00000000" w:rsidRDefault="00000000" w:rsidRPr="00000000" w14:paraId="000000DF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Updates the visibility of field buttons accordingly.</w:t>
      </w:r>
    </w:p>
    <w:p w:rsidR="00000000" w:rsidDel="00000000" w:rsidP="00000000" w:rsidRDefault="00000000" w:rsidRPr="00000000" w14:paraId="000000E0">
      <w:pPr>
        <w:numPr>
          <w:ilvl w:val="0"/>
          <w:numId w:val="2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button_clicked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Method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1"/>
          <w:numId w:val="28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Resets the styles of all navigation buttons.</w:t>
      </w:r>
    </w:p>
    <w:p w:rsidR="00000000" w:rsidDel="00000000" w:rsidP="00000000" w:rsidRDefault="00000000" w:rsidRPr="00000000" w14:paraId="000000E2">
      <w:pPr>
        <w:numPr>
          <w:ilvl w:val="1"/>
          <w:numId w:val="28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Highlights the clicked button.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bookmarkStart w:colFirst="0" w:colLast="0" w:name="_xv5umi17crlc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Other Utility Functions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read_existing_map(file_path)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load_existing_map(file_path)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Reads the content of an existing map HTML file.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focus_on_polygon(polygon)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Centers the map view on the centroid of a given polygon.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show_html_plot(html_file)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Opens a new window to display an HTML plot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0"/>
          <w:szCs w:val="20"/>
          <w:rtl w:val="0"/>
        </w:rPr>
        <w:t xml:space="preserve">QWebEngineView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0"/>
          <w:szCs w:val="20"/>
          <w:rtl w:val="0"/>
        </w:rPr>
        <w:t xml:space="preserve">clear_layout(layout)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after="240" w:before="0" w:beforeAutospacing="0" w:lineRule="auto"/>
        <w:ind w:left="28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Removes all widgets from a given layout.</w:t>
      </w:r>
    </w:p>
    <w:p w:rsidR="00000000" w:rsidDel="00000000" w:rsidP="00000000" w:rsidRDefault="00000000" w:rsidRPr="00000000" w14:paraId="000000EC">
      <w:pPr>
        <w:spacing w:after="240" w:befor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Some working pictures of the application: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731200" cy="322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</w:rPr>
        <w:drawing>
          <wp:inline distB="114300" distT="114300" distL="114300" distR="114300">
            <wp:extent cx="5731200" cy="322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