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AB1D" w14:textId="77777777" w:rsidR="008E4D2F" w:rsidRPr="008E4D2F" w:rsidRDefault="008E4D2F" w:rsidP="008E4D2F">
      <w:pPr>
        <w:spacing w:before="100" w:beforeAutospacing="1" w:after="100" w:afterAutospacing="1" w:line="240" w:lineRule="auto"/>
        <w:outlineLvl w:val="0"/>
        <w:rPr>
          <w:rFonts w:ascii="Calibri" w:eastAsia="Times New Roman" w:hAnsi="Calibri" w:cs="Calibri"/>
          <w:b/>
          <w:bCs/>
          <w:kern w:val="36"/>
          <w:sz w:val="48"/>
          <w:szCs w:val="48"/>
          <w:lang w:eastAsia="en-IN" w:bidi="hi-IN"/>
          <w14:ligatures w14:val="none"/>
        </w:rPr>
      </w:pPr>
      <w:r w:rsidRPr="008E4D2F">
        <w:rPr>
          <w:rFonts w:ascii="Calibri" w:eastAsia="Times New Roman" w:hAnsi="Calibri" w:cs="Calibri"/>
          <w:b/>
          <w:bCs/>
          <w:color w:val="C00000"/>
          <w:kern w:val="36"/>
          <w:sz w:val="48"/>
          <w:szCs w:val="48"/>
          <w:lang w:eastAsia="en-IN" w:bidi="hi-IN"/>
          <w14:ligatures w14:val="none"/>
        </w:rPr>
        <w:t xml:space="preserve">THERMO-FLEX </w:t>
      </w:r>
      <w:r w:rsidRPr="008E4D2F">
        <w:rPr>
          <w:rFonts w:ascii="Calibri" w:eastAsia="Times New Roman" w:hAnsi="Calibri" w:cs="Calibri"/>
          <w:b/>
          <w:bCs/>
          <w:kern w:val="36"/>
          <w:sz w:val="48"/>
          <w:szCs w:val="48"/>
          <w:lang w:eastAsia="en-IN" w:bidi="hi-IN"/>
          <w14:ligatures w14:val="none"/>
        </w:rPr>
        <w:t>Base Heater – 200 Ltr Drum</w:t>
      </w:r>
    </w:p>
    <w:p w14:paraId="47125D10" w14:textId="77777777" w:rsidR="008E4D2F" w:rsidRPr="008E4D2F" w:rsidRDefault="008E4D2F" w:rsidP="008E4D2F">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Product Type:</w:t>
      </w:r>
      <w:r w:rsidRPr="008E4D2F">
        <w:rPr>
          <w:rFonts w:ascii="Calibri" w:eastAsia="Times New Roman" w:hAnsi="Calibri" w:cs="Calibri"/>
          <w:kern w:val="0"/>
          <w:sz w:val="24"/>
          <w:szCs w:val="24"/>
          <w:lang w:eastAsia="en-IN" w:bidi="hi-IN"/>
          <w14:ligatures w14:val="none"/>
        </w:rPr>
        <w:t xml:space="preserve"> Fabricated MS Base Heater</w:t>
      </w:r>
      <w:r w:rsidRPr="008E4D2F">
        <w:rPr>
          <w:rFonts w:ascii="Calibri" w:eastAsia="Times New Roman" w:hAnsi="Calibri" w:cs="Calibri"/>
          <w:kern w:val="0"/>
          <w:sz w:val="24"/>
          <w:szCs w:val="24"/>
          <w:lang w:eastAsia="en-IN" w:bidi="hi-IN"/>
          <w14:ligatures w14:val="none"/>
        </w:rPr>
        <w:br/>
      </w:r>
      <w:r w:rsidRPr="008E4D2F">
        <w:rPr>
          <w:rFonts w:ascii="Calibri" w:eastAsia="Times New Roman" w:hAnsi="Calibri" w:cs="Calibri"/>
          <w:b/>
          <w:bCs/>
          <w:kern w:val="0"/>
          <w:sz w:val="24"/>
          <w:szCs w:val="24"/>
          <w:lang w:eastAsia="en-IN" w:bidi="hi-IN"/>
          <w14:ligatures w14:val="none"/>
        </w:rPr>
        <w:t>Model:</w:t>
      </w:r>
      <w:r w:rsidRPr="008E4D2F">
        <w:rPr>
          <w:rFonts w:ascii="Calibri" w:eastAsia="Times New Roman" w:hAnsi="Calibri" w:cs="Calibri"/>
          <w:kern w:val="0"/>
          <w:sz w:val="24"/>
          <w:szCs w:val="24"/>
          <w:lang w:eastAsia="en-IN" w:bidi="hi-IN"/>
          <w14:ligatures w14:val="none"/>
        </w:rPr>
        <w:t xml:space="preserve"> THERMO-FLEX TBH-200</w:t>
      </w:r>
      <w:r w:rsidRPr="008E4D2F">
        <w:rPr>
          <w:rFonts w:ascii="Calibri" w:eastAsia="Times New Roman" w:hAnsi="Calibri" w:cs="Calibri"/>
          <w:kern w:val="0"/>
          <w:sz w:val="24"/>
          <w:szCs w:val="24"/>
          <w:lang w:eastAsia="en-IN" w:bidi="hi-IN"/>
          <w14:ligatures w14:val="none"/>
        </w:rPr>
        <w:br/>
      </w:r>
      <w:r w:rsidRPr="008E4D2F">
        <w:rPr>
          <w:rFonts w:ascii="Calibri" w:eastAsia="Times New Roman" w:hAnsi="Calibri" w:cs="Calibri"/>
          <w:b/>
          <w:bCs/>
          <w:kern w:val="0"/>
          <w:sz w:val="24"/>
          <w:szCs w:val="24"/>
          <w:lang w:eastAsia="en-IN" w:bidi="hi-IN"/>
          <w14:ligatures w14:val="none"/>
        </w:rPr>
        <w:t>Application:</w:t>
      </w:r>
      <w:r w:rsidRPr="008E4D2F">
        <w:rPr>
          <w:rFonts w:ascii="Calibri" w:eastAsia="Times New Roman" w:hAnsi="Calibri" w:cs="Calibri"/>
          <w:kern w:val="0"/>
          <w:sz w:val="24"/>
          <w:szCs w:val="24"/>
          <w:lang w:eastAsia="en-IN" w:bidi="hi-IN"/>
          <w14:ligatures w14:val="none"/>
        </w:rPr>
        <w:t xml:space="preserve"> Standard 200 Ltr Drum / Barrel Heating</w:t>
      </w:r>
    </w:p>
    <w:p w14:paraId="26890D60" w14:textId="77777777" w:rsidR="008E4D2F" w:rsidRPr="008E4D2F" w:rsidRDefault="008E4D2F" w:rsidP="008E4D2F">
      <w:pPr>
        <w:spacing w:before="100" w:beforeAutospacing="1" w:after="100" w:afterAutospacing="1" w:line="240" w:lineRule="auto"/>
        <w:outlineLvl w:val="2"/>
        <w:rPr>
          <w:rFonts w:ascii="Calibri" w:eastAsia="Times New Roman" w:hAnsi="Calibri" w:cs="Calibri"/>
          <w:b/>
          <w:bCs/>
          <w:kern w:val="0"/>
          <w:sz w:val="27"/>
          <w:szCs w:val="27"/>
          <w:u w:val="single"/>
          <w:lang w:eastAsia="en-IN" w:bidi="hi-IN"/>
          <w14:ligatures w14:val="none"/>
        </w:rPr>
      </w:pPr>
      <w:r w:rsidRPr="008E4D2F">
        <w:rPr>
          <w:rFonts w:ascii="Calibri" w:eastAsia="Times New Roman" w:hAnsi="Calibri" w:cs="Calibri"/>
          <w:b/>
          <w:bCs/>
          <w:kern w:val="0"/>
          <w:sz w:val="27"/>
          <w:szCs w:val="27"/>
          <w:u w:val="single"/>
          <w:lang w:eastAsia="en-IN" w:bidi="hi-IN"/>
          <w14:ligatures w14:val="none"/>
        </w:rPr>
        <w:t>Product Description:</w:t>
      </w:r>
    </w:p>
    <w:p w14:paraId="72D2D831" w14:textId="77777777" w:rsidR="008E4D2F" w:rsidRPr="008E4D2F" w:rsidRDefault="008E4D2F" w:rsidP="008E4D2F">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The </w:t>
      </w:r>
      <w:r w:rsidRPr="008E4D2F">
        <w:rPr>
          <w:rFonts w:ascii="Calibri" w:eastAsia="Times New Roman" w:hAnsi="Calibri" w:cs="Calibri"/>
          <w:b/>
          <w:bCs/>
          <w:color w:val="C00000"/>
          <w:kern w:val="0"/>
          <w:sz w:val="24"/>
          <w:szCs w:val="24"/>
          <w:lang w:eastAsia="en-IN" w:bidi="hi-IN"/>
          <w14:ligatures w14:val="none"/>
        </w:rPr>
        <w:t xml:space="preserve">THERMO-FLEX </w:t>
      </w:r>
      <w:r w:rsidRPr="008E4D2F">
        <w:rPr>
          <w:rFonts w:ascii="Calibri" w:eastAsia="Times New Roman" w:hAnsi="Calibri" w:cs="Calibri"/>
          <w:b/>
          <w:bCs/>
          <w:kern w:val="0"/>
          <w:sz w:val="24"/>
          <w:szCs w:val="24"/>
          <w:lang w:eastAsia="en-IN" w:bidi="hi-IN"/>
          <w14:ligatures w14:val="none"/>
        </w:rPr>
        <w:t>Base Heater – TBH-200</w:t>
      </w:r>
      <w:r w:rsidRPr="008E4D2F">
        <w:rPr>
          <w:rFonts w:ascii="Calibri" w:eastAsia="Times New Roman" w:hAnsi="Calibri" w:cs="Calibri"/>
          <w:kern w:val="0"/>
          <w:sz w:val="24"/>
          <w:szCs w:val="24"/>
          <w:lang w:eastAsia="en-IN" w:bidi="hi-IN"/>
          <w14:ligatures w14:val="none"/>
        </w:rPr>
        <w:t xml:space="preserve"> is a heavy-duty fabricated Mild Steel (MS) base heater designed for efficient and uniform heating of standard </w:t>
      </w:r>
      <w:r w:rsidRPr="008E4D2F">
        <w:rPr>
          <w:rFonts w:ascii="Calibri" w:eastAsia="Times New Roman" w:hAnsi="Calibri" w:cs="Calibri"/>
          <w:b/>
          <w:bCs/>
          <w:kern w:val="0"/>
          <w:sz w:val="24"/>
          <w:szCs w:val="24"/>
          <w:lang w:eastAsia="en-IN" w:bidi="hi-IN"/>
          <w14:ligatures w14:val="none"/>
        </w:rPr>
        <w:t>200 Ltr drums</w:t>
      </w:r>
      <w:r w:rsidRPr="008E4D2F">
        <w:rPr>
          <w:rFonts w:ascii="Calibri" w:eastAsia="Times New Roman" w:hAnsi="Calibri" w:cs="Calibri"/>
          <w:kern w:val="0"/>
          <w:sz w:val="24"/>
          <w:szCs w:val="24"/>
          <w:lang w:eastAsia="en-IN" w:bidi="hi-IN"/>
          <w14:ligatures w14:val="none"/>
        </w:rPr>
        <w:t>. The heater is positioned beneath the drum to transfer heat directly to the bottom surface, making it suitable for applications where controlled heating of liquids, oils, chemicals, adhesives, resins and other industrial materials is required.</w:t>
      </w:r>
    </w:p>
    <w:p w14:paraId="1DBCB21C" w14:textId="77777777" w:rsidR="008E4D2F" w:rsidRPr="008E4D2F" w:rsidRDefault="008E4D2F" w:rsidP="008E4D2F">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Its compact and robust fabricated construction makes the </w:t>
      </w:r>
      <w:r w:rsidRPr="008E4D2F">
        <w:rPr>
          <w:rFonts w:ascii="Calibri" w:eastAsia="Times New Roman" w:hAnsi="Calibri" w:cs="Calibri"/>
          <w:b/>
          <w:bCs/>
          <w:kern w:val="0"/>
          <w:sz w:val="24"/>
          <w:szCs w:val="24"/>
          <w:lang w:eastAsia="en-IN" w:bidi="hi-IN"/>
          <w14:ligatures w14:val="none"/>
        </w:rPr>
        <w:t>THERMO-FLEX Base Heater</w:t>
      </w:r>
      <w:r w:rsidRPr="008E4D2F">
        <w:rPr>
          <w:rFonts w:ascii="Calibri" w:eastAsia="Times New Roman" w:hAnsi="Calibri" w:cs="Calibri"/>
          <w:kern w:val="0"/>
          <w:sz w:val="24"/>
          <w:szCs w:val="24"/>
          <w:lang w:eastAsia="en-IN" w:bidi="hi-IN"/>
          <w14:ligatures w14:val="none"/>
        </w:rPr>
        <w:t xml:space="preserve"> suitable for industrial environments and continuous-duty applications.</w:t>
      </w:r>
    </w:p>
    <w:p w14:paraId="6B099BA2" w14:textId="77777777" w:rsidR="008E4D2F" w:rsidRPr="008E4D2F" w:rsidRDefault="008E4D2F" w:rsidP="008E4D2F">
      <w:pPr>
        <w:spacing w:before="100" w:beforeAutospacing="1" w:after="100" w:afterAutospacing="1" w:line="240" w:lineRule="auto"/>
        <w:outlineLvl w:val="2"/>
        <w:rPr>
          <w:rFonts w:ascii="Calibri" w:eastAsia="Times New Roman" w:hAnsi="Calibri" w:cs="Calibri"/>
          <w:b/>
          <w:bCs/>
          <w:kern w:val="0"/>
          <w:sz w:val="27"/>
          <w:szCs w:val="27"/>
          <w:u w:val="single"/>
          <w:lang w:eastAsia="en-IN" w:bidi="hi-IN"/>
          <w14:ligatures w14:val="none"/>
        </w:rPr>
      </w:pPr>
      <w:r w:rsidRPr="008E4D2F">
        <w:rPr>
          <w:rFonts w:ascii="Calibri" w:eastAsia="Times New Roman" w:hAnsi="Calibri" w:cs="Calibri"/>
          <w:b/>
          <w:bCs/>
          <w:kern w:val="0"/>
          <w:sz w:val="27"/>
          <w:szCs w:val="27"/>
          <w:u w:val="single"/>
          <w:lang w:eastAsia="en-IN" w:bidi="hi-IN"/>
          <w14:ligatures w14:val="none"/>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715"/>
      </w:tblGrid>
      <w:tr w:rsidR="008E4D2F" w:rsidRPr="008E4D2F" w14:paraId="23209A07" w14:textId="77777777" w:rsidTr="008E4D2F">
        <w:trPr>
          <w:tblHeader/>
          <w:tblCellSpacing w:w="15" w:type="dxa"/>
        </w:trPr>
        <w:tc>
          <w:tcPr>
            <w:tcW w:w="0" w:type="auto"/>
            <w:vAlign w:val="center"/>
            <w:hideMark/>
          </w:tcPr>
          <w:p w14:paraId="6AA49048" w14:textId="77777777" w:rsidR="008E4D2F" w:rsidRPr="008E4D2F" w:rsidRDefault="008E4D2F" w:rsidP="008E4D2F">
            <w:pPr>
              <w:spacing w:after="0" w:line="240" w:lineRule="auto"/>
              <w:jc w:val="center"/>
              <w:rPr>
                <w:rFonts w:ascii="Calibri" w:eastAsia="Times New Roman" w:hAnsi="Calibri" w:cs="Calibri"/>
                <w:b/>
                <w:bCs/>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Parameter</w:t>
            </w:r>
          </w:p>
        </w:tc>
        <w:tc>
          <w:tcPr>
            <w:tcW w:w="0" w:type="auto"/>
            <w:vAlign w:val="center"/>
            <w:hideMark/>
          </w:tcPr>
          <w:p w14:paraId="464012DE" w14:textId="77777777" w:rsidR="008E4D2F" w:rsidRPr="008E4D2F" w:rsidRDefault="008E4D2F" w:rsidP="008E4D2F">
            <w:pPr>
              <w:spacing w:after="0" w:line="240" w:lineRule="auto"/>
              <w:jc w:val="center"/>
              <w:rPr>
                <w:rFonts w:ascii="Calibri" w:eastAsia="Times New Roman" w:hAnsi="Calibri" w:cs="Calibri"/>
                <w:b/>
                <w:bCs/>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Specification</w:t>
            </w:r>
          </w:p>
        </w:tc>
      </w:tr>
      <w:tr w:rsidR="008E4D2F" w:rsidRPr="008E4D2F" w14:paraId="47F0B6E8" w14:textId="77777777" w:rsidTr="008E4D2F">
        <w:trPr>
          <w:tblCellSpacing w:w="15" w:type="dxa"/>
        </w:trPr>
        <w:tc>
          <w:tcPr>
            <w:tcW w:w="0" w:type="auto"/>
            <w:vAlign w:val="center"/>
            <w:hideMark/>
          </w:tcPr>
          <w:p w14:paraId="34C1CE0B"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Product Name</w:t>
            </w:r>
          </w:p>
        </w:tc>
        <w:tc>
          <w:tcPr>
            <w:tcW w:w="0" w:type="auto"/>
            <w:vAlign w:val="center"/>
            <w:hideMark/>
          </w:tcPr>
          <w:p w14:paraId="0A0A4B20"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THERMO-FLEX Base Heater</w:t>
            </w:r>
          </w:p>
        </w:tc>
      </w:tr>
      <w:tr w:rsidR="008E4D2F" w:rsidRPr="008E4D2F" w14:paraId="7D352EB7" w14:textId="77777777" w:rsidTr="008E4D2F">
        <w:trPr>
          <w:tblCellSpacing w:w="15" w:type="dxa"/>
        </w:trPr>
        <w:tc>
          <w:tcPr>
            <w:tcW w:w="0" w:type="auto"/>
            <w:vAlign w:val="center"/>
            <w:hideMark/>
          </w:tcPr>
          <w:p w14:paraId="78A5C988"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Model</w:t>
            </w:r>
          </w:p>
        </w:tc>
        <w:tc>
          <w:tcPr>
            <w:tcW w:w="0" w:type="auto"/>
            <w:vAlign w:val="center"/>
            <w:hideMark/>
          </w:tcPr>
          <w:p w14:paraId="0B314BCA"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TBH-200</w:t>
            </w:r>
          </w:p>
        </w:tc>
      </w:tr>
      <w:tr w:rsidR="008E4D2F" w:rsidRPr="008E4D2F" w14:paraId="23D0FA3D" w14:textId="77777777" w:rsidTr="008E4D2F">
        <w:trPr>
          <w:tblCellSpacing w:w="15" w:type="dxa"/>
        </w:trPr>
        <w:tc>
          <w:tcPr>
            <w:tcW w:w="0" w:type="auto"/>
            <w:vAlign w:val="center"/>
            <w:hideMark/>
          </w:tcPr>
          <w:p w14:paraId="7C4E145E"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Application</w:t>
            </w:r>
          </w:p>
        </w:tc>
        <w:tc>
          <w:tcPr>
            <w:tcW w:w="0" w:type="auto"/>
            <w:vAlign w:val="center"/>
            <w:hideMark/>
          </w:tcPr>
          <w:p w14:paraId="5A705DF2"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Standard 200 Ltr Drum</w:t>
            </w:r>
          </w:p>
        </w:tc>
      </w:tr>
      <w:tr w:rsidR="008E4D2F" w:rsidRPr="008E4D2F" w14:paraId="541CFA17" w14:textId="77777777" w:rsidTr="008E4D2F">
        <w:trPr>
          <w:tblCellSpacing w:w="15" w:type="dxa"/>
        </w:trPr>
        <w:tc>
          <w:tcPr>
            <w:tcW w:w="0" w:type="auto"/>
            <w:vAlign w:val="center"/>
            <w:hideMark/>
          </w:tcPr>
          <w:p w14:paraId="231CAA2A"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Heater Type</w:t>
            </w:r>
          </w:p>
        </w:tc>
        <w:tc>
          <w:tcPr>
            <w:tcW w:w="0" w:type="auto"/>
            <w:vAlign w:val="center"/>
            <w:hideMark/>
          </w:tcPr>
          <w:p w14:paraId="1DB8C2FC"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Fabricated Base Heater</w:t>
            </w:r>
          </w:p>
        </w:tc>
      </w:tr>
      <w:tr w:rsidR="008E4D2F" w:rsidRPr="008E4D2F" w14:paraId="160E8968" w14:textId="77777777" w:rsidTr="008E4D2F">
        <w:trPr>
          <w:tblCellSpacing w:w="15" w:type="dxa"/>
        </w:trPr>
        <w:tc>
          <w:tcPr>
            <w:tcW w:w="0" w:type="auto"/>
            <w:vAlign w:val="center"/>
            <w:hideMark/>
          </w:tcPr>
          <w:p w14:paraId="76B31533"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Material</w:t>
            </w:r>
          </w:p>
        </w:tc>
        <w:tc>
          <w:tcPr>
            <w:tcW w:w="0" w:type="auto"/>
            <w:vAlign w:val="center"/>
            <w:hideMark/>
          </w:tcPr>
          <w:p w14:paraId="4F41455B"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Mild Steel (MS)</w:t>
            </w:r>
          </w:p>
        </w:tc>
      </w:tr>
      <w:tr w:rsidR="008E4D2F" w:rsidRPr="008E4D2F" w14:paraId="1A00E4EE" w14:textId="77777777" w:rsidTr="008E4D2F">
        <w:trPr>
          <w:tblCellSpacing w:w="15" w:type="dxa"/>
        </w:trPr>
        <w:tc>
          <w:tcPr>
            <w:tcW w:w="0" w:type="auto"/>
            <w:vAlign w:val="center"/>
            <w:hideMark/>
          </w:tcPr>
          <w:p w14:paraId="46BA09FC"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Base Diameter</w:t>
            </w:r>
          </w:p>
        </w:tc>
        <w:tc>
          <w:tcPr>
            <w:tcW w:w="0" w:type="auto"/>
            <w:vAlign w:val="center"/>
            <w:hideMark/>
          </w:tcPr>
          <w:p w14:paraId="6A1DF305"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540 mm</w:t>
            </w:r>
          </w:p>
        </w:tc>
      </w:tr>
      <w:tr w:rsidR="008E4D2F" w:rsidRPr="008E4D2F" w14:paraId="4E2ABA70" w14:textId="77777777" w:rsidTr="008E4D2F">
        <w:trPr>
          <w:tblCellSpacing w:w="15" w:type="dxa"/>
        </w:trPr>
        <w:tc>
          <w:tcPr>
            <w:tcW w:w="0" w:type="auto"/>
            <w:vAlign w:val="center"/>
            <w:hideMark/>
          </w:tcPr>
          <w:p w14:paraId="2F5B3755"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Heating Capacity</w:t>
            </w:r>
          </w:p>
        </w:tc>
        <w:tc>
          <w:tcPr>
            <w:tcW w:w="0" w:type="auto"/>
            <w:vAlign w:val="center"/>
            <w:hideMark/>
          </w:tcPr>
          <w:p w14:paraId="59668C8C" w14:textId="098A26C4"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2 KW</w:t>
            </w:r>
            <w:r w:rsidR="00F41945">
              <w:rPr>
                <w:rFonts w:ascii="Calibri" w:eastAsia="Times New Roman" w:hAnsi="Calibri" w:cs="Calibri"/>
                <w:kern w:val="0"/>
                <w:sz w:val="24"/>
                <w:szCs w:val="24"/>
                <w:lang w:eastAsia="en-IN" w:bidi="hi-IN"/>
                <w14:ligatures w14:val="none"/>
              </w:rPr>
              <w:t xml:space="preserve"> / 3 KW</w:t>
            </w:r>
          </w:p>
        </w:tc>
      </w:tr>
      <w:tr w:rsidR="008E4D2F" w:rsidRPr="008E4D2F" w14:paraId="6B584174" w14:textId="77777777" w:rsidTr="008E4D2F">
        <w:trPr>
          <w:tblCellSpacing w:w="15" w:type="dxa"/>
        </w:trPr>
        <w:tc>
          <w:tcPr>
            <w:tcW w:w="0" w:type="auto"/>
            <w:vAlign w:val="center"/>
            <w:hideMark/>
          </w:tcPr>
          <w:p w14:paraId="583F43E3"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Voltage</w:t>
            </w:r>
          </w:p>
        </w:tc>
        <w:tc>
          <w:tcPr>
            <w:tcW w:w="0" w:type="auto"/>
            <w:vAlign w:val="center"/>
            <w:hideMark/>
          </w:tcPr>
          <w:p w14:paraId="0E1C3635"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230 V AC</w:t>
            </w:r>
          </w:p>
        </w:tc>
      </w:tr>
      <w:tr w:rsidR="008E4D2F" w:rsidRPr="008E4D2F" w14:paraId="6F1B2DAC" w14:textId="77777777" w:rsidTr="008E4D2F">
        <w:trPr>
          <w:tblCellSpacing w:w="15" w:type="dxa"/>
        </w:trPr>
        <w:tc>
          <w:tcPr>
            <w:tcW w:w="0" w:type="auto"/>
            <w:vAlign w:val="center"/>
            <w:hideMark/>
          </w:tcPr>
          <w:p w14:paraId="33D3F3CE"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Installation</w:t>
            </w:r>
          </w:p>
        </w:tc>
        <w:tc>
          <w:tcPr>
            <w:tcW w:w="0" w:type="auto"/>
            <w:vAlign w:val="center"/>
            <w:hideMark/>
          </w:tcPr>
          <w:p w14:paraId="653CF8A1"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Under the drum / barrel</w:t>
            </w:r>
          </w:p>
        </w:tc>
      </w:tr>
      <w:tr w:rsidR="008E4D2F" w:rsidRPr="008E4D2F" w14:paraId="6713711F" w14:textId="77777777" w:rsidTr="008E4D2F">
        <w:trPr>
          <w:tblCellSpacing w:w="15" w:type="dxa"/>
        </w:trPr>
        <w:tc>
          <w:tcPr>
            <w:tcW w:w="0" w:type="auto"/>
            <w:vAlign w:val="center"/>
            <w:hideMark/>
          </w:tcPr>
          <w:p w14:paraId="00B422FD"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Suitable Drum Size</w:t>
            </w:r>
          </w:p>
        </w:tc>
        <w:tc>
          <w:tcPr>
            <w:tcW w:w="0" w:type="auto"/>
            <w:vAlign w:val="center"/>
            <w:hideMark/>
          </w:tcPr>
          <w:p w14:paraId="19AEEEFF"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Standard 200 Ltr Drum</w:t>
            </w:r>
          </w:p>
        </w:tc>
      </w:tr>
      <w:tr w:rsidR="008E4D2F" w:rsidRPr="008E4D2F" w14:paraId="1C70D059" w14:textId="77777777" w:rsidTr="008E4D2F">
        <w:trPr>
          <w:tblCellSpacing w:w="15" w:type="dxa"/>
        </w:trPr>
        <w:tc>
          <w:tcPr>
            <w:tcW w:w="0" w:type="auto"/>
            <w:vAlign w:val="center"/>
            <w:hideMark/>
          </w:tcPr>
          <w:p w14:paraId="6FE79859"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Usage</w:t>
            </w:r>
          </w:p>
        </w:tc>
        <w:tc>
          <w:tcPr>
            <w:tcW w:w="0" w:type="auto"/>
            <w:vAlign w:val="center"/>
            <w:hideMark/>
          </w:tcPr>
          <w:p w14:paraId="22CC8E03" w14:textId="77777777" w:rsidR="008E4D2F" w:rsidRPr="008E4D2F" w:rsidRDefault="008E4D2F" w:rsidP="008E4D2F">
            <w:pPr>
              <w:spacing w:after="0"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Industrial Drum Heating</w:t>
            </w:r>
          </w:p>
        </w:tc>
      </w:tr>
    </w:tbl>
    <w:p w14:paraId="2EF5B635" w14:textId="77777777" w:rsidR="008E4D2F" w:rsidRPr="008E4D2F" w:rsidRDefault="008E4D2F" w:rsidP="008E4D2F">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8E4D2F">
        <w:rPr>
          <w:rFonts w:ascii="Calibri" w:eastAsia="Times New Roman" w:hAnsi="Calibri" w:cs="Calibri"/>
          <w:b/>
          <w:bCs/>
          <w:kern w:val="0"/>
          <w:sz w:val="27"/>
          <w:szCs w:val="27"/>
          <w:lang w:eastAsia="en-IN" w:bidi="hi-IN"/>
          <w14:ligatures w14:val="none"/>
        </w:rPr>
        <w:t>Key Features</w:t>
      </w:r>
    </w:p>
    <w:p w14:paraId="235BDADC"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Designed specifically for </w:t>
      </w:r>
      <w:r w:rsidRPr="008E4D2F">
        <w:rPr>
          <w:rFonts w:ascii="Calibri" w:eastAsia="Times New Roman" w:hAnsi="Calibri" w:cs="Calibri"/>
          <w:b/>
          <w:bCs/>
          <w:kern w:val="0"/>
          <w:sz w:val="24"/>
          <w:szCs w:val="24"/>
          <w:lang w:eastAsia="en-IN" w:bidi="hi-IN"/>
          <w14:ligatures w14:val="none"/>
        </w:rPr>
        <w:t>standard 200 Ltr drums</w:t>
      </w:r>
      <w:r w:rsidRPr="008E4D2F">
        <w:rPr>
          <w:rFonts w:ascii="Calibri" w:eastAsia="Times New Roman" w:hAnsi="Calibri" w:cs="Calibri"/>
          <w:kern w:val="0"/>
          <w:sz w:val="24"/>
          <w:szCs w:val="24"/>
          <w:lang w:eastAsia="en-IN" w:bidi="hi-IN"/>
          <w14:ligatures w14:val="none"/>
        </w:rPr>
        <w:t xml:space="preserve"> </w:t>
      </w:r>
    </w:p>
    <w:p w14:paraId="15E7E7F7"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2 KW heating capacity</w:t>
      </w:r>
      <w:r w:rsidRPr="008E4D2F">
        <w:rPr>
          <w:rFonts w:ascii="Calibri" w:eastAsia="Times New Roman" w:hAnsi="Calibri" w:cs="Calibri"/>
          <w:kern w:val="0"/>
          <w:sz w:val="24"/>
          <w:szCs w:val="24"/>
          <w:lang w:eastAsia="en-IN" w:bidi="hi-IN"/>
          <w14:ligatures w14:val="none"/>
        </w:rPr>
        <w:t xml:space="preserve"> for efficient heating </w:t>
      </w:r>
    </w:p>
    <w:p w14:paraId="7CBAB17D"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kern w:val="0"/>
          <w:sz w:val="24"/>
          <w:szCs w:val="24"/>
          <w:lang w:eastAsia="en-IN" w:bidi="hi-IN"/>
          <w14:ligatures w14:val="none"/>
        </w:rPr>
        <w:t>230 V AC</w:t>
      </w:r>
      <w:r w:rsidRPr="008E4D2F">
        <w:rPr>
          <w:rFonts w:ascii="Calibri" w:eastAsia="Times New Roman" w:hAnsi="Calibri" w:cs="Calibri"/>
          <w:kern w:val="0"/>
          <w:sz w:val="24"/>
          <w:szCs w:val="24"/>
          <w:lang w:eastAsia="en-IN" w:bidi="hi-IN"/>
          <w14:ligatures w14:val="none"/>
        </w:rPr>
        <w:t xml:space="preserve"> electrical operation </w:t>
      </w:r>
    </w:p>
    <w:p w14:paraId="2138028C"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Robust </w:t>
      </w:r>
      <w:r w:rsidRPr="008E4D2F">
        <w:rPr>
          <w:rFonts w:ascii="Calibri" w:eastAsia="Times New Roman" w:hAnsi="Calibri" w:cs="Calibri"/>
          <w:b/>
          <w:bCs/>
          <w:kern w:val="0"/>
          <w:sz w:val="24"/>
          <w:szCs w:val="24"/>
          <w:lang w:eastAsia="en-IN" w:bidi="hi-IN"/>
          <w14:ligatures w14:val="none"/>
        </w:rPr>
        <w:t>MS fabricated construction</w:t>
      </w:r>
      <w:r w:rsidRPr="008E4D2F">
        <w:rPr>
          <w:rFonts w:ascii="Calibri" w:eastAsia="Times New Roman" w:hAnsi="Calibri" w:cs="Calibri"/>
          <w:kern w:val="0"/>
          <w:sz w:val="24"/>
          <w:szCs w:val="24"/>
          <w:lang w:eastAsia="en-IN" w:bidi="hi-IN"/>
          <w14:ligatures w14:val="none"/>
        </w:rPr>
        <w:t xml:space="preserve"> </w:t>
      </w:r>
    </w:p>
    <w:p w14:paraId="7CC66B54"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540 mm diameter base for suitable drum contact </w:t>
      </w:r>
    </w:p>
    <w:p w14:paraId="631077BD"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Direct bottom heating for effective heat transfer </w:t>
      </w:r>
    </w:p>
    <w:p w14:paraId="09CE822D"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Compact and easy-to-install design </w:t>
      </w:r>
    </w:p>
    <w:p w14:paraId="5264BD22"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Suitable for maintaining material temperature and reducing material viscosity </w:t>
      </w:r>
    </w:p>
    <w:p w14:paraId="7DB89172" w14:textId="77777777" w:rsidR="008E4D2F" w:rsidRPr="008E4D2F" w:rsidRDefault="008E4D2F" w:rsidP="008E4D2F">
      <w:pPr>
        <w:numPr>
          <w:ilvl w:val="0"/>
          <w:numId w:val="1"/>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Ideal for industrial and commercial applications </w:t>
      </w:r>
    </w:p>
    <w:p w14:paraId="2CB0C949" w14:textId="77777777" w:rsidR="008E4D2F" w:rsidRPr="008E4D2F" w:rsidRDefault="008E4D2F" w:rsidP="008E4D2F">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8E4D2F">
        <w:rPr>
          <w:rFonts w:ascii="Calibri" w:eastAsia="Times New Roman" w:hAnsi="Calibri" w:cs="Calibri"/>
          <w:b/>
          <w:bCs/>
          <w:kern w:val="0"/>
          <w:sz w:val="27"/>
          <w:szCs w:val="27"/>
          <w:lang w:eastAsia="en-IN" w:bidi="hi-IN"/>
          <w14:ligatures w14:val="none"/>
        </w:rPr>
        <w:lastRenderedPageBreak/>
        <w:t>Typical Applications</w:t>
      </w:r>
    </w:p>
    <w:p w14:paraId="1526CD90" w14:textId="77777777" w:rsidR="008E4D2F" w:rsidRPr="008E4D2F" w:rsidRDefault="008E4D2F" w:rsidP="008E4D2F">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The </w:t>
      </w:r>
      <w:r w:rsidRPr="008E4D2F">
        <w:rPr>
          <w:rFonts w:ascii="Calibri" w:eastAsia="Times New Roman" w:hAnsi="Calibri" w:cs="Calibri"/>
          <w:b/>
          <w:bCs/>
          <w:kern w:val="0"/>
          <w:sz w:val="24"/>
          <w:szCs w:val="24"/>
          <w:lang w:eastAsia="en-IN" w:bidi="hi-IN"/>
          <w14:ligatures w14:val="none"/>
        </w:rPr>
        <w:t>THERMO-FLEX TBH-200 Base Heater</w:t>
      </w:r>
      <w:r w:rsidRPr="008E4D2F">
        <w:rPr>
          <w:rFonts w:ascii="Calibri" w:eastAsia="Times New Roman" w:hAnsi="Calibri" w:cs="Calibri"/>
          <w:kern w:val="0"/>
          <w:sz w:val="24"/>
          <w:szCs w:val="24"/>
          <w:lang w:eastAsia="en-IN" w:bidi="hi-IN"/>
          <w14:ligatures w14:val="none"/>
        </w:rPr>
        <w:t xml:space="preserve"> can be used for heating or temperature maintenance of materials such as:</w:t>
      </w:r>
    </w:p>
    <w:p w14:paraId="0CA8D133"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Industrial oils and lubricants </w:t>
      </w:r>
    </w:p>
    <w:p w14:paraId="436E5ABB"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Adhesives and resins </w:t>
      </w:r>
    </w:p>
    <w:p w14:paraId="7B9BA387"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Waxes </w:t>
      </w:r>
    </w:p>
    <w:p w14:paraId="1CDD6BF4"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Greases </w:t>
      </w:r>
    </w:p>
    <w:p w14:paraId="7583377E"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Chemicals </w:t>
      </w:r>
    </w:p>
    <w:p w14:paraId="45F4E465"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Paints and coatings </w:t>
      </w:r>
    </w:p>
    <w:p w14:paraId="5EEAC7D6"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Bitumen-related materials </w:t>
      </w:r>
    </w:p>
    <w:p w14:paraId="70015214" w14:textId="77777777" w:rsidR="008E4D2F" w:rsidRPr="008E4D2F" w:rsidRDefault="008E4D2F" w:rsidP="008E4D2F">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 xml:space="preserve">Other temperature-sensitive industrial liquids and semi-solids </w:t>
      </w:r>
    </w:p>
    <w:p w14:paraId="7DB6B456" w14:textId="77777777" w:rsidR="008E4D2F" w:rsidRPr="008E4D2F" w:rsidRDefault="008E4D2F" w:rsidP="008E4D2F">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8E4D2F">
        <w:rPr>
          <w:rFonts w:ascii="Calibri" w:eastAsia="Times New Roman" w:hAnsi="Calibri" w:cs="Calibri"/>
          <w:b/>
          <w:bCs/>
          <w:kern w:val="0"/>
          <w:sz w:val="27"/>
          <w:szCs w:val="27"/>
          <w:lang w:eastAsia="en-IN" w:bidi="hi-IN"/>
          <w14:ligatures w14:val="none"/>
        </w:rPr>
        <w:t>Website Short Description</w:t>
      </w:r>
    </w:p>
    <w:p w14:paraId="653136CF" w14:textId="77777777" w:rsidR="008E4D2F" w:rsidRPr="008E4D2F" w:rsidRDefault="008E4D2F" w:rsidP="008E4D2F">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8E4D2F">
        <w:rPr>
          <w:rFonts w:ascii="Calibri" w:eastAsia="Times New Roman" w:hAnsi="Calibri" w:cs="Calibri"/>
          <w:b/>
          <w:bCs/>
          <w:color w:val="C00000"/>
          <w:kern w:val="0"/>
          <w:sz w:val="24"/>
          <w:szCs w:val="24"/>
          <w:lang w:eastAsia="en-IN" w:bidi="hi-IN"/>
          <w14:ligatures w14:val="none"/>
        </w:rPr>
        <w:t>THERMO-FLEX</w:t>
      </w:r>
      <w:r w:rsidRPr="008E4D2F">
        <w:rPr>
          <w:rFonts w:ascii="Calibri" w:eastAsia="Times New Roman" w:hAnsi="Calibri" w:cs="Calibri"/>
          <w:color w:val="C00000"/>
          <w:kern w:val="0"/>
          <w:sz w:val="24"/>
          <w:szCs w:val="24"/>
          <w:lang w:eastAsia="en-IN" w:bidi="hi-IN"/>
          <w14:ligatures w14:val="none"/>
        </w:rPr>
        <w:t xml:space="preserve"> </w:t>
      </w:r>
      <w:r w:rsidRPr="008E4D2F">
        <w:rPr>
          <w:rFonts w:ascii="Calibri" w:eastAsia="Times New Roman" w:hAnsi="Calibri" w:cs="Calibri"/>
          <w:kern w:val="0"/>
          <w:sz w:val="24"/>
          <w:szCs w:val="24"/>
          <w:lang w:eastAsia="en-IN" w:bidi="hi-IN"/>
          <w14:ligatures w14:val="none"/>
        </w:rPr>
        <w:t>TBH-200 is a 2 KW, 230 V fabricated MS Base Heater designed for standard 200 Ltr drums. With a 540 mm diameter heating base, it provides efficient bottom heating for industrial liquids, oils, chemicals, adhesives, resins and other temperature-sensitive materials.</w:t>
      </w:r>
    </w:p>
    <w:p w14:paraId="2C108EDF" w14:textId="77777777" w:rsidR="008E4D2F" w:rsidRPr="008E4D2F" w:rsidRDefault="008E4D2F" w:rsidP="008E4D2F">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8E4D2F">
        <w:rPr>
          <w:rFonts w:ascii="Calibri" w:eastAsia="Times New Roman" w:hAnsi="Calibri" w:cs="Calibri"/>
          <w:kern w:val="0"/>
          <w:sz w:val="24"/>
          <w:szCs w:val="24"/>
          <w:lang w:eastAsia="en-IN" w:bidi="hi-IN"/>
          <w14:ligatures w14:val="none"/>
        </w:rPr>
        <w:t>Note: For the final website specification, it would be good to add the thermostat/temperature-controller range, heating-element type, MS thickness, insulation details, cable/plug specification, and maximum operating temperature if these are part of your actual product.</w:t>
      </w:r>
    </w:p>
    <w:p w14:paraId="1245DB87" w14:textId="77777777" w:rsidR="007A1A33" w:rsidRPr="008E4D2F" w:rsidRDefault="007A1A33">
      <w:pPr>
        <w:rPr>
          <w:rFonts w:ascii="Calibri" w:hAnsi="Calibri" w:cs="Calibri"/>
        </w:rPr>
      </w:pPr>
    </w:p>
    <w:sectPr w:rsidR="007A1A33" w:rsidRPr="008E4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Aptos Display">
    <w:altName w:val="Times New Roman"/>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CC7"/>
    <w:multiLevelType w:val="multilevel"/>
    <w:tmpl w:val="11F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80BDD"/>
    <w:multiLevelType w:val="multilevel"/>
    <w:tmpl w:val="AA6C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017573">
    <w:abstractNumId w:val="0"/>
  </w:num>
  <w:num w:numId="2" w16cid:durableId="131078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D2F"/>
    <w:rsid w:val="0055563A"/>
    <w:rsid w:val="007A1A33"/>
    <w:rsid w:val="008850A4"/>
    <w:rsid w:val="008E4D2F"/>
    <w:rsid w:val="00C26EEF"/>
    <w:rsid w:val="00F419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48EC"/>
  <w15:chartTrackingRefBased/>
  <w15:docId w15:val="{8283EA9B-99F6-4316-A9D5-A064A129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4D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3">
    <w:name w:val="heading 3"/>
    <w:basedOn w:val="Normal"/>
    <w:link w:val="Heading3Char"/>
    <w:uiPriority w:val="9"/>
    <w:qFormat/>
    <w:rsid w:val="008E4D2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D2F"/>
    <w:rPr>
      <w:rFonts w:ascii="Times New Roman" w:eastAsia="Times New Roman" w:hAnsi="Times New Roman" w:cs="Times New Roman"/>
      <w:b/>
      <w:bCs/>
      <w:kern w:val="36"/>
      <w:sz w:val="48"/>
      <w:szCs w:val="48"/>
      <w:lang w:eastAsia="en-IN" w:bidi="hi-IN"/>
      <w14:ligatures w14:val="none"/>
    </w:rPr>
  </w:style>
  <w:style w:type="character" w:customStyle="1" w:styleId="Heading3Char">
    <w:name w:val="Heading 3 Char"/>
    <w:basedOn w:val="DefaultParagraphFont"/>
    <w:link w:val="Heading3"/>
    <w:uiPriority w:val="9"/>
    <w:rsid w:val="008E4D2F"/>
    <w:rPr>
      <w:rFonts w:ascii="Times New Roman" w:eastAsia="Times New Roman" w:hAnsi="Times New Roman" w:cs="Times New Roman"/>
      <w:b/>
      <w:bCs/>
      <w:kern w:val="0"/>
      <w:sz w:val="27"/>
      <w:szCs w:val="27"/>
      <w:lang w:eastAsia="en-IN" w:bidi="hi-IN"/>
      <w14:ligatures w14:val="none"/>
    </w:rPr>
  </w:style>
  <w:style w:type="paragraph" w:styleId="NormalWeb">
    <w:name w:val="Normal (Web)"/>
    <w:basedOn w:val="Normal"/>
    <w:uiPriority w:val="99"/>
    <w:semiHidden/>
    <w:unhideWhenUsed/>
    <w:rsid w:val="008E4D2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E4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615663">
      <w:bodyDiv w:val="1"/>
      <w:marLeft w:val="0"/>
      <w:marRight w:val="0"/>
      <w:marTop w:val="0"/>
      <w:marBottom w:val="0"/>
      <w:divBdr>
        <w:top w:val="none" w:sz="0" w:space="0" w:color="auto"/>
        <w:left w:val="none" w:sz="0" w:space="0" w:color="auto"/>
        <w:bottom w:val="none" w:sz="0" w:space="0" w:color="auto"/>
        <w:right w:val="none" w:sz="0" w:space="0" w:color="auto"/>
      </w:divBdr>
      <w:divsChild>
        <w:div w:id="1501963196">
          <w:marLeft w:val="0"/>
          <w:marRight w:val="0"/>
          <w:marTop w:val="0"/>
          <w:marBottom w:val="0"/>
          <w:divBdr>
            <w:top w:val="none" w:sz="0" w:space="0" w:color="auto"/>
            <w:left w:val="none" w:sz="0" w:space="0" w:color="auto"/>
            <w:bottom w:val="none" w:sz="0" w:space="0" w:color="auto"/>
            <w:right w:val="none" w:sz="0" w:space="0" w:color="auto"/>
          </w:divBdr>
          <w:divsChild>
            <w:div w:id="14475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Ramesh Gandhi</cp:lastModifiedBy>
  <cp:revision>2</cp:revision>
  <dcterms:created xsi:type="dcterms:W3CDTF">2026-08-17T09:53:00Z</dcterms:created>
  <dcterms:modified xsi:type="dcterms:W3CDTF">2026-08-29T08:10:00Z</dcterms:modified>
</cp:coreProperties>
</file>