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416" w:rsidRDefault="00B976FB">
      <w:r>
        <w:rPr>
          <w:b/>
          <w:bCs/>
          <w:sz w:val="36"/>
          <w:szCs w:val="36"/>
        </w:rPr>
        <w:t>PARTH GOYAL</w:t>
      </w:r>
    </w:p>
    <w:p w:rsidR="00F10416" w:rsidRDefault="00B976FB">
      <w:pPr>
        <w:spacing w:before="80" w:after="40"/>
      </w:pPr>
      <w:r>
        <w:rPr>
          <w:i/>
          <w:iCs/>
          <w:color w:val="595959"/>
          <w:sz w:val="19"/>
          <w:szCs w:val="19"/>
        </w:rPr>
        <w:t>Career Objective: Aspiring finance professional with CFA Level III candidacy, seeking opportunities in equity research and investment analysis to apply valuation, portfolio management, and capital markets expertise.</w:t>
      </w:r>
    </w:p>
    <w:p w:rsidR="00A2697E" w:rsidRDefault="00A2697E">
      <w:pPr>
        <w:spacing w:before="40" w:after="80"/>
        <w:rPr>
          <w:color w:val="595959"/>
          <w:sz w:val="18"/>
          <w:szCs w:val="18"/>
        </w:rPr>
      </w:pPr>
      <w:r>
        <w:rPr>
          <w:color w:val="595959"/>
          <w:sz w:val="18"/>
          <w:szCs w:val="18"/>
        </w:rPr>
        <w:t xml:space="preserve">                                      </w:t>
      </w:r>
      <w:r w:rsidR="00B976FB">
        <w:rPr>
          <w:color w:val="595959"/>
          <w:sz w:val="18"/>
          <w:szCs w:val="18"/>
        </w:rPr>
        <w:t xml:space="preserve">Jaipur, Rajasthan, </w:t>
      </w:r>
      <w:proofErr w:type="gramStart"/>
      <w:r w:rsidR="00B976FB">
        <w:rPr>
          <w:color w:val="595959"/>
          <w:sz w:val="18"/>
          <w:szCs w:val="18"/>
        </w:rPr>
        <w:t>India  |</w:t>
      </w:r>
      <w:proofErr w:type="gramEnd"/>
      <w:r w:rsidR="00B976FB">
        <w:rPr>
          <w:color w:val="595959"/>
          <w:sz w:val="18"/>
          <w:szCs w:val="18"/>
        </w:rPr>
        <w:t xml:space="preserve">  +91 73400 72084  |  9parthgoyal@gmail.com  | </w:t>
      </w:r>
      <w:r>
        <w:rPr>
          <w:color w:val="595959"/>
          <w:sz w:val="18"/>
          <w:szCs w:val="18"/>
        </w:rPr>
        <w:t xml:space="preserve">  </w:t>
      </w:r>
    </w:p>
    <w:p w:rsidR="00F10416" w:rsidRDefault="00A2697E">
      <w:pPr>
        <w:spacing w:before="40" w:after="80"/>
        <w:rPr>
          <w:color w:val="595959"/>
          <w:sz w:val="18"/>
          <w:szCs w:val="18"/>
        </w:rPr>
      </w:pPr>
      <w:r>
        <w:rPr>
          <w:color w:val="595959"/>
          <w:sz w:val="18"/>
          <w:szCs w:val="18"/>
        </w:rPr>
        <w:t xml:space="preserve">                                           </w:t>
      </w:r>
      <w:r w:rsidR="00B976FB">
        <w:rPr>
          <w:color w:val="595959"/>
          <w:sz w:val="18"/>
          <w:szCs w:val="18"/>
        </w:rPr>
        <w:t xml:space="preserve"> linkedin.com/in/9parthgoyal</w:t>
      </w:r>
      <w:r>
        <w:rPr>
          <w:color w:val="595959"/>
          <w:sz w:val="18"/>
          <w:szCs w:val="18"/>
        </w:rPr>
        <w:t xml:space="preserve"> | </w:t>
      </w:r>
      <w:hyperlink r:id="rId5" w:history="1">
        <w:r w:rsidRPr="00A2697E">
          <w:rPr>
            <w:rStyle w:val="Hyperlink"/>
            <w:sz w:val="18"/>
            <w:szCs w:val="18"/>
          </w:rPr>
          <w:t>https://parthgoyal7340.gi</w:t>
        </w:r>
        <w:r w:rsidRPr="00A2697E">
          <w:rPr>
            <w:rStyle w:val="Hyperlink"/>
            <w:sz w:val="18"/>
            <w:szCs w:val="18"/>
          </w:rPr>
          <w:t>t</w:t>
        </w:r>
        <w:r w:rsidRPr="00A2697E">
          <w:rPr>
            <w:rStyle w:val="Hyperlink"/>
            <w:sz w:val="18"/>
            <w:szCs w:val="18"/>
          </w:rPr>
          <w:t>hub.io</w:t>
        </w:r>
      </w:hyperlink>
    </w:p>
    <w:p w:rsidR="00F10416" w:rsidRDefault="00F10416">
      <w:pPr>
        <w:pBdr>
          <w:bottom w:val="single" w:sz="6" w:space="0" w:color="000000"/>
        </w:pBdr>
        <w:spacing w:after="120"/>
      </w:pPr>
    </w:p>
    <w:tbl>
      <w:tblPr>
        <w:tblW w:w="93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2"/>
        <w:gridCol w:w="930"/>
        <w:gridCol w:w="3509"/>
        <w:gridCol w:w="2418"/>
      </w:tblGrid>
      <w:tr w:rsidR="00F10416" w:rsidTr="005E2883">
        <w:tblPrEx>
          <w:tblCellMar>
            <w:top w:w="0" w:type="dxa"/>
            <w:bottom w:w="0" w:type="dxa"/>
          </w:tblCellMar>
        </w:tblPrEx>
        <w:trPr>
          <w:trHeight w:val="192"/>
        </w:trPr>
        <w:tc>
          <w:tcPr>
            <w:tcW w:w="93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10416" w:rsidRDefault="00B976FB">
            <w:r>
              <w:rPr>
                <w:b/>
                <w:bCs/>
                <w:sz w:val="22"/>
                <w:szCs w:val="22"/>
              </w:rPr>
              <w:t>EDUCATIONAL QUALIFICATION</w:t>
            </w:r>
          </w:p>
        </w:tc>
      </w:tr>
      <w:tr w:rsidR="00F10416" w:rsidTr="005E28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169"/>
        </w:trPr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10416" w:rsidRDefault="00B976FB">
            <w:r>
              <w:rPr>
                <w:b/>
                <w:bCs/>
              </w:rPr>
              <w:t>Name of Course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10416" w:rsidRDefault="00B976FB">
            <w:r>
              <w:rPr>
                <w:b/>
                <w:bCs/>
              </w:rPr>
              <w:t>Year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10416" w:rsidRDefault="00B976FB">
            <w:r>
              <w:rPr>
                <w:b/>
                <w:bCs/>
              </w:rPr>
              <w:t>School / College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10416" w:rsidRDefault="00B976FB">
            <w:r>
              <w:rPr>
                <w:b/>
                <w:bCs/>
              </w:rPr>
              <w:t>Grade</w:t>
            </w:r>
          </w:p>
        </w:tc>
      </w:tr>
      <w:tr w:rsidR="00F10416" w:rsidTr="005E28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169"/>
        </w:trPr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10416" w:rsidRDefault="00B976FB">
            <w:r>
              <w:t>B.Com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10416" w:rsidRDefault="00B976FB">
            <w:r>
              <w:t>2024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10416" w:rsidRDefault="00B976FB">
            <w:r>
              <w:t>University of Rajasthan, Jaipur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10416" w:rsidRDefault="00B976FB">
            <w:r>
              <w:t>61%</w:t>
            </w:r>
          </w:p>
        </w:tc>
      </w:tr>
      <w:tr w:rsidR="00F10416" w:rsidTr="005E28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169"/>
        </w:trPr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10416" w:rsidRDefault="00B976FB">
            <w:r>
              <w:t>AISSCE (Class XII)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10416" w:rsidRDefault="00B976FB">
            <w:r>
              <w:t>2021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10416" w:rsidRDefault="00B976FB">
            <w:r>
              <w:t>Seedling Public School, Jaipur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10416" w:rsidRDefault="00B976FB">
            <w:r>
              <w:t>84%</w:t>
            </w:r>
          </w:p>
        </w:tc>
      </w:tr>
      <w:tr w:rsidR="00F10416" w:rsidTr="005E28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169"/>
        </w:trPr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10416" w:rsidRDefault="00B976FB">
            <w:r>
              <w:t>AISSE (Class X)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10416" w:rsidRDefault="00B976FB">
            <w:r>
              <w:t>2019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10416" w:rsidRDefault="00B976FB">
            <w:r>
              <w:t>Seedling Public School, Jaipur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10416" w:rsidRDefault="00B976FB">
            <w:r>
              <w:t>92%</w:t>
            </w:r>
          </w:p>
        </w:tc>
      </w:tr>
      <w:tr w:rsidR="00F10416" w:rsidTr="005E28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169"/>
        </w:trPr>
        <w:tc>
          <w:tcPr>
            <w:tcW w:w="93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10416" w:rsidRDefault="00B976FB">
            <w:r>
              <w:rPr>
                <w:b/>
                <w:bCs/>
              </w:rPr>
              <w:t>PROFESSIONAL CERTIFICATION</w:t>
            </w:r>
          </w:p>
        </w:tc>
      </w:tr>
      <w:tr w:rsidR="00F10416" w:rsidTr="005E28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10416" w:rsidRDefault="00B976FB">
            <w:r>
              <w:t>CFA Program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10416" w:rsidRDefault="00B976FB">
            <w:r>
              <w:t>2026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10416" w:rsidRDefault="00B976FB">
            <w:r>
              <w:t>CFA Institute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10416" w:rsidRDefault="00B976FB">
            <w:r>
              <w:t>Level III Registered</w:t>
            </w:r>
          </w:p>
        </w:tc>
      </w:tr>
    </w:tbl>
    <w:p w:rsidR="00F10416" w:rsidRDefault="00F10416"/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1041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10416" w:rsidRDefault="00B976FB">
            <w:r>
              <w:rPr>
                <w:b/>
                <w:bCs/>
                <w:sz w:val="22"/>
                <w:szCs w:val="22"/>
              </w:rPr>
              <w:t>WORK EXPERIENCE</w:t>
            </w:r>
          </w:p>
        </w:tc>
        <w:bookmarkStart w:id="0" w:name="_GoBack"/>
        <w:bookmarkEnd w:id="0"/>
      </w:tr>
    </w:tbl>
    <w:p w:rsidR="00F10416" w:rsidRDefault="00F10416"/>
    <w:p w:rsidR="00F10416" w:rsidRDefault="00B976FB">
      <w:pPr>
        <w:spacing w:before="40"/>
      </w:pPr>
      <w:r>
        <w:rPr>
          <w:b/>
          <w:bCs/>
        </w:rPr>
        <w:t>Equity Research Analyst</w:t>
      </w:r>
      <w:r w:rsidR="00A2697E">
        <w:t xml:space="preserve"> </w:t>
      </w:r>
      <w:r>
        <w:t xml:space="preserve">–  </w:t>
      </w:r>
      <w:proofErr w:type="spellStart"/>
      <w:r>
        <w:t>Modani</w:t>
      </w:r>
      <w:proofErr w:type="spellEnd"/>
      <w:r>
        <w:t xml:space="preserve"> Financial Services Limited, Jaipur</w:t>
      </w:r>
      <w:proofErr w:type="gramStart"/>
      <w:r>
        <w:rPr>
          <w:color w:val="595959"/>
        </w:rPr>
        <w:t xml:space="preserve">   (</w:t>
      </w:r>
      <w:proofErr w:type="gramEnd"/>
      <w:r>
        <w:rPr>
          <w:color w:val="595959"/>
        </w:rPr>
        <w:t>Sep 2025 – Oct 2025)</w:t>
      </w:r>
    </w:p>
    <w:p w:rsidR="00F10416" w:rsidRDefault="00B976FB">
      <w:pPr>
        <w:pStyle w:val="ListParagraph"/>
        <w:numPr>
          <w:ilvl w:val="0"/>
          <w:numId w:val="2"/>
        </w:numPr>
      </w:pPr>
      <w:r>
        <w:rPr>
          <w:i/>
          <w:iCs/>
        </w:rPr>
        <w:t>Evaluated investment portfolios of individual clients, studied their financial requirements and risk appetite to recommend suitable instruments.</w:t>
      </w:r>
    </w:p>
    <w:p w:rsidR="00F10416" w:rsidRDefault="00B976FB">
      <w:pPr>
        <w:pStyle w:val="ListParagraph"/>
        <w:numPr>
          <w:ilvl w:val="0"/>
          <w:numId w:val="2"/>
        </w:numPr>
      </w:pPr>
      <w:r>
        <w:rPr>
          <w:i/>
          <w:iCs/>
        </w:rPr>
        <w:t>Tracked monthly h</w:t>
      </w:r>
      <w:r>
        <w:rPr>
          <w:i/>
          <w:iCs/>
        </w:rPr>
        <w:t>oldings of 20 AMCs across small-cap, mid-cap, large-cap, and flexi-cap fund categories each month.</w:t>
      </w:r>
    </w:p>
    <w:p w:rsidR="00F10416" w:rsidRDefault="00F10416"/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1041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10416" w:rsidRDefault="00A2697E">
            <w:r>
              <w:rPr>
                <w:b/>
                <w:bCs/>
                <w:sz w:val="22"/>
                <w:szCs w:val="22"/>
              </w:rPr>
              <w:t>PROJECTS</w:t>
            </w:r>
          </w:p>
        </w:tc>
      </w:tr>
    </w:tbl>
    <w:p w:rsidR="00A2697E" w:rsidRPr="00A2697E" w:rsidRDefault="00A2697E" w:rsidP="00A2697E">
      <w:pPr>
        <w:pStyle w:val="ListParagraph"/>
        <w:numPr>
          <w:ilvl w:val="0"/>
          <w:numId w:val="3"/>
        </w:numPr>
        <w:spacing w:before="40"/>
      </w:pPr>
      <w:r w:rsidRPr="00A2697E">
        <w:t>DCF A</w:t>
      </w:r>
      <w:r>
        <w:t>nalysis</w:t>
      </w:r>
    </w:p>
    <w:p w:rsidR="00A2697E" w:rsidRDefault="00A2697E" w:rsidP="00A2697E">
      <w:pPr>
        <w:pStyle w:val="ListParagraph"/>
        <w:numPr>
          <w:ilvl w:val="0"/>
          <w:numId w:val="3"/>
        </w:numPr>
        <w:spacing w:before="40"/>
      </w:pPr>
      <w:r>
        <w:t>Equity Research Reports</w:t>
      </w:r>
    </w:p>
    <w:p w:rsidR="00A2697E" w:rsidRPr="00A2697E" w:rsidRDefault="00A2697E" w:rsidP="00A2697E">
      <w:pPr>
        <w:pStyle w:val="ListParagraph"/>
        <w:numPr>
          <w:ilvl w:val="0"/>
          <w:numId w:val="3"/>
        </w:numPr>
        <w:spacing w:before="40"/>
      </w:pPr>
      <w:r>
        <w:t>Mutual Fund analysis one page reports</w:t>
      </w:r>
      <w:r w:rsidRPr="00A2697E">
        <w:t xml:space="preserve"> </w:t>
      </w:r>
    </w:p>
    <w:p w:rsidR="00F10416" w:rsidRDefault="00A2697E" w:rsidP="0029021B">
      <w:pPr>
        <w:pStyle w:val="ListParagraph"/>
        <w:numPr>
          <w:ilvl w:val="0"/>
          <w:numId w:val="3"/>
        </w:numPr>
        <w:spacing w:before="40"/>
      </w:pPr>
      <w:r>
        <w:t>Financial Models</w:t>
      </w:r>
    </w:p>
    <w:p w:rsidR="00A2697E" w:rsidRDefault="00A2697E" w:rsidP="00A2697E">
      <w:pPr>
        <w:pStyle w:val="ListParagraph"/>
        <w:spacing w:before="40"/>
        <w:ind w:left="720"/>
      </w:pPr>
      <w:r>
        <w:t xml:space="preserve">Please visit : </w:t>
      </w:r>
      <w:r>
        <w:fldChar w:fldCharType="begin"/>
      </w:r>
      <w:r>
        <w:instrText>HYPERLINK "https://parthgoyal7340.github.io/"</w:instrText>
      </w:r>
      <w:r>
        <w:fldChar w:fldCharType="separate"/>
      </w:r>
      <w:r w:rsidRPr="00A2697E">
        <w:rPr>
          <w:rStyle w:val="Hyperlink"/>
        </w:rPr>
        <w:t>https://parthgoyal7</w:t>
      </w:r>
      <w:r w:rsidRPr="00A2697E">
        <w:rPr>
          <w:rStyle w:val="Hyperlink"/>
        </w:rPr>
        <w:t>3</w:t>
      </w:r>
      <w:r w:rsidRPr="00A2697E">
        <w:rPr>
          <w:rStyle w:val="Hyperlink"/>
        </w:rPr>
        <w:t>4</w:t>
      </w:r>
      <w:r w:rsidRPr="00A2697E">
        <w:rPr>
          <w:rStyle w:val="Hyperlink"/>
        </w:rPr>
        <w:t>0.githu</w:t>
      </w:r>
      <w:r w:rsidRPr="00A2697E">
        <w:rPr>
          <w:rStyle w:val="Hyperlink"/>
        </w:rPr>
        <w:t>b</w:t>
      </w:r>
      <w:r w:rsidRPr="00A2697E">
        <w:rPr>
          <w:rStyle w:val="Hyperlink"/>
        </w:rPr>
        <w:t>.io/</w:t>
      </w:r>
      <w:r>
        <w:fldChar w:fldCharType="end"/>
      </w:r>
      <w:r>
        <w:t xml:space="preserve"> 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1041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10416" w:rsidRDefault="00B976FB">
            <w:r>
              <w:rPr>
                <w:b/>
                <w:bCs/>
                <w:sz w:val="22"/>
                <w:szCs w:val="22"/>
              </w:rPr>
              <w:t>C</w:t>
            </w:r>
            <w:r>
              <w:rPr>
                <w:b/>
                <w:bCs/>
                <w:sz w:val="22"/>
                <w:szCs w:val="22"/>
              </w:rPr>
              <w:t>ERTIFICATIONS &amp; LICENSES</w:t>
            </w:r>
          </w:p>
        </w:tc>
      </w:tr>
    </w:tbl>
    <w:p w:rsidR="00F10416" w:rsidRDefault="00F10416"/>
    <w:p w:rsidR="00F10416" w:rsidRPr="00A2697E" w:rsidRDefault="00B976FB">
      <w:pPr>
        <w:pStyle w:val="ListParagraph"/>
        <w:numPr>
          <w:ilvl w:val="0"/>
          <w:numId w:val="2"/>
        </w:numPr>
      </w:pPr>
      <w:r w:rsidRPr="00A2697E">
        <w:rPr>
          <w:iCs/>
        </w:rPr>
        <w:t>Technical Analysis Wo</w:t>
      </w:r>
      <w:r w:rsidRPr="00A2697E">
        <w:rPr>
          <w:iCs/>
        </w:rPr>
        <w:t>rkshop by The Valuation School (Jan 2025)</w:t>
      </w:r>
    </w:p>
    <w:p w:rsidR="00F10416" w:rsidRPr="00A2697E" w:rsidRDefault="00B976FB">
      <w:pPr>
        <w:pStyle w:val="ListParagraph"/>
        <w:numPr>
          <w:ilvl w:val="0"/>
          <w:numId w:val="2"/>
        </w:numPr>
      </w:pPr>
      <w:r w:rsidRPr="00A2697E">
        <w:rPr>
          <w:iCs/>
        </w:rPr>
        <w:t>NSE Academy Certified Market Professional (NCMP) – Level 1 (Nov 2024)</w:t>
      </w:r>
    </w:p>
    <w:p w:rsidR="00F10416" w:rsidRPr="00A2697E" w:rsidRDefault="00B976FB">
      <w:pPr>
        <w:pStyle w:val="ListParagraph"/>
        <w:numPr>
          <w:ilvl w:val="0"/>
          <w:numId w:val="2"/>
        </w:numPr>
      </w:pPr>
      <w:r w:rsidRPr="00A2697E">
        <w:rPr>
          <w:iCs/>
        </w:rPr>
        <w:t>NSE Academy Certified Investment Analyst Champion Certificate (Nov 2024)</w:t>
      </w:r>
    </w:p>
    <w:p w:rsidR="00F10416" w:rsidRPr="00A2697E" w:rsidRDefault="00B976FB">
      <w:pPr>
        <w:pStyle w:val="ListParagraph"/>
        <w:numPr>
          <w:ilvl w:val="0"/>
          <w:numId w:val="2"/>
        </w:numPr>
      </w:pPr>
      <w:r w:rsidRPr="00A2697E">
        <w:rPr>
          <w:iCs/>
        </w:rPr>
        <w:t>NSE Academy Certified Investment Analyst Pro Certificate (Nov 2024)</w:t>
      </w:r>
    </w:p>
    <w:p w:rsidR="00F10416" w:rsidRPr="00A2697E" w:rsidRDefault="00B976FB">
      <w:pPr>
        <w:pStyle w:val="ListParagraph"/>
        <w:numPr>
          <w:ilvl w:val="0"/>
          <w:numId w:val="2"/>
        </w:numPr>
      </w:pPr>
      <w:r w:rsidRPr="00A2697E">
        <w:rPr>
          <w:iCs/>
        </w:rPr>
        <w:t>NSE Academy Technical Analysis Module (Nov 2024 – Nov 2029)</w:t>
      </w:r>
    </w:p>
    <w:p w:rsidR="00F10416" w:rsidRPr="00A2697E" w:rsidRDefault="00B976FB">
      <w:pPr>
        <w:pStyle w:val="ListParagraph"/>
        <w:numPr>
          <w:ilvl w:val="0"/>
          <w:numId w:val="2"/>
        </w:numPr>
      </w:pPr>
      <w:r w:rsidRPr="00A2697E">
        <w:rPr>
          <w:iCs/>
        </w:rPr>
        <w:t>NSE Academy Wealth Management Module (Oct 2024 – Oct 2029)</w:t>
      </w:r>
    </w:p>
    <w:p w:rsidR="00F10416" w:rsidRPr="00A2697E" w:rsidRDefault="00B976FB">
      <w:pPr>
        <w:pStyle w:val="ListParagraph"/>
        <w:numPr>
          <w:ilvl w:val="0"/>
          <w:numId w:val="2"/>
        </w:numPr>
      </w:pPr>
      <w:r w:rsidRPr="00A2697E">
        <w:rPr>
          <w:iCs/>
        </w:rPr>
        <w:t>NSE Academy Fundamental Analysis Module (Sep 2024 – Sep 2029)</w:t>
      </w:r>
    </w:p>
    <w:p w:rsidR="00F10416" w:rsidRPr="00A2697E" w:rsidRDefault="00B976FB">
      <w:pPr>
        <w:pStyle w:val="ListParagraph"/>
        <w:numPr>
          <w:ilvl w:val="0"/>
          <w:numId w:val="2"/>
        </w:numPr>
      </w:pPr>
      <w:r w:rsidRPr="00A2697E">
        <w:rPr>
          <w:iCs/>
        </w:rPr>
        <w:t>Equity Research Cohort by The Valuation School (Sep 2024)</w:t>
      </w:r>
    </w:p>
    <w:p w:rsidR="00F10416" w:rsidRPr="00A2697E" w:rsidRDefault="00B976FB">
      <w:pPr>
        <w:pStyle w:val="ListParagraph"/>
        <w:numPr>
          <w:ilvl w:val="0"/>
          <w:numId w:val="2"/>
        </w:numPr>
      </w:pPr>
      <w:r w:rsidRPr="00A2697E">
        <w:rPr>
          <w:iCs/>
        </w:rPr>
        <w:t>NSE Academy Inves</w:t>
      </w:r>
      <w:r w:rsidRPr="00A2697E">
        <w:rPr>
          <w:iCs/>
        </w:rPr>
        <w:t>tment Analysis and Portfolio Management Module (Aug 2024 – Aug 2029)</w:t>
      </w:r>
    </w:p>
    <w:p w:rsidR="00F10416" w:rsidRPr="00A2697E" w:rsidRDefault="00B976FB">
      <w:pPr>
        <w:pStyle w:val="ListParagraph"/>
        <w:numPr>
          <w:ilvl w:val="0"/>
          <w:numId w:val="2"/>
        </w:numPr>
      </w:pPr>
      <w:r w:rsidRPr="00A2697E">
        <w:rPr>
          <w:iCs/>
        </w:rPr>
        <w:t>NISM-Series-VIII: Equity Derivatives Certification (Mar 2024 – Mar 2027)</w:t>
      </w:r>
    </w:p>
    <w:p w:rsidR="00F10416" w:rsidRPr="00A2697E" w:rsidRDefault="00B976FB">
      <w:pPr>
        <w:pStyle w:val="ListParagraph"/>
        <w:numPr>
          <w:ilvl w:val="0"/>
          <w:numId w:val="2"/>
        </w:numPr>
      </w:pPr>
      <w:r w:rsidRPr="00A2697E">
        <w:rPr>
          <w:iCs/>
        </w:rPr>
        <w:t>NISM-Series-XV: Research Analyst Certification (Feb 2024 – Feb 2027)</w:t>
      </w:r>
    </w:p>
    <w:p w:rsidR="00F10416" w:rsidRPr="00A2697E" w:rsidRDefault="00B976FB">
      <w:pPr>
        <w:pStyle w:val="ListParagraph"/>
        <w:numPr>
          <w:ilvl w:val="0"/>
          <w:numId w:val="2"/>
        </w:numPr>
      </w:pPr>
      <w:r w:rsidRPr="00A2697E">
        <w:rPr>
          <w:iCs/>
        </w:rPr>
        <w:t xml:space="preserve">NISM SEBI – Investor Certification (May 2024 </w:t>
      </w:r>
      <w:r w:rsidRPr="00A2697E">
        <w:rPr>
          <w:iCs/>
        </w:rPr>
        <w:t>– May 2026)</w:t>
      </w:r>
    </w:p>
    <w:p w:rsidR="00F10416" w:rsidRDefault="00F10416"/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1041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10416" w:rsidRDefault="00B976FB">
            <w:r>
              <w:rPr>
                <w:b/>
                <w:bCs/>
                <w:sz w:val="22"/>
                <w:szCs w:val="22"/>
              </w:rPr>
              <w:t>SKILLS</w:t>
            </w:r>
          </w:p>
        </w:tc>
      </w:tr>
    </w:tbl>
    <w:p w:rsidR="00F10416" w:rsidRDefault="00F10416"/>
    <w:p w:rsidR="00F10416" w:rsidRDefault="00B976FB">
      <w:pPr>
        <w:spacing w:before="40" w:after="40"/>
      </w:pPr>
      <w:r>
        <w:rPr>
          <w:b/>
          <w:bCs/>
        </w:rPr>
        <w:t xml:space="preserve">Investment &amp; Research: </w:t>
      </w:r>
      <w:r>
        <w:t>Equity Research, Fundamental Analysis, Technical Analysis, DCF Valuation, Comparable Company Analysis, Financial Statement Analysis, Ratio Analysis</w:t>
      </w:r>
    </w:p>
    <w:p w:rsidR="00F10416" w:rsidRDefault="00B976FB">
      <w:pPr>
        <w:spacing w:before="40" w:after="40"/>
      </w:pPr>
      <w:r>
        <w:rPr>
          <w:b/>
          <w:bCs/>
        </w:rPr>
        <w:t xml:space="preserve">Markets &amp; Instruments: </w:t>
      </w:r>
      <w:r>
        <w:t>Equity Markets, Equity Derivatives, Fixe</w:t>
      </w:r>
      <w:r>
        <w:t>d Income, Mutual Funds, Wealth Management, Portfolio Management</w:t>
      </w:r>
    </w:p>
    <w:p w:rsidR="00F10416" w:rsidRDefault="00B976FB">
      <w:pPr>
        <w:spacing w:before="40" w:after="40"/>
      </w:pPr>
      <w:r>
        <w:rPr>
          <w:b/>
          <w:bCs/>
        </w:rPr>
        <w:t xml:space="preserve">CFA Curriculum: </w:t>
      </w:r>
      <w:r>
        <w:t>Quantitative Methods, Economics, Financial Reporting &amp; Analysis, Corporate Finance, Alternative Investments, Ethics &amp; Professional Standards</w:t>
      </w:r>
    </w:p>
    <w:p w:rsidR="00F10416" w:rsidRDefault="00B976FB">
      <w:pPr>
        <w:spacing w:before="40" w:after="40"/>
      </w:pPr>
      <w:r>
        <w:rPr>
          <w:b/>
          <w:bCs/>
        </w:rPr>
        <w:t xml:space="preserve">Technical Tools: </w:t>
      </w:r>
      <w:r>
        <w:t>Microsoft Excel (Intermediate), Python (Finance Applications), Screener.in, Tickertape</w:t>
      </w:r>
    </w:p>
    <w:p w:rsidR="00F10416" w:rsidRDefault="00B976FB" w:rsidP="00A2697E">
      <w:pPr>
        <w:spacing w:before="40" w:after="40"/>
      </w:pPr>
      <w:r>
        <w:rPr>
          <w:b/>
          <w:bCs/>
        </w:rPr>
        <w:t xml:space="preserve">Soft Skills: </w:t>
      </w:r>
      <w:r>
        <w:t>Analytical Thinking, Attention to Detail, Financial Report Writing, Quantitative Reasoning, Problem Solving</w:t>
      </w:r>
    </w:p>
    <w:sectPr w:rsidR="00F10416">
      <w:pgSz w:w="11906" w:h="16838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F0F4F"/>
    <w:multiLevelType w:val="hybridMultilevel"/>
    <w:tmpl w:val="05828F5A"/>
    <w:lvl w:ilvl="0" w:tplc="0B6EDE80">
      <w:start w:val="1"/>
      <w:numFmt w:val="bullet"/>
      <w:lvlText w:val="●"/>
      <w:lvlJc w:val="left"/>
      <w:pPr>
        <w:ind w:left="720" w:hanging="360"/>
      </w:pPr>
    </w:lvl>
    <w:lvl w:ilvl="1" w:tplc="70D29BBA">
      <w:start w:val="1"/>
      <w:numFmt w:val="bullet"/>
      <w:lvlText w:val="○"/>
      <w:lvlJc w:val="left"/>
      <w:pPr>
        <w:ind w:left="1440" w:hanging="360"/>
      </w:pPr>
    </w:lvl>
    <w:lvl w:ilvl="2" w:tplc="C936A42E">
      <w:start w:val="1"/>
      <w:numFmt w:val="bullet"/>
      <w:lvlText w:val="■"/>
      <w:lvlJc w:val="left"/>
      <w:pPr>
        <w:ind w:left="2160" w:hanging="360"/>
      </w:pPr>
    </w:lvl>
    <w:lvl w:ilvl="3" w:tplc="01067DE8">
      <w:start w:val="1"/>
      <w:numFmt w:val="bullet"/>
      <w:lvlText w:val="●"/>
      <w:lvlJc w:val="left"/>
      <w:pPr>
        <w:ind w:left="2880" w:hanging="360"/>
      </w:pPr>
    </w:lvl>
    <w:lvl w:ilvl="4" w:tplc="9BC45B9C">
      <w:start w:val="1"/>
      <w:numFmt w:val="bullet"/>
      <w:lvlText w:val="○"/>
      <w:lvlJc w:val="left"/>
      <w:pPr>
        <w:ind w:left="3600" w:hanging="360"/>
      </w:pPr>
    </w:lvl>
    <w:lvl w:ilvl="5" w:tplc="F96EA80C">
      <w:start w:val="1"/>
      <w:numFmt w:val="bullet"/>
      <w:lvlText w:val="■"/>
      <w:lvlJc w:val="left"/>
      <w:pPr>
        <w:ind w:left="4320" w:hanging="360"/>
      </w:pPr>
    </w:lvl>
    <w:lvl w:ilvl="6" w:tplc="7DCA415E">
      <w:start w:val="1"/>
      <w:numFmt w:val="bullet"/>
      <w:lvlText w:val="●"/>
      <w:lvlJc w:val="left"/>
      <w:pPr>
        <w:ind w:left="5040" w:hanging="360"/>
      </w:pPr>
    </w:lvl>
    <w:lvl w:ilvl="7" w:tplc="2CCC0630">
      <w:start w:val="1"/>
      <w:numFmt w:val="bullet"/>
      <w:lvlText w:val="●"/>
      <w:lvlJc w:val="left"/>
      <w:pPr>
        <w:ind w:left="5760" w:hanging="360"/>
      </w:pPr>
    </w:lvl>
    <w:lvl w:ilvl="8" w:tplc="B6008B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994887"/>
    <w:multiLevelType w:val="hybridMultilevel"/>
    <w:tmpl w:val="56D0C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1B5924"/>
    <w:multiLevelType w:val="hybridMultilevel"/>
    <w:tmpl w:val="E848B4D6"/>
    <w:lvl w:ilvl="0" w:tplc="2802192E">
      <w:start w:val="1"/>
      <w:numFmt w:val="bullet"/>
      <w:lvlText w:val="•"/>
      <w:lvlJc w:val="left"/>
      <w:pPr>
        <w:ind w:left="360" w:hanging="180"/>
      </w:pPr>
    </w:lvl>
    <w:lvl w:ilvl="1" w:tplc="6CE88008">
      <w:numFmt w:val="decimal"/>
      <w:lvlText w:val=""/>
      <w:lvlJc w:val="left"/>
    </w:lvl>
    <w:lvl w:ilvl="2" w:tplc="42F89436">
      <w:numFmt w:val="decimal"/>
      <w:lvlText w:val=""/>
      <w:lvlJc w:val="left"/>
    </w:lvl>
    <w:lvl w:ilvl="3" w:tplc="4914072E">
      <w:numFmt w:val="decimal"/>
      <w:lvlText w:val=""/>
      <w:lvlJc w:val="left"/>
    </w:lvl>
    <w:lvl w:ilvl="4" w:tplc="CACA4A6C">
      <w:numFmt w:val="decimal"/>
      <w:lvlText w:val=""/>
      <w:lvlJc w:val="left"/>
    </w:lvl>
    <w:lvl w:ilvl="5" w:tplc="82E403FC">
      <w:numFmt w:val="decimal"/>
      <w:lvlText w:val=""/>
      <w:lvlJc w:val="left"/>
    </w:lvl>
    <w:lvl w:ilvl="6" w:tplc="3608289A">
      <w:numFmt w:val="decimal"/>
      <w:lvlText w:val=""/>
      <w:lvlJc w:val="left"/>
    </w:lvl>
    <w:lvl w:ilvl="7" w:tplc="E2E29B10">
      <w:numFmt w:val="decimal"/>
      <w:lvlText w:val=""/>
      <w:lvlJc w:val="left"/>
    </w:lvl>
    <w:lvl w:ilvl="8" w:tplc="4C445B5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416"/>
    <w:rsid w:val="005E2883"/>
    <w:rsid w:val="00A2697E"/>
    <w:rsid w:val="00B976FB"/>
    <w:rsid w:val="00F1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045FB"/>
  <w15:docId w15:val="{53F11659-ED76-4440-A5E9-BDB88A3D7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arthgoyal7340.github.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ok</cp:lastModifiedBy>
  <cp:revision>2</cp:revision>
  <dcterms:created xsi:type="dcterms:W3CDTF">2026-06-24T04:54:00Z</dcterms:created>
  <dcterms:modified xsi:type="dcterms:W3CDTF">2026-06-24T04:54:00Z</dcterms:modified>
</cp:coreProperties>
</file>