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Project Design</w:t>
      </w:r>
    </w:p>
    <w:p>
      <w:pPr>
        <w:pStyle w:val="Subtitle"/>
      </w:pPr>
      <w:r>
        <w:rPr>
          <w:rFonts w:ascii="Aptos Display" w:hAnsi="Aptos Display"/>
          <w:color w:val="4D5561"/>
          <w:sz w:val="26"/>
        </w:rPr>
        <w:t>Phase 3</w:t>
      </w:r>
    </w:p>
    <w:p/>
    <w:p>
      <w:pPr>
        <w:spacing w:after="280"/>
      </w:pPr>
      <w:r>
        <w:rPr>
          <w:rFonts w:ascii="Aptos" w:hAnsi="Aptos"/>
          <w:color w:val="4D5561"/>
          <w:sz w:val="23"/>
        </w:rPr>
        <w:t>This design specification documents the actual architecture, data model, API contracts, request sequence, security controls and Gemini integration implemented in the uploaded backend.</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9"/>
              </w:rPr>
              <w:t>Field</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w:t>
            </w:r>
          </w:p>
        </w:tc>
        <w:tc>
          <w:tcPr>
            <w:tcW w:type="dxa" w:w="7560"/>
            <w:vAlign w:val="center"/>
            <w:tcMar>
              <w:top w:w="100" w:type="dxa"/>
              <w:start w:w="110" w:type="dxa"/>
              <w:bottom w:w="100" w:type="dxa"/>
              <w:end w:w="110" w:type="dxa"/>
            </w:tcMar>
          </w:tcPr>
          <w:p>
            <w:pPr>
              <w:jc w:val="left"/>
            </w:pPr>
            <w:r>
              <w:rPr>
                <w:rFonts w:ascii="Aptos" w:hAnsi="Aptos"/>
                <w:color w:val="000000"/>
                <w:sz w:val="19"/>
              </w:rPr>
              <w:t>AI FitTrack</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Submission</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 scope</w:t>
            </w:r>
          </w:p>
        </w:tc>
        <w:tc>
          <w:tcPr>
            <w:tcW w:type="dxa" w:w="7560"/>
            <w:vAlign w:val="center"/>
            <w:tcMar>
              <w:top w:w="100" w:type="dxa"/>
              <w:start w:w="110" w:type="dxa"/>
              <w:bottom w:w="100" w:type="dxa"/>
              <w:end w:w="110" w:type="dxa"/>
            </w:tcMar>
          </w:tcPr>
          <w:p>
            <w:pPr>
              <w:jc w:val="left"/>
            </w:pPr>
            <w:r>
              <w:rPr>
                <w:rFonts w:ascii="Aptos" w:hAnsi="Aptos"/>
                <w:color w:val="000000"/>
                <w:sz w:val="19"/>
              </w:rPr>
              <w:t>Backend-only REST API</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Technology</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Source baseline</w:t>
            </w:r>
          </w:p>
        </w:tc>
        <w:tc>
          <w:tcPr>
            <w:tcW w:type="dxa" w:w="7560"/>
            <w:vAlign w:val="center"/>
            <w:tcMar>
              <w:top w:w="100" w:type="dxa"/>
              <w:start w:w="110" w:type="dxa"/>
              <w:bottom w:w="100" w:type="dxa"/>
              <w:end w:w="110" w:type="dxa"/>
            </w:tcMar>
          </w:tcPr>
          <w:p>
            <w:pPr>
              <w:jc w:val="left"/>
            </w:pPr>
            <w:r>
              <w:rPr>
                <w:rFonts w:ascii="Aptos" w:hAnsi="Aptos"/>
                <w:color w:val="000000"/>
                <w:sz w:val="19"/>
              </w:rPr>
              <w:t>Latest uploaded backend ZIP and supplied verification evidence</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Document status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Submission-ready content; student metadata and final video links remain pending</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Architecture</w:t>
      </w:r>
    </w:p>
    <w:p>
      <w:pPr>
        <w:spacing w:after="60"/>
        <w:ind w:left="216"/>
      </w:pPr>
      <w:r>
        <w:rPr>
          <w:rFonts w:ascii="Aptos" w:hAnsi="Aptos"/>
          <w:b/>
          <w:color w:val="16324F"/>
          <w:sz w:val="22"/>
        </w:rPr>
        <w:t xml:space="preserve">2. </w:t>
      </w:r>
      <w:r>
        <w:rPr>
          <w:rFonts w:ascii="Aptos" w:hAnsi="Aptos"/>
          <w:color w:val="000000"/>
          <w:sz w:val="22"/>
        </w:rPr>
        <w:t>Component design</w:t>
      </w:r>
    </w:p>
    <w:p>
      <w:pPr>
        <w:spacing w:after="60"/>
        <w:ind w:left="216"/>
      </w:pPr>
      <w:r>
        <w:rPr>
          <w:rFonts w:ascii="Aptos" w:hAnsi="Aptos"/>
          <w:b/>
          <w:color w:val="16324F"/>
          <w:sz w:val="22"/>
        </w:rPr>
        <w:t xml:space="preserve">3. </w:t>
      </w:r>
      <w:r>
        <w:rPr>
          <w:rFonts w:ascii="Aptos" w:hAnsi="Aptos"/>
          <w:color w:val="000000"/>
          <w:sz w:val="22"/>
        </w:rPr>
        <w:t>Database design</w:t>
      </w:r>
    </w:p>
    <w:p>
      <w:pPr>
        <w:spacing w:after="60"/>
        <w:ind w:left="216"/>
      </w:pPr>
      <w:r>
        <w:rPr>
          <w:rFonts w:ascii="Aptos" w:hAnsi="Aptos"/>
          <w:b/>
          <w:color w:val="16324F"/>
          <w:sz w:val="22"/>
        </w:rPr>
        <w:t xml:space="preserve">4. </w:t>
      </w:r>
      <w:r>
        <w:rPr>
          <w:rFonts w:ascii="Aptos" w:hAnsi="Aptos"/>
          <w:color w:val="000000"/>
          <w:sz w:val="22"/>
        </w:rPr>
        <w:t>API design</w:t>
      </w:r>
    </w:p>
    <w:p>
      <w:pPr>
        <w:spacing w:after="60"/>
        <w:ind w:left="216"/>
      </w:pPr>
      <w:r>
        <w:rPr>
          <w:rFonts w:ascii="Aptos" w:hAnsi="Aptos"/>
          <w:b/>
          <w:color w:val="16324F"/>
          <w:sz w:val="22"/>
        </w:rPr>
        <w:t xml:space="preserve">5. </w:t>
      </w:r>
      <w:r>
        <w:rPr>
          <w:rFonts w:ascii="Aptos" w:hAnsi="Aptos"/>
          <w:color w:val="000000"/>
          <w:sz w:val="22"/>
        </w:rPr>
        <w:t>Security and AI design</w:t>
      </w:r>
    </w:p>
    <w:p>
      <w:pPr>
        <w:spacing w:after="60"/>
        <w:ind w:left="216"/>
      </w:pPr>
      <w:r>
        <w:rPr>
          <w:rFonts w:ascii="Aptos" w:hAnsi="Aptos"/>
          <w:b/>
          <w:color w:val="16324F"/>
          <w:sz w:val="22"/>
        </w:rPr>
        <w:t xml:space="preserve">6. </w:t>
      </w:r>
      <w:r>
        <w:rPr>
          <w:rFonts w:ascii="Aptos" w:hAnsi="Aptos"/>
          <w:color w:val="000000"/>
          <w:sz w:val="22"/>
        </w:rPr>
        <w:t>Error and configuration design</w:t>
      </w:r>
    </w:p>
    <w:p>
      <w:pPr>
        <w:pStyle w:val="Heading1"/>
      </w:pPr>
      <w:r>
        <w:t>Architecture overview</w:t>
      </w:r>
    </w:p>
    <w:p>
      <w:r>
        <w:rPr>
          <w:rFonts w:ascii="Aptos" w:hAnsi="Aptos"/>
          <w:i w:val="0"/>
          <w:color w:val="000000"/>
          <w:sz w:val="22"/>
        </w:rPr>
        <w:t>The project uses an MVC-inspired layered backend. Express routes receive requests, middleware verifies identity, validation utilities normalize inputs, controllers coordinate use cases, Mongoose models persist data and service modules encapsulate JWT and Gemini behavior. The REST response is the view returned to the API consumer.</w:t>
      </w:r>
    </w:p>
    <w:p>
      <w:pPr>
        <w:jc w:val="center"/>
        <w:keepLines/>
        <w:keepNext/>
      </w:pPr>
      <w:r>
        <w:drawing>
          <wp:inline xmlns:a="http://schemas.openxmlformats.org/drawingml/2006/main" xmlns:pic="http://schemas.openxmlformats.org/drawingml/2006/picture">
            <wp:extent cx="6172200" cy="3217956"/>
            <wp:docPr id="1" name="Picture 1"/>
            <wp:cNvGraphicFramePr>
              <a:graphicFrameLocks noChangeAspect="1"/>
            </wp:cNvGraphicFramePr>
            <a:graphic>
              <a:graphicData uri="http://schemas.openxmlformats.org/drawingml/2006/picture">
                <pic:pic>
                  <pic:nvPicPr>
                    <pic:cNvPr id="0" name="03_architecture.png"/>
                    <pic:cNvPicPr/>
                  </pic:nvPicPr>
                  <pic:blipFill>
                    <a:blip r:embed="rId11"/>
                    <a:stretch>
                      <a:fillRect/>
                    </a:stretch>
                  </pic:blipFill>
                  <pic:spPr>
                    <a:xfrm>
                      <a:off x="0" y="0"/>
                      <a:ext cx="6172200" cy="3217956"/>
                    </a:xfrm>
                    <a:prstGeom prst="rect"/>
                  </pic:spPr>
                </pic:pic>
              </a:graphicData>
            </a:graphic>
          </wp:inline>
        </w:drawing>
      </w:r>
    </w:p>
    <w:p>
      <w:pPr>
        <w:spacing w:after="200"/>
        <w:jc w:val="center"/>
      </w:pPr>
      <w:r>
        <w:rPr>
          <w:rFonts w:ascii="Aptos" w:hAnsi="Aptos"/>
          <w:i/>
          <w:color w:val="4D5561"/>
          <w:sz w:val="17"/>
        </w:rPr>
        <w:t>Figure 1  Implemented backend components and external dependencies</w:t>
      </w:r>
    </w:p>
    <w:p>
      <w:pPr>
        <w:pStyle w:val="Heading1"/>
      </w:pPr>
      <w:r>
        <w:t>Component responsibilities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1440"/>
            <w:shd w:fill="16324F"/>
            <w:vAlign w:val="center"/>
            <w:tcMar>
              <w:top w:w="100" w:type="dxa"/>
              <w:start w:w="110" w:type="dxa"/>
              <w:bottom w:w="100" w:type="dxa"/>
              <w:end w:w="110" w:type="dxa"/>
            </w:tcMar>
          </w:tcPr>
          <w:p>
            <w:pPr>
              <w:jc w:val="center"/>
            </w:pPr>
            <w:r>
              <w:rPr>
                <w:rFonts w:ascii="Aptos" w:hAnsi="Aptos"/>
                <w:b/>
                <w:color w:val="FFFFFF"/>
                <w:sz w:val="16"/>
              </w:rPr>
              <w:t>Layer</w:t>
            </w:r>
          </w:p>
        </w:tc>
        <w:tc>
          <w:tcPr>
            <w:tcW w:type="dxa" w:w="3240"/>
            <w:shd w:fill="16324F"/>
            <w:vAlign w:val="center"/>
            <w:tcMar>
              <w:top w:w="100" w:type="dxa"/>
              <w:start w:w="110" w:type="dxa"/>
              <w:bottom w:w="100" w:type="dxa"/>
              <w:end w:w="110" w:type="dxa"/>
            </w:tcMar>
          </w:tcPr>
          <w:p>
            <w:pPr>
              <w:jc w:val="center"/>
            </w:pPr>
            <w:r>
              <w:rPr>
                <w:rFonts w:ascii="Aptos" w:hAnsi="Aptos"/>
                <w:b/>
                <w:color w:val="FFFFFF"/>
                <w:sz w:val="16"/>
              </w:rPr>
              <w:t>Files</w:t>
            </w:r>
          </w:p>
        </w:tc>
        <w:tc>
          <w:tcPr>
            <w:tcW w:type="dxa" w:w="5112"/>
            <w:shd w:fill="16324F"/>
            <w:vAlign w:val="center"/>
            <w:tcMar>
              <w:top w:w="100" w:type="dxa"/>
              <w:start w:w="110" w:type="dxa"/>
              <w:bottom w:w="100" w:type="dxa"/>
              <w:end w:w="110" w:type="dxa"/>
            </w:tcMar>
          </w:tcPr>
          <w:p>
            <w:pPr>
              <w:jc w:val="center"/>
            </w:pPr>
            <w:r>
              <w:rPr>
                <w:rFonts w:ascii="Aptos" w:hAnsi="Aptos"/>
                <w:b/>
                <w:color w:val="FFFFFF"/>
                <w:sz w:val="16"/>
              </w:rPr>
              <w:t>Responsibility</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Gateway</w:t>
            </w:r>
          </w:p>
        </w:tc>
        <w:tc>
          <w:tcPr>
            <w:tcW w:type="dxa" w:w="3240"/>
            <w:vAlign w:val="center"/>
            <w:tcMar>
              <w:top w:w="100" w:type="dxa"/>
              <w:start w:w="110" w:type="dxa"/>
              <w:bottom w:w="100" w:type="dxa"/>
              <w:end w:w="110" w:type="dxa"/>
            </w:tcMar>
          </w:tcPr>
          <w:p>
            <w:pPr>
              <w:jc w:val="left"/>
            </w:pPr>
            <w:r>
              <w:rPr>
                <w:rFonts w:ascii="Aptos" w:hAnsi="Aptos"/>
                <w:color w:val="000000"/>
                <w:sz w:val="16"/>
              </w:rPr>
              <w:t>app.js, server.js</w:t>
            </w:r>
          </w:p>
        </w:tc>
        <w:tc>
          <w:tcPr>
            <w:tcW w:type="dxa" w:w="5112"/>
            <w:vAlign w:val="center"/>
            <w:tcMar>
              <w:top w:w="100" w:type="dxa"/>
              <w:start w:w="110" w:type="dxa"/>
              <w:bottom w:w="100" w:type="dxa"/>
              <w:end w:w="110" w:type="dxa"/>
            </w:tcMar>
          </w:tcPr>
          <w:p>
            <w:pPr>
              <w:jc w:val="left"/>
            </w:pPr>
            <w:r>
              <w:rPr>
                <w:rFonts w:ascii="Aptos" w:hAnsi="Aptos"/>
                <w:color w:val="000000"/>
                <w:sz w:val="16"/>
              </w:rPr>
              <w:t>Load configuration, CORS and body parsing; connect database; mount routes; start and stop server safely.</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Routes</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routes/*.js</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Map HTTP methods and paths to controller functions; apply JWT protection to protected groups.</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Middleware</w:t>
            </w:r>
          </w:p>
        </w:tc>
        <w:tc>
          <w:tcPr>
            <w:tcW w:type="dxa" w:w="3240"/>
            <w:vAlign w:val="center"/>
            <w:tcMar>
              <w:top w:w="100" w:type="dxa"/>
              <w:start w:w="110" w:type="dxa"/>
              <w:bottom w:w="100" w:type="dxa"/>
              <w:end w:w="110" w:type="dxa"/>
            </w:tcMar>
          </w:tcPr>
          <w:p>
            <w:pPr>
              <w:jc w:val="left"/>
            </w:pPr>
            <w:r>
              <w:rPr>
                <w:rFonts w:ascii="Aptos" w:hAnsi="Aptos"/>
                <w:color w:val="000000"/>
                <w:sz w:val="16"/>
              </w:rPr>
              <w:t>middleware/*.js</w:t>
            </w:r>
          </w:p>
        </w:tc>
        <w:tc>
          <w:tcPr>
            <w:tcW w:type="dxa" w:w="5112"/>
            <w:vAlign w:val="center"/>
            <w:tcMar>
              <w:top w:w="100" w:type="dxa"/>
              <w:start w:w="110" w:type="dxa"/>
              <w:bottom w:w="100" w:type="dxa"/>
              <w:end w:w="110" w:type="dxa"/>
            </w:tcMar>
          </w:tcPr>
          <w:p>
            <w:pPr>
              <w:jc w:val="left"/>
            </w:pPr>
            <w:r>
              <w:rPr>
                <w:rFonts w:ascii="Aptos" w:hAnsi="Aptos"/>
                <w:color w:val="000000"/>
                <w:sz w:val="16"/>
              </w:rPr>
              <w:t>Authenticate Bearer tokens, load the current user and produce centralized 404 and error responses.</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Controllers</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controllers/*.js</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Execute authentication, workout and AI use cases and return standard responses.</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Models</w:t>
            </w:r>
          </w:p>
        </w:tc>
        <w:tc>
          <w:tcPr>
            <w:tcW w:type="dxa" w:w="3240"/>
            <w:vAlign w:val="center"/>
            <w:tcMar>
              <w:top w:w="100" w:type="dxa"/>
              <w:start w:w="110" w:type="dxa"/>
              <w:bottom w:w="100" w:type="dxa"/>
              <w:end w:w="110" w:type="dxa"/>
            </w:tcMar>
          </w:tcPr>
          <w:p>
            <w:pPr>
              <w:jc w:val="left"/>
            </w:pPr>
            <w:r>
              <w:rPr>
                <w:rFonts w:ascii="Aptos" w:hAnsi="Aptos"/>
                <w:color w:val="000000"/>
                <w:sz w:val="16"/>
              </w:rPr>
              <w:t>models/User.js, models/Workout.js</w:t>
            </w:r>
          </w:p>
        </w:tc>
        <w:tc>
          <w:tcPr>
            <w:tcW w:type="dxa" w:w="5112"/>
            <w:vAlign w:val="center"/>
            <w:tcMar>
              <w:top w:w="100" w:type="dxa"/>
              <w:start w:w="110" w:type="dxa"/>
              <w:bottom w:w="100" w:type="dxa"/>
              <w:end w:w="110" w:type="dxa"/>
            </w:tcMar>
          </w:tcPr>
          <w:p>
            <w:pPr>
              <w:jc w:val="left"/>
            </w:pPr>
            <w:r>
              <w:rPr>
                <w:rFonts w:ascii="Aptos" w:hAnsi="Aptos"/>
                <w:color w:val="000000"/>
                <w:sz w:val="16"/>
              </w:rPr>
              <w:t>Define document shape, validation, hooks, indexes and safe serialization.</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Services</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services/jwtService.js, geminiService.js</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Sign and verify JWTs; generate structured Gemini content with timeout and retry handling.</w:t>
            </w:r>
          </w:p>
        </w:tc>
      </w:tr>
      <w:tr>
        <w:trPr>
          <w:cantSplit/>
        </w:trPr>
        <w:tc>
          <w:tcPr>
            <w:tcW w:type="dxa" w:w="1440"/>
            <w:vAlign w:val="center"/>
            <w:tcMar>
              <w:top w:w="100" w:type="dxa"/>
              <w:start w:w="110" w:type="dxa"/>
              <w:bottom w:w="100" w:type="dxa"/>
              <w:end w:w="110" w:type="dxa"/>
            </w:tcMar>
          </w:tcPr>
          <w:p>
            <w:pPr>
              <w:jc w:val="center"/>
            </w:pPr>
            <w:r>
              <w:rPr>
                <w:rFonts w:ascii="Aptos" w:hAnsi="Aptos"/>
                <w:color w:val="000000"/>
                <w:sz w:val="16"/>
              </w:rPr>
              <w:t>Utilities</w:t>
            </w:r>
          </w:p>
        </w:tc>
        <w:tc>
          <w:tcPr>
            <w:tcW w:type="dxa" w:w="3240"/>
            <w:vAlign w:val="center"/>
            <w:tcMar>
              <w:top w:w="100" w:type="dxa"/>
              <w:start w:w="110" w:type="dxa"/>
              <w:bottom w:w="100" w:type="dxa"/>
              <w:end w:w="110" w:type="dxa"/>
            </w:tcMar>
          </w:tcPr>
          <w:p>
            <w:pPr>
              <w:jc w:val="left"/>
            </w:pPr>
            <w:r>
              <w:rPr>
                <w:rFonts w:ascii="Aptos" w:hAnsi="Aptos"/>
                <w:color w:val="000000"/>
                <w:sz w:val="16"/>
              </w:rPr>
              <w:t>utils/*.js</w:t>
            </w:r>
          </w:p>
        </w:tc>
        <w:tc>
          <w:tcPr>
            <w:tcW w:type="dxa" w:w="5112"/>
            <w:vAlign w:val="center"/>
            <w:tcMar>
              <w:top w:w="100" w:type="dxa"/>
              <w:start w:w="110" w:type="dxa"/>
              <w:bottom w:w="100" w:type="dxa"/>
              <w:end w:w="110" w:type="dxa"/>
            </w:tcMar>
          </w:tcPr>
          <w:p>
            <w:pPr>
              <w:jc w:val="left"/>
            </w:pPr>
            <w:r>
              <w:rPr>
                <w:rFonts w:ascii="Aptos" w:hAnsi="Aptos"/>
                <w:color w:val="000000"/>
                <w:sz w:val="16"/>
              </w:rPr>
              <w:t>Input validation, safe async handling, API errors and response helpers.</w:t>
            </w:r>
          </w:p>
        </w:tc>
      </w:tr>
      <w:tr>
        <w:trPr>
          <w:cantSplit/>
        </w:trPr>
        <w:tc>
          <w:tcPr>
            <w:tcW w:type="dxa" w:w="1440"/>
            <w:shd w:fill="F8FAFC"/>
            <w:vAlign w:val="center"/>
            <w:tcMar>
              <w:top w:w="100" w:type="dxa"/>
              <w:start w:w="110" w:type="dxa"/>
              <w:bottom w:w="100" w:type="dxa"/>
              <w:end w:w="110" w:type="dxa"/>
            </w:tcMar>
          </w:tcPr>
          <w:p>
            <w:pPr>
              <w:jc w:val="center"/>
            </w:pPr>
            <w:r>
              <w:rPr>
                <w:rFonts w:ascii="Aptos" w:hAnsi="Aptos"/>
                <w:color w:val="000000"/>
                <w:sz w:val="16"/>
              </w:rPr>
              <w:t>Verification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6"/>
              </w:rPr>
              <w:t>tests/, postman/</w:t>
            </w:r>
          </w:p>
        </w:tc>
        <w:tc>
          <w:tcPr>
            <w:tcW w:type="dxa" w:w="5112"/>
            <w:shd w:fill="F8FAFC"/>
            <w:vAlign w:val="center"/>
            <w:tcMar>
              <w:top w:w="100" w:type="dxa"/>
              <w:start w:w="110" w:type="dxa"/>
              <w:bottom w:w="100" w:type="dxa"/>
              <w:end w:w="110" w:type="dxa"/>
            </w:tcMar>
          </w:tcPr>
          <w:p>
            <w:pPr>
              <w:jc w:val="left"/>
            </w:pPr>
            <w:r>
              <w:rPr>
                <w:rFonts w:ascii="Aptos" w:hAnsi="Aptos"/>
                <w:color w:val="000000"/>
                <w:sz w:val="16"/>
              </w:rPr>
              <w:t>Automated behavior checks and ordered manual request collection.</w:t>
            </w:r>
          </w:p>
        </w:tc>
      </w:tr>
    </w:tbl>
    <w:p>
      <w:pPr>
        <w:spacing w:after="20"/>
      </w:pPr>
    </w:p>
    <w:p>
      <w:pPr>
        <w:pStyle w:val="Heading1"/>
      </w:pPr>
      <w:r>
        <w:t>Database design</w:t>
      </w:r>
    </w:p>
    <w:p>
      <w:pPr>
        <w:jc w:val="center"/>
        <w:keepLines/>
        <w:keepNext/>
      </w:pPr>
      <w:r>
        <w:drawing>
          <wp:inline xmlns:a="http://schemas.openxmlformats.org/drawingml/2006/main" xmlns:pic="http://schemas.openxmlformats.org/drawingml/2006/picture">
            <wp:extent cx="6172200" cy="3728586"/>
            <wp:docPr id="2" name="Picture 2"/>
            <wp:cNvGraphicFramePr>
              <a:graphicFrameLocks noChangeAspect="1"/>
            </wp:cNvGraphicFramePr>
            <a:graphic>
              <a:graphicData uri="http://schemas.openxmlformats.org/drawingml/2006/picture">
                <pic:pic>
                  <pic:nvPicPr>
                    <pic:cNvPr id="0" name="04_er_schema.png"/>
                    <pic:cNvPicPr/>
                  </pic:nvPicPr>
                  <pic:blipFill>
                    <a:blip r:embed="rId12"/>
                    <a:stretch>
                      <a:fillRect/>
                    </a:stretch>
                  </pic:blipFill>
                  <pic:spPr>
                    <a:xfrm>
                      <a:off x="0" y="0"/>
                      <a:ext cx="6172200" cy="3728586"/>
                    </a:xfrm>
                    <a:prstGeom prst="rect"/>
                  </pic:spPr>
                </pic:pic>
              </a:graphicData>
            </a:graphic>
          </wp:inline>
        </w:drawing>
      </w:r>
    </w:p>
    <w:p>
      <w:pPr>
        <w:spacing w:after="200"/>
        <w:jc w:val="center"/>
      </w:pPr>
      <w:r>
        <w:rPr>
          <w:rFonts w:ascii="Aptos" w:hAnsi="Aptos"/>
          <w:i/>
          <w:color w:val="4D5561"/>
          <w:sz w:val="17"/>
        </w:rPr>
        <w:t>Figure 2  User to Workout one-to-many document relationship</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880"/>
            <w:shd w:fill="2563A6"/>
            <w:vAlign w:val="center"/>
            <w:tcMar>
              <w:top w:w="100" w:type="dxa"/>
              <w:start w:w="110" w:type="dxa"/>
              <w:bottom w:w="100" w:type="dxa"/>
              <w:end w:w="110" w:type="dxa"/>
            </w:tcMar>
          </w:tcPr>
          <w:p>
            <w:pPr>
              <w:jc w:val="center"/>
            </w:pPr>
            <w:r>
              <w:rPr>
                <w:rFonts w:ascii="Aptos" w:hAnsi="Aptos"/>
                <w:b/>
                <w:color w:val="FFFFFF"/>
                <w:sz w:val="17"/>
              </w:rPr>
              <w:t>User field</w:t>
            </w:r>
          </w:p>
        </w:tc>
        <w:tc>
          <w:tcPr>
            <w:tcW w:type="dxa" w:w="1728"/>
            <w:shd w:fill="2563A6"/>
            <w:vAlign w:val="center"/>
            <w:tcMar>
              <w:top w:w="100" w:type="dxa"/>
              <w:start w:w="110" w:type="dxa"/>
              <w:bottom w:w="100" w:type="dxa"/>
              <w:end w:w="110" w:type="dxa"/>
            </w:tcMar>
          </w:tcPr>
          <w:p>
            <w:pPr>
              <w:jc w:val="center"/>
            </w:pPr>
            <w:r>
              <w:rPr>
                <w:rFonts w:ascii="Aptos" w:hAnsi="Aptos"/>
                <w:b/>
                <w:color w:val="FFFFFF"/>
                <w:sz w:val="17"/>
              </w:rPr>
              <w:t>Type</w:t>
            </w:r>
          </w:p>
        </w:tc>
        <w:tc>
          <w:tcPr>
            <w:tcW w:type="dxa" w:w="5184"/>
            <w:shd w:fill="2563A6"/>
            <w:vAlign w:val="center"/>
            <w:tcMar>
              <w:top w:w="100" w:type="dxa"/>
              <w:start w:w="110" w:type="dxa"/>
              <w:bottom w:w="100" w:type="dxa"/>
              <w:end w:w="110" w:type="dxa"/>
            </w:tcMar>
          </w:tcPr>
          <w:p>
            <w:pPr>
              <w:jc w:val="center"/>
            </w:pPr>
            <w:r>
              <w:rPr>
                <w:rFonts w:ascii="Aptos" w:hAnsi="Aptos"/>
                <w:b/>
                <w:color w:val="FFFFFF"/>
                <w:sz w:val="17"/>
              </w:rPr>
              <w:t>Constraint</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_id</w:t>
            </w:r>
          </w:p>
        </w:tc>
        <w:tc>
          <w:tcPr>
            <w:tcW w:type="dxa" w:w="1728"/>
            <w:vAlign w:val="center"/>
            <w:tcMar>
              <w:top w:w="100" w:type="dxa"/>
              <w:start w:w="110" w:type="dxa"/>
              <w:bottom w:w="100" w:type="dxa"/>
              <w:end w:w="110" w:type="dxa"/>
            </w:tcMar>
          </w:tcPr>
          <w:p>
            <w:pPr>
              <w:jc w:val="left"/>
            </w:pPr>
            <w:r>
              <w:rPr>
                <w:rFonts w:ascii="Aptos" w:hAnsi="Aptos"/>
                <w:color w:val="000000"/>
                <w:sz w:val="17"/>
              </w:rPr>
              <w:t>ObjectId</w:t>
            </w:r>
          </w:p>
        </w:tc>
        <w:tc>
          <w:tcPr>
            <w:tcW w:type="dxa" w:w="5184"/>
            <w:vAlign w:val="center"/>
            <w:tcMar>
              <w:top w:w="100" w:type="dxa"/>
              <w:start w:w="110" w:type="dxa"/>
              <w:bottom w:w="100" w:type="dxa"/>
              <w:end w:w="110" w:type="dxa"/>
            </w:tcMar>
          </w:tcPr>
          <w:p>
            <w:pPr>
              <w:jc w:val="left"/>
            </w:pPr>
            <w:r>
              <w:rPr>
                <w:rFonts w:ascii="Aptos" w:hAnsi="Aptos"/>
                <w:color w:val="000000"/>
                <w:sz w:val="17"/>
              </w:rPr>
              <w:t>MongoDB primary identifier</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name</w:t>
            </w:r>
          </w:p>
        </w:tc>
        <w:tc>
          <w:tcPr>
            <w:tcW w:type="dxa" w:w="1728"/>
            <w:shd w:fill="F8FAFC"/>
            <w:vAlign w:val="center"/>
            <w:tcMar>
              <w:top w:w="100" w:type="dxa"/>
              <w:start w:w="110" w:type="dxa"/>
              <w:bottom w:w="100" w:type="dxa"/>
              <w:end w:w="110" w:type="dxa"/>
            </w:tcMar>
          </w:tcPr>
          <w:p>
            <w:pPr>
              <w:jc w:val="left"/>
            </w:pPr>
            <w:r>
              <w:rPr>
                <w:rFonts w:ascii="Aptos" w:hAnsi="Aptos"/>
                <w:color w:val="000000"/>
                <w:sz w:val="17"/>
              </w:rPr>
              <w:t>String</w:t>
            </w:r>
          </w:p>
        </w:tc>
        <w:tc>
          <w:tcPr>
            <w:tcW w:type="dxa" w:w="5184"/>
            <w:shd w:fill="F8FAFC"/>
            <w:vAlign w:val="center"/>
            <w:tcMar>
              <w:top w:w="100" w:type="dxa"/>
              <w:start w:w="110" w:type="dxa"/>
              <w:bottom w:w="100" w:type="dxa"/>
              <w:end w:w="110" w:type="dxa"/>
            </w:tcMar>
          </w:tcPr>
          <w:p>
            <w:pPr>
              <w:jc w:val="left"/>
            </w:pPr>
            <w:r>
              <w:rPr>
                <w:rFonts w:ascii="Aptos" w:hAnsi="Aptos"/>
                <w:color w:val="000000"/>
                <w:sz w:val="17"/>
              </w:rPr>
              <w:t>Required, trimmed, 2-80 characters</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email</w:t>
            </w:r>
          </w:p>
        </w:tc>
        <w:tc>
          <w:tcPr>
            <w:tcW w:type="dxa" w:w="1728"/>
            <w:vAlign w:val="center"/>
            <w:tcMar>
              <w:top w:w="100" w:type="dxa"/>
              <w:start w:w="110" w:type="dxa"/>
              <w:bottom w:w="100" w:type="dxa"/>
              <w:end w:w="110" w:type="dxa"/>
            </w:tcMar>
          </w:tcPr>
          <w:p>
            <w:pPr>
              <w:jc w:val="left"/>
            </w:pPr>
            <w:r>
              <w:rPr>
                <w:rFonts w:ascii="Aptos" w:hAnsi="Aptos"/>
                <w:color w:val="000000"/>
                <w:sz w:val="17"/>
              </w:rPr>
              <w:t>String</w:t>
            </w:r>
          </w:p>
        </w:tc>
        <w:tc>
          <w:tcPr>
            <w:tcW w:type="dxa" w:w="5184"/>
            <w:vAlign w:val="center"/>
            <w:tcMar>
              <w:top w:w="100" w:type="dxa"/>
              <w:start w:w="110" w:type="dxa"/>
              <w:bottom w:w="100" w:type="dxa"/>
              <w:end w:w="110" w:type="dxa"/>
            </w:tcMar>
          </w:tcPr>
          <w:p>
            <w:pPr>
              <w:jc w:val="left"/>
            </w:pPr>
            <w:r>
              <w:rPr>
                <w:rFonts w:ascii="Aptos" w:hAnsi="Aptos"/>
                <w:color w:val="000000"/>
                <w:sz w:val="17"/>
              </w:rPr>
              <w:t>Required, unique, lowercase, validated</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password</w:t>
            </w:r>
          </w:p>
        </w:tc>
        <w:tc>
          <w:tcPr>
            <w:tcW w:type="dxa" w:w="1728"/>
            <w:shd w:fill="F8FAFC"/>
            <w:vAlign w:val="center"/>
            <w:tcMar>
              <w:top w:w="100" w:type="dxa"/>
              <w:start w:w="110" w:type="dxa"/>
              <w:bottom w:w="100" w:type="dxa"/>
              <w:end w:w="110" w:type="dxa"/>
            </w:tcMar>
          </w:tcPr>
          <w:p>
            <w:pPr>
              <w:jc w:val="left"/>
            </w:pPr>
            <w:r>
              <w:rPr>
                <w:rFonts w:ascii="Aptos" w:hAnsi="Aptos"/>
                <w:color w:val="000000"/>
                <w:sz w:val="17"/>
              </w:rPr>
              <w:t>String</w:t>
            </w:r>
          </w:p>
        </w:tc>
        <w:tc>
          <w:tcPr>
            <w:tcW w:type="dxa" w:w="5184"/>
            <w:shd w:fill="F8FAFC"/>
            <w:vAlign w:val="center"/>
            <w:tcMar>
              <w:top w:w="100" w:type="dxa"/>
              <w:start w:w="110" w:type="dxa"/>
              <w:bottom w:w="100" w:type="dxa"/>
              <w:end w:w="110" w:type="dxa"/>
            </w:tcMar>
          </w:tcPr>
          <w:p>
            <w:pPr>
              <w:jc w:val="left"/>
            </w:pPr>
            <w:r>
              <w:rPr>
                <w:rFonts w:ascii="Aptos" w:hAnsi="Aptos"/>
                <w:color w:val="000000"/>
                <w:sz w:val="17"/>
              </w:rPr>
              <w:t>Required, bcrypt hash, select false</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createdAt / updatedAt</w:t>
            </w:r>
          </w:p>
        </w:tc>
        <w:tc>
          <w:tcPr>
            <w:tcW w:type="dxa" w:w="1728"/>
            <w:vAlign w:val="center"/>
            <w:tcMar>
              <w:top w:w="100" w:type="dxa"/>
              <w:start w:w="110" w:type="dxa"/>
              <w:bottom w:w="100" w:type="dxa"/>
              <w:end w:w="110" w:type="dxa"/>
            </w:tcMar>
          </w:tcPr>
          <w:p>
            <w:pPr>
              <w:jc w:val="left"/>
            </w:pPr>
            <w:r>
              <w:rPr>
                <w:rFonts w:ascii="Aptos" w:hAnsi="Aptos"/>
                <w:color w:val="000000"/>
                <w:sz w:val="17"/>
              </w:rPr>
              <w:t>Date</w:t>
            </w:r>
          </w:p>
        </w:tc>
        <w:tc>
          <w:tcPr>
            <w:tcW w:type="dxa" w:w="5184"/>
            <w:vAlign w:val="center"/>
            <w:tcMar>
              <w:top w:w="100" w:type="dxa"/>
              <w:start w:w="110" w:type="dxa"/>
              <w:bottom w:w="100" w:type="dxa"/>
              <w:end w:w="110" w:type="dxa"/>
            </w:tcMar>
          </w:tcPr>
          <w:p>
            <w:pPr>
              <w:jc w:val="left"/>
            </w:pPr>
            <w:r>
              <w:rPr>
                <w:rFonts w:ascii="Aptos" w:hAnsi="Aptos"/>
                <w:color w:val="000000"/>
                <w:sz w:val="17"/>
              </w:rPr>
              <w:t>Automatically maintained</w:t>
            </w:r>
          </w:p>
        </w:tc>
      </w:tr>
    </w:tbl>
    <w:p>
      <w:pPr>
        <w:spacing w:after="20"/>
      </w:pP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880"/>
            <w:shd w:fill="0F766E"/>
            <w:vAlign w:val="center"/>
            <w:tcMar>
              <w:top w:w="100" w:type="dxa"/>
              <w:start w:w="110" w:type="dxa"/>
              <w:bottom w:w="100" w:type="dxa"/>
              <w:end w:w="110" w:type="dxa"/>
            </w:tcMar>
          </w:tcPr>
          <w:p>
            <w:pPr>
              <w:jc w:val="center"/>
            </w:pPr>
            <w:r>
              <w:rPr>
                <w:rFonts w:ascii="Aptos" w:hAnsi="Aptos"/>
                <w:b/>
                <w:color w:val="FFFFFF"/>
                <w:sz w:val="17"/>
              </w:rPr>
              <w:t>Workout field</w:t>
            </w:r>
          </w:p>
        </w:tc>
        <w:tc>
          <w:tcPr>
            <w:tcW w:type="dxa" w:w="2088"/>
            <w:shd w:fill="0F766E"/>
            <w:vAlign w:val="center"/>
            <w:tcMar>
              <w:top w:w="100" w:type="dxa"/>
              <w:start w:w="110" w:type="dxa"/>
              <w:bottom w:w="100" w:type="dxa"/>
              <w:end w:w="110" w:type="dxa"/>
            </w:tcMar>
          </w:tcPr>
          <w:p>
            <w:pPr>
              <w:jc w:val="center"/>
            </w:pPr>
            <w:r>
              <w:rPr>
                <w:rFonts w:ascii="Aptos" w:hAnsi="Aptos"/>
                <w:b/>
                <w:color w:val="FFFFFF"/>
                <w:sz w:val="17"/>
              </w:rPr>
              <w:t>Type</w:t>
            </w:r>
          </w:p>
        </w:tc>
        <w:tc>
          <w:tcPr>
            <w:tcW w:type="dxa" w:w="4824"/>
            <w:shd w:fill="0F766E"/>
            <w:vAlign w:val="center"/>
            <w:tcMar>
              <w:top w:w="100" w:type="dxa"/>
              <w:start w:w="110" w:type="dxa"/>
              <w:bottom w:w="100" w:type="dxa"/>
              <w:end w:w="110" w:type="dxa"/>
            </w:tcMar>
          </w:tcPr>
          <w:p>
            <w:pPr>
              <w:jc w:val="center"/>
            </w:pPr>
            <w:r>
              <w:rPr>
                <w:rFonts w:ascii="Aptos" w:hAnsi="Aptos"/>
                <w:b/>
                <w:color w:val="FFFFFF"/>
                <w:sz w:val="17"/>
              </w:rPr>
              <w:t>Constraint</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_id</w:t>
            </w:r>
          </w:p>
        </w:tc>
        <w:tc>
          <w:tcPr>
            <w:tcW w:type="dxa" w:w="2088"/>
            <w:vAlign w:val="center"/>
            <w:tcMar>
              <w:top w:w="100" w:type="dxa"/>
              <w:start w:w="110" w:type="dxa"/>
              <w:bottom w:w="100" w:type="dxa"/>
              <w:end w:w="110" w:type="dxa"/>
            </w:tcMar>
          </w:tcPr>
          <w:p>
            <w:pPr>
              <w:jc w:val="left"/>
            </w:pPr>
            <w:r>
              <w:rPr>
                <w:rFonts w:ascii="Aptos" w:hAnsi="Aptos"/>
                <w:color w:val="000000"/>
                <w:sz w:val="17"/>
              </w:rPr>
              <w:t>ObjectId</w:t>
            </w:r>
          </w:p>
        </w:tc>
        <w:tc>
          <w:tcPr>
            <w:tcW w:type="dxa" w:w="4824"/>
            <w:vAlign w:val="center"/>
            <w:tcMar>
              <w:top w:w="100" w:type="dxa"/>
              <w:start w:w="110" w:type="dxa"/>
              <w:bottom w:w="100" w:type="dxa"/>
              <w:end w:w="110" w:type="dxa"/>
            </w:tcMar>
          </w:tcPr>
          <w:p>
            <w:pPr>
              <w:jc w:val="left"/>
            </w:pPr>
            <w:r>
              <w:rPr>
                <w:rFonts w:ascii="Aptos" w:hAnsi="Aptos"/>
                <w:color w:val="000000"/>
                <w:sz w:val="17"/>
              </w:rPr>
              <w:t>MongoDB primary identifier</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user</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ObjectId ref User</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Required, indexed owner</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workoutName</w:t>
            </w:r>
          </w:p>
        </w:tc>
        <w:tc>
          <w:tcPr>
            <w:tcW w:type="dxa" w:w="2088"/>
            <w:vAlign w:val="center"/>
            <w:tcMar>
              <w:top w:w="100" w:type="dxa"/>
              <w:start w:w="110" w:type="dxa"/>
              <w:bottom w:w="100" w:type="dxa"/>
              <w:end w:w="110" w:type="dxa"/>
            </w:tcMar>
          </w:tcPr>
          <w:p>
            <w:pPr>
              <w:jc w:val="left"/>
            </w:pPr>
            <w:r>
              <w:rPr>
                <w:rFonts w:ascii="Aptos" w:hAnsi="Aptos"/>
                <w:color w:val="000000"/>
                <w:sz w:val="17"/>
              </w:rPr>
              <w:t>String</w:t>
            </w:r>
          </w:p>
        </w:tc>
        <w:tc>
          <w:tcPr>
            <w:tcW w:type="dxa" w:w="4824"/>
            <w:vAlign w:val="center"/>
            <w:tcMar>
              <w:top w:w="100" w:type="dxa"/>
              <w:start w:w="110" w:type="dxa"/>
              <w:bottom w:w="100" w:type="dxa"/>
              <w:end w:w="110" w:type="dxa"/>
            </w:tcMar>
          </w:tcPr>
          <w:p>
            <w:pPr>
              <w:jc w:val="left"/>
            </w:pPr>
            <w:r>
              <w:rPr>
                <w:rFonts w:ascii="Aptos" w:hAnsi="Aptos"/>
                <w:color w:val="000000"/>
                <w:sz w:val="17"/>
              </w:rPr>
              <w:t>Required, trimmed, 2-120 characters</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category</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String</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Required, six-value enumeration</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duration</w:t>
            </w:r>
          </w:p>
        </w:tc>
        <w:tc>
          <w:tcPr>
            <w:tcW w:type="dxa" w:w="2088"/>
            <w:vAlign w:val="center"/>
            <w:tcMar>
              <w:top w:w="100" w:type="dxa"/>
              <w:start w:w="110" w:type="dxa"/>
              <w:bottom w:w="100" w:type="dxa"/>
              <w:end w:w="110" w:type="dxa"/>
            </w:tcMar>
          </w:tcPr>
          <w:p>
            <w:pPr>
              <w:jc w:val="left"/>
            </w:pPr>
            <w:r>
              <w:rPr>
                <w:rFonts w:ascii="Aptos" w:hAnsi="Aptos"/>
                <w:color w:val="000000"/>
                <w:sz w:val="17"/>
              </w:rPr>
              <w:t>Number</w:t>
            </w:r>
          </w:p>
        </w:tc>
        <w:tc>
          <w:tcPr>
            <w:tcW w:type="dxa" w:w="4824"/>
            <w:vAlign w:val="center"/>
            <w:tcMar>
              <w:top w:w="100" w:type="dxa"/>
              <w:start w:w="110" w:type="dxa"/>
              <w:bottom w:w="100" w:type="dxa"/>
              <w:end w:w="110" w:type="dxa"/>
            </w:tcMar>
          </w:tcPr>
          <w:p>
            <w:pPr>
              <w:jc w:val="left"/>
            </w:pPr>
            <w:r>
              <w:rPr>
                <w:rFonts w:ascii="Aptos" w:hAnsi="Aptos"/>
                <w:color w:val="000000"/>
                <w:sz w:val="17"/>
              </w:rPr>
              <w:t>Required, 1-1440 minutes</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caloriesBurned</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Number</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Required, 0-20000</w:t>
            </w:r>
          </w:p>
        </w:tc>
      </w:tr>
      <w:tr>
        <w:trPr>
          <w:cantSplit/>
        </w:trPr>
        <w:tc>
          <w:tcPr>
            <w:tcW w:type="dxa" w:w="2880"/>
            <w:vAlign w:val="center"/>
            <w:tcMar>
              <w:top w:w="100" w:type="dxa"/>
              <w:start w:w="110" w:type="dxa"/>
              <w:bottom w:w="100" w:type="dxa"/>
              <w:end w:w="110" w:type="dxa"/>
            </w:tcMar>
          </w:tcPr>
          <w:p>
            <w:pPr>
              <w:jc w:val="center"/>
            </w:pPr>
            <w:r>
              <w:rPr>
                <w:rFonts w:ascii="Aptos" w:hAnsi="Aptos"/>
                <w:color w:val="000000"/>
                <w:sz w:val="17"/>
              </w:rPr>
              <w:t>workoutDate</w:t>
            </w:r>
          </w:p>
        </w:tc>
        <w:tc>
          <w:tcPr>
            <w:tcW w:type="dxa" w:w="2088"/>
            <w:vAlign w:val="center"/>
            <w:tcMar>
              <w:top w:w="100" w:type="dxa"/>
              <w:start w:w="110" w:type="dxa"/>
              <w:bottom w:w="100" w:type="dxa"/>
              <w:end w:w="110" w:type="dxa"/>
            </w:tcMar>
          </w:tcPr>
          <w:p>
            <w:pPr>
              <w:jc w:val="left"/>
            </w:pPr>
            <w:r>
              <w:rPr>
                <w:rFonts w:ascii="Aptos" w:hAnsi="Aptos"/>
                <w:color w:val="000000"/>
                <w:sz w:val="17"/>
              </w:rPr>
              <w:t>Date</w:t>
            </w:r>
          </w:p>
        </w:tc>
        <w:tc>
          <w:tcPr>
            <w:tcW w:type="dxa" w:w="4824"/>
            <w:vAlign w:val="center"/>
            <w:tcMar>
              <w:top w:w="100" w:type="dxa"/>
              <w:start w:w="110" w:type="dxa"/>
              <w:bottom w:w="100" w:type="dxa"/>
              <w:end w:w="110" w:type="dxa"/>
            </w:tcMar>
          </w:tcPr>
          <w:p>
            <w:pPr>
              <w:jc w:val="left"/>
            </w:pPr>
            <w:r>
              <w:rPr>
                <w:rFonts w:ascii="Aptos" w:hAnsi="Aptos"/>
                <w:color w:val="000000"/>
                <w:sz w:val="17"/>
              </w:rPr>
              <w:t>Required</w:t>
            </w:r>
          </w:p>
        </w:tc>
      </w:tr>
      <w:tr>
        <w:trPr>
          <w:cantSplit/>
        </w:trPr>
        <w:tc>
          <w:tcPr>
            <w:tcW w:type="dxa" w:w="2880"/>
            <w:shd w:fill="F8FAFC"/>
            <w:vAlign w:val="center"/>
            <w:tcMar>
              <w:top w:w="100" w:type="dxa"/>
              <w:start w:w="110" w:type="dxa"/>
              <w:bottom w:w="100" w:type="dxa"/>
              <w:end w:w="110" w:type="dxa"/>
            </w:tcMar>
          </w:tcPr>
          <w:p>
            <w:pPr>
              <w:jc w:val="center"/>
            </w:pPr>
            <w:r>
              <w:rPr>
                <w:rFonts w:ascii="Aptos" w:hAnsi="Aptos"/>
                <w:color w:val="000000"/>
                <w:sz w:val="17"/>
              </w:rPr>
              <w:t>createdAt / updatedAt</w:t>
            </w:r>
          </w:p>
        </w:tc>
        <w:tc>
          <w:tcPr>
            <w:tcW w:type="dxa" w:w="2088"/>
            <w:shd w:fill="F8FAFC"/>
            <w:vAlign w:val="center"/>
            <w:tcMar>
              <w:top w:w="100" w:type="dxa"/>
              <w:start w:w="110" w:type="dxa"/>
              <w:bottom w:w="100" w:type="dxa"/>
              <w:end w:w="110" w:type="dxa"/>
            </w:tcMar>
          </w:tcPr>
          <w:p>
            <w:pPr>
              <w:jc w:val="left"/>
            </w:pPr>
            <w:r>
              <w:rPr>
                <w:rFonts w:ascii="Aptos" w:hAnsi="Aptos"/>
                <w:color w:val="000000"/>
                <w:sz w:val="17"/>
              </w:rPr>
              <w:t>Date</w:t>
            </w:r>
          </w:p>
        </w:tc>
        <w:tc>
          <w:tcPr>
            <w:tcW w:type="dxa" w:w="4824"/>
            <w:shd w:fill="F8FAFC"/>
            <w:vAlign w:val="center"/>
            <w:tcMar>
              <w:top w:w="100" w:type="dxa"/>
              <w:start w:w="110" w:type="dxa"/>
              <w:bottom w:w="100" w:type="dxa"/>
              <w:end w:w="110" w:type="dxa"/>
            </w:tcMar>
          </w:tcPr>
          <w:p>
            <w:pPr>
              <w:jc w:val="left"/>
            </w:pPr>
            <w:r>
              <w:rPr>
                <w:rFonts w:ascii="Aptos" w:hAnsi="Aptos"/>
                <w:color w:val="000000"/>
                <w:sz w:val="17"/>
              </w:rPr>
              <w:t>Automatically maintained</w:t>
            </w:r>
          </w:p>
        </w:tc>
      </w:tr>
    </w:tbl>
    <w:p>
      <w:pPr>
        <w:spacing w:after="20"/>
      </w:pPr>
    </w:p>
    <w:p>
      <w:pPr>
        <w:pStyle w:val="Heading1"/>
      </w:pPr>
      <w:r>
        <w:t>Protected request design</w:t>
      </w:r>
    </w:p>
    <w:p>
      <w:pPr>
        <w:jc w:val="center"/>
        <w:keepLines/>
        <w:keepNext/>
      </w:pPr>
      <w:r>
        <w:drawing>
          <wp:inline xmlns:a="http://schemas.openxmlformats.org/drawingml/2006/main" xmlns:pic="http://schemas.openxmlformats.org/drawingml/2006/picture">
            <wp:extent cx="6172200" cy="3530065"/>
            <wp:docPr id="3" name="Picture 3"/>
            <wp:cNvGraphicFramePr>
              <a:graphicFrameLocks noChangeAspect="1"/>
            </wp:cNvGraphicFramePr>
            <a:graphic>
              <a:graphicData uri="http://schemas.openxmlformats.org/drawingml/2006/picture">
                <pic:pic>
                  <pic:nvPicPr>
                    <pic:cNvPr id="0" name="05_request_sequence.png"/>
                    <pic:cNvPicPr/>
                  </pic:nvPicPr>
                  <pic:blipFill>
                    <a:blip r:embed="rId13"/>
                    <a:stretch>
                      <a:fillRect/>
                    </a:stretch>
                  </pic:blipFill>
                  <pic:spPr>
                    <a:xfrm>
                      <a:off x="0" y="0"/>
                      <a:ext cx="6172200" cy="3530065"/>
                    </a:xfrm>
                    <a:prstGeom prst="rect"/>
                  </pic:spPr>
                </pic:pic>
              </a:graphicData>
            </a:graphic>
          </wp:inline>
        </w:drawing>
      </w:r>
    </w:p>
    <w:p>
      <w:pPr>
        <w:spacing w:after="200"/>
        <w:jc w:val="center"/>
      </w:pPr>
      <w:r>
        <w:rPr>
          <w:rFonts w:ascii="Aptos" w:hAnsi="Aptos"/>
          <w:i/>
          <w:color w:val="4D5561"/>
          <w:sz w:val="17"/>
        </w:rPr>
        <w:t>Figure 3  JWT verification and owner-scoped data access sequence</w:t>
      </w:r>
    </w:p>
    <w:p>
      <w:pPr>
        <w:pStyle w:val="Heading1"/>
      </w:pPr>
      <w:r>
        <w:t>API contract catalog</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792"/>
            <w:shd w:fill="16324F"/>
            <w:vAlign w:val="center"/>
            <w:tcMar>
              <w:top w:w="100" w:type="dxa"/>
              <w:start w:w="110" w:type="dxa"/>
              <w:bottom w:w="100" w:type="dxa"/>
              <w:end w:w="110" w:type="dxa"/>
            </w:tcMar>
          </w:tcPr>
          <w:p>
            <w:pPr>
              <w:jc w:val="center"/>
            </w:pPr>
            <w:r>
              <w:rPr>
                <w:rFonts w:ascii="Aptos" w:hAnsi="Aptos"/>
                <w:b/>
                <w:color w:val="FFFFFF"/>
                <w:sz w:val="15"/>
              </w:rPr>
              <w:t>Method</w:t>
            </w:r>
          </w:p>
        </w:tc>
        <w:tc>
          <w:tcPr>
            <w:tcW w:type="dxa" w:w="3096"/>
            <w:shd w:fill="16324F"/>
            <w:vAlign w:val="center"/>
            <w:tcMar>
              <w:top w:w="100" w:type="dxa"/>
              <w:start w:w="110" w:type="dxa"/>
              <w:bottom w:w="100" w:type="dxa"/>
              <w:end w:w="110" w:type="dxa"/>
            </w:tcMar>
          </w:tcPr>
          <w:p>
            <w:pPr>
              <w:jc w:val="center"/>
            </w:pPr>
            <w:r>
              <w:rPr>
                <w:rFonts w:ascii="Aptos" w:hAnsi="Aptos"/>
                <w:b/>
                <w:color w:val="FFFFFF"/>
                <w:sz w:val="15"/>
              </w:rPr>
              <w:t>Endpoint</w:t>
            </w:r>
          </w:p>
        </w:tc>
        <w:tc>
          <w:tcPr>
            <w:tcW w:type="dxa" w:w="864"/>
            <w:shd w:fill="16324F"/>
            <w:vAlign w:val="center"/>
            <w:tcMar>
              <w:top w:w="100" w:type="dxa"/>
              <w:start w:w="110" w:type="dxa"/>
              <w:bottom w:w="100" w:type="dxa"/>
              <w:end w:w="110" w:type="dxa"/>
            </w:tcMar>
          </w:tcPr>
          <w:p>
            <w:pPr>
              <w:jc w:val="center"/>
            </w:pPr>
            <w:r>
              <w:rPr>
                <w:rFonts w:ascii="Aptos" w:hAnsi="Aptos"/>
                <w:b/>
                <w:color w:val="FFFFFF"/>
                <w:sz w:val="15"/>
              </w:rPr>
              <w:t>Access</w:t>
            </w:r>
          </w:p>
        </w:tc>
        <w:tc>
          <w:tcPr>
            <w:tcW w:type="dxa" w:w="3528"/>
            <w:shd w:fill="16324F"/>
            <w:vAlign w:val="center"/>
            <w:tcMar>
              <w:top w:w="100" w:type="dxa"/>
              <w:start w:w="110" w:type="dxa"/>
              <w:bottom w:w="100" w:type="dxa"/>
              <w:end w:w="110" w:type="dxa"/>
            </w:tcMar>
          </w:tcPr>
          <w:p>
            <w:pPr>
              <w:jc w:val="center"/>
            </w:pPr>
            <w:r>
              <w:rPr>
                <w:rFonts w:ascii="Aptos" w:hAnsi="Aptos"/>
                <w:b/>
                <w:color w:val="FFFFFF"/>
                <w:sz w:val="15"/>
              </w:rPr>
              <w:t>Purpose</w:t>
            </w:r>
          </w:p>
        </w:tc>
        <w:tc>
          <w:tcPr>
            <w:tcW w:type="dxa" w:w="1512"/>
            <w:shd w:fill="16324F"/>
            <w:vAlign w:val="center"/>
            <w:tcMar>
              <w:top w:w="100" w:type="dxa"/>
              <w:start w:w="110" w:type="dxa"/>
              <w:bottom w:w="100" w:type="dxa"/>
              <w:end w:w="110" w:type="dxa"/>
            </w:tcMar>
          </w:tcPr>
          <w:p>
            <w:pPr>
              <w:jc w:val="center"/>
            </w:pPr>
            <w:r>
              <w:rPr>
                <w:rFonts w:ascii="Aptos" w:hAnsi="Aptos"/>
                <w:b/>
                <w:color w:val="FFFFFF"/>
                <w:sz w:val="15"/>
              </w:rPr>
              <w:t>Main statuses</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/api/health</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Service health and runtime metadata</w:t>
            </w:r>
          </w:p>
        </w:tc>
        <w:tc>
          <w:tcPr>
            <w:tcW w:type="dxa" w:w="1512"/>
            <w:vAlign w:val="center"/>
            <w:tcMar>
              <w:top w:w="100" w:type="dxa"/>
              <w:start w:w="110" w:type="dxa"/>
              <w:bottom w:w="100" w:type="dxa"/>
              <w:end w:w="110" w:type="dxa"/>
            </w:tcMar>
          </w:tcPr>
          <w:p>
            <w:pPr>
              <w:jc w:val="left"/>
            </w:pPr>
            <w:r>
              <w:rPr>
                <w:rFonts w:ascii="Aptos" w:hAnsi="Aptos"/>
                <w:color w:val="000000"/>
                <w:sz w:val="15"/>
              </w:rPr>
              <w:t>200</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/api/auth/register</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user and issue JWT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201, 400, 409</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/api/auth/login</w:t>
            </w:r>
          </w:p>
        </w:tc>
        <w:tc>
          <w:tcPr>
            <w:tcW w:type="dxa" w:w="864"/>
            <w:vAlign w:val="center"/>
            <w:tcMar>
              <w:top w:w="100" w:type="dxa"/>
              <w:start w:w="110" w:type="dxa"/>
              <w:bottom w:w="100" w:type="dxa"/>
              <w:end w:w="110" w:type="dxa"/>
            </w:tcMar>
          </w:tcPr>
          <w:p>
            <w:pPr>
              <w:jc w:val="left"/>
            </w:pPr>
            <w:r>
              <w:rPr>
                <w:rFonts w:ascii="Aptos" w:hAnsi="Aptos"/>
                <w:color w:val="000000"/>
                <w:sz w:val="15"/>
              </w:rPr>
              <w:t>Public</w:t>
            </w:r>
          </w:p>
        </w:tc>
        <w:tc>
          <w:tcPr>
            <w:tcW w:type="dxa" w:w="3528"/>
            <w:vAlign w:val="center"/>
            <w:tcMar>
              <w:top w:w="100" w:type="dxa"/>
              <w:start w:w="110" w:type="dxa"/>
              <w:bottom w:w="100" w:type="dxa"/>
              <w:end w:w="110" w:type="dxa"/>
            </w:tcMar>
          </w:tcPr>
          <w:p>
            <w:pPr>
              <w:jc w:val="left"/>
            </w:pPr>
            <w:r>
              <w:rPr>
                <w:rFonts w:ascii="Aptos" w:hAnsi="Aptos"/>
                <w:color w:val="000000"/>
                <w:sz w:val="15"/>
              </w:rPr>
              <w:t>Verify credentials and issue JWT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/api/auth/email-available</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Public</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Check normalized email availability</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/api/auth/profile</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Return authenticated user profile</w:t>
            </w:r>
          </w:p>
        </w:tc>
        <w:tc>
          <w:tcPr>
            <w:tcW w:type="dxa" w:w="1512"/>
            <w:vAlign w:val="center"/>
            <w:tcMar>
              <w:top w:w="100" w:type="dxa"/>
              <w:start w:w="110" w:type="dxa"/>
              <w:bottom w:w="100" w:type="dxa"/>
              <w:end w:w="110" w:type="dxa"/>
            </w:tcMar>
          </w:tcPr>
          <w:p>
            <w:pPr>
              <w:jc w:val="left"/>
            </w:pPr>
            <w:r>
              <w:rPr>
                <w:rFonts w:ascii="Aptos" w:hAnsi="Aptos"/>
                <w:color w:val="000000"/>
                <w:sz w:val="15"/>
              </w:rPr>
              <w:t>200, 401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Create an owner-scoped workout</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201, 400, 401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List history and optional filters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GET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/api/workouts/search</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Search by name, category or UTC date</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200, 400, 401</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GET</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Read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PUT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Update allowed workout fields</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DELETE</w:t>
            </w:r>
          </w:p>
        </w:tc>
        <w:tc>
          <w:tcPr>
            <w:tcW w:type="dxa" w:w="3096"/>
            <w:vAlign w:val="center"/>
            <w:tcMar>
              <w:top w:w="100" w:type="dxa"/>
              <w:start w:w="110" w:type="dxa"/>
              <w:bottom w:w="100" w:type="dxa"/>
              <w:end w:w="110" w:type="dxa"/>
            </w:tcMar>
          </w:tcPr>
          <w:p>
            <w:pPr>
              <w:jc w:val="left"/>
            </w:pPr>
            <w:r>
              <w:rPr>
                <w:rFonts w:ascii="Aptos" w:hAnsi="Aptos"/>
                <w:color w:val="000000"/>
                <w:sz w:val="15"/>
              </w:rPr>
              <w:t>/api/workouts/:id</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Delete one owned workout</w:t>
            </w:r>
          </w:p>
        </w:tc>
        <w:tc>
          <w:tcPr>
            <w:tcW w:type="dxa" w:w="1512"/>
            <w:vAlign w:val="center"/>
            <w:tcMar>
              <w:top w:w="100" w:type="dxa"/>
              <w:start w:w="110" w:type="dxa"/>
              <w:bottom w:w="100" w:type="dxa"/>
              <w:end w:w="110" w:type="dxa"/>
            </w:tcMar>
          </w:tcPr>
          <w:p>
            <w:pPr>
              <w:jc w:val="left"/>
            </w:pPr>
            <w:r>
              <w:rPr>
                <w:rFonts w:ascii="Aptos" w:hAnsi="Aptos"/>
                <w:color w:val="000000"/>
                <w:sz w:val="15"/>
              </w:rPr>
              <w:t>200, 400, 404</w:t>
            </w:r>
          </w:p>
        </w:tc>
      </w:tr>
      <w:tr>
        <w:trPr>
          <w:cantSplit/>
        </w:trPr>
        <w:tc>
          <w:tcPr>
            <w:tcW w:type="dxa" w:w="792"/>
            <w:shd w:fill="F8FAFC"/>
            <w:vAlign w:val="center"/>
            <w:tcMar>
              <w:top w:w="100" w:type="dxa"/>
              <w:start w:w="110" w:type="dxa"/>
              <w:bottom w:w="100" w:type="dxa"/>
              <w:end w:w="110" w:type="dxa"/>
            </w:tcMar>
          </w:tcPr>
          <w:p>
            <w:pPr>
              <w:jc w:val="center"/>
            </w:pPr>
            <w:r>
              <w:rPr>
                <w:rFonts w:ascii="Aptos" w:hAnsi="Aptos"/>
                <w:color w:val="000000"/>
                <w:sz w:val="15"/>
              </w:rPr>
              <w:t>POST</w:t>
            </w:r>
          </w:p>
        </w:tc>
        <w:tc>
          <w:tcPr>
            <w:tcW w:type="dxa" w:w="3096"/>
            <w:shd w:fill="F8FAFC"/>
            <w:vAlign w:val="center"/>
            <w:tcMar>
              <w:top w:w="100" w:type="dxa"/>
              <w:start w:w="110" w:type="dxa"/>
              <w:bottom w:w="100" w:type="dxa"/>
              <w:end w:w="110" w:type="dxa"/>
            </w:tcMar>
          </w:tcPr>
          <w:p>
            <w:pPr>
              <w:jc w:val="left"/>
            </w:pPr>
            <w:r>
              <w:rPr>
                <w:rFonts w:ascii="Aptos" w:hAnsi="Aptos"/>
                <w:color w:val="000000"/>
                <w:sz w:val="15"/>
              </w:rPr>
              <w:t>/api/ai/workout-recommendation</w:t>
            </w:r>
          </w:p>
        </w:tc>
        <w:tc>
          <w:tcPr>
            <w:tcW w:type="dxa" w:w="864"/>
            <w:shd w:fill="F8FAFC"/>
            <w:vAlign w:val="center"/>
            <w:tcMar>
              <w:top w:w="100" w:type="dxa"/>
              <w:start w:w="110" w:type="dxa"/>
              <w:bottom w:w="100" w:type="dxa"/>
              <w:end w:w="110" w:type="dxa"/>
            </w:tcMar>
          </w:tcPr>
          <w:p>
            <w:pPr>
              <w:jc w:val="left"/>
            </w:pPr>
            <w:r>
              <w:rPr>
                <w:rFonts w:ascii="Aptos" w:hAnsi="Aptos"/>
                <w:color w:val="000000"/>
                <w:sz w:val="15"/>
              </w:rPr>
              <w:t>JWT</w:t>
            </w:r>
          </w:p>
        </w:tc>
        <w:tc>
          <w:tcPr>
            <w:tcW w:type="dxa" w:w="3528"/>
            <w:shd w:fill="F8FAFC"/>
            <w:vAlign w:val="center"/>
            <w:tcMar>
              <w:top w:w="100" w:type="dxa"/>
              <w:start w:w="110" w:type="dxa"/>
              <w:bottom w:w="100" w:type="dxa"/>
              <w:end w:w="110" w:type="dxa"/>
            </w:tcMar>
          </w:tcPr>
          <w:p>
            <w:pPr>
              <w:jc w:val="left"/>
            </w:pPr>
            <w:r>
              <w:rPr>
                <w:rFonts w:ascii="Aptos" w:hAnsi="Aptos"/>
                <w:color w:val="000000"/>
                <w:sz w:val="15"/>
              </w:rPr>
              <w:t>Generate structured workout plan</w:t>
            </w:r>
          </w:p>
        </w:tc>
        <w:tc>
          <w:tcPr>
            <w:tcW w:type="dxa" w:w="1512"/>
            <w:shd w:fill="F8FAFC"/>
            <w:vAlign w:val="center"/>
            <w:tcMar>
              <w:top w:w="100" w:type="dxa"/>
              <w:start w:w="110" w:type="dxa"/>
              <w:bottom w:w="100" w:type="dxa"/>
              <w:end w:w="110" w:type="dxa"/>
            </w:tcMar>
          </w:tcPr>
          <w:p>
            <w:pPr>
              <w:jc w:val="left"/>
            </w:pPr>
            <w:r>
              <w:rPr>
                <w:rFonts w:ascii="Aptos" w:hAnsi="Aptos"/>
                <w:color w:val="000000"/>
                <w:sz w:val="15"/>
              </w:rPr>
              <w:t>200, 400, 429, 5xx</w:t>
            </w:r>
          </w:p>
        </w:tc>
      </w:tr>
      <w:tr>
        <w:trPr>
          <w:cantSplit/>
        </w:trPr>
        <w:tc>
          <w:tcPr>
            <w:tcW w:type="dxa" w:w="792"/>
            <w:vAlign w:val="center"/>
            <w:tcMar>
              <w:top w:w="100" w:type="dxa"/>
              <w:start w:w="110" w:type="dxa"/>
              <w:bottom w:w="100" w:type="dxa"/>
              <w:end w:w="110" w:type="dxa"/>
            </w:tcMar>
          </w:tcPr>
          <w:p>
            <w:pPr>
              <w:jc w:val="center"/>
            </w:pPr>
            <w:r>
              <w:rPr>
                <w:rFonts w:ascii="Aptos" w:hAnsi="Aptos"/>
                <w:color w:val="000000"/>
                <w:sz w:val="15"/>
              </w:rPr>
              <w:t>POST</w:t>
            </w:r>
          </w:p>
        </w:tc>
        <w:tc>
          <w:tcPr>
            <w:tcW w:type="dxa" w:w="3096"/>
            <w:vAlign w:val="center"/>
            <w:tcMar>
              <w:top w:w="100" w:type="dxa"/>
              <w:start w:w="110" w:type="dxa"/>
              <w:bottom w:w="100" w:type="dxa"/>
              <w:end w:w="110" w:type="dxa"/>
            </w:tcMar>
          </w:tcPr>
          <w:p>
            <w:pPr>
              <w:jc w:val="left"/>
            </w:pPr>
            <w:r>
              <w:rPr>
                <w:rFonts w:ascii="Aptos" w:hAnsi="Aptos"/>
                <w:color w:val="000000"/>
                <w:sz w:val="15"/>
              </w:rPr>
              <w:t>/api/ai/fitness-insights</w:t>
            </w:r>
          </w:p>
        </w:tc>
        <w:tc>
          <w:tcPr>
            <w:tcW w:type="dxa" w:w="864"/>
            <w:vAlign w:val="center"/>
            <w:tcMar>
              <w:top w:w="100" w:type="dxa"/>
              <w:start w:w="110" w:type="dxa"/>
              <w:bottom w:w="100" w:type="dxa"/>
              <w:end w:w="110" w:type="dxa"/>
            </w:tcMar>
          </w:tcPr>
          <w:p>
            <w:pPr>
              <w:jc w:val="left"/>
            </w:pPr>
            <w:r>
              <w:rPr>
                <w:rFonts w:ascii="Aptos" w:hAnsi="Aptos"/>
                <w:color w:val="000000"/>
                <w:sz w:val="15"/>
              </w:rPr>
              <w:t>JWT</w:t>
            </w:r>
          </w:p>
        </w:tc>
        <w:tc>
          <w:tcPr>
            <w:tcW w:type="dxa" w:w="3528"/>
            <w:vAlign w:val="center"/>
            <w:tcMar>
              <w:top w:w="100" w:type="dxa"/>
              <w:start w:w="110" w:type="dxa"/>
              <w:bottom w:w="100" w:type="dxa"/>
              <w:end w:w="110" w:type="dxa"/>
            </w:tcMar>
          </w:tcPr>
          <w:p>
            <w:pPr>
              <w:jc w:val="left"/>
            </w:pPr>
            <w:r>
              <w:rPr>
                <w:rFonts w:ascii="Aptos" w:hAnsi="Aptos"/>
                <w:color w:val="000000"/>
                <w:sz w:val="15"/>
              </w:rPr>
              <w:t>Generate submitted or database-derived insights</w:t>
            </w:r>
          </w:p>
        </w:tc>
        <w:tc>
          <w:tcPr>
            <w:tcW w:type="dxa" w:w="1512"/>
            <w:vAlign w:val="center"/>
            <w:tcMar>
              <w:top w:w="100" w:type="dxa"/>
              <w:start w:w="110" w:type="dxa"/>
              <w:bottom w:w="100" w:type="dxa"/>
              <w:end w:w="110" w:type="dxa"/>
            </w:tcMar>
          </w:tcPr>
          <w:p>
            <w:pPr>
              <w:jc w:val="left"/>
            </w:pPr>
            <w:r>
              <w:rPr>
                <w:rFonts w:ascii="Aptos" w:hAnsi="Aptos"/>
                <w:color w:val="000000"/>
                <w:sz w:val="15"/>
              </w:rPr>
              <w:t>200, 400, 429, 5xx</w:t>
            </w:r>
          </w:p>
        </w:tc>
      </w:tr>
    </w:tbl>
    <w:p>
      <w:pPr>
        <w:spacing w:after="20"/>
      </w:pPr>
    </w:p>
    <w:p>
      <w:pPr>
        <w:pStyle w:val="Heading1"/>
      </w:pPr>
      <w:r>
        <w:t>Standard response envelopes</w:t>
      </w:r>
    </w:p>
    <w:p>
      <w:pPr>
        <w:pStyle w:val="CodeBlock"/>
        <w:shd w:fill="F4F6F8"/>
      </w:pPr>
      <w:r>
        <w:rPr>
          <w:rFonts w:ascii="Liberation Mono" w:hAnsi="Liberation Mono"/>
          <w:color w:val="000000"/>
          <w:sz w:val="16"/>
        </w:rPr>
        <w:t>Success</w:t>
      </w:r>
      <w:r>
        <w:br/>
      </w:r>
      <w:r>
        <w:rPr>
          <w:rFonts w:ascii="Liberation Mono" w:hAnsi="Liberation Mono"/>
          <w:color w:val="000000"/>
          <w:sz w:val="16"/>
        </w:rPr>
        <w:t>{</w:t>
      </w:r>
      <w:r>
        <w:br/>
      </w:r>
      <w:r>
        <w:rPr>
          <w:rFonts w:ascii="Liberation Mono" w:hAnsi="Liberation Mono"/>
          <w:color w:val="000000"/>
          <w:sz w:val="16"/>
        </w:rPr>
        <w:t xml:space="preserve">  "success": true,</w:t>
      </w:r>
      <w:r>
        <w:br/>
      </w:r>
      <w:r>
        <w:rPr>
          <w:rFonts w:ascii="Liberation Mono" w:hAnsi="Liberation Mono"/>
          <w:color w:val="000000"/>
          <w:sz w:val="16"/>
        </w:rPr>
        <w:t xml:space="preserve">  "message": "Operation completed",</w:t>
      </w:r>
      <w:r>
        <w:br/>
      </w:r>
      <w:r>
        <w:rPr>
          <w:rFonts w:ascii="Liberation Mono" w:hAnsi="Liberation Mono"/>
          <w:color w:val="000000"/>
          <w:sz w:val="16"/>
        </w:rPr>
        <w:t xml:space="preserve">  "data": { "...": "endpoint-specific payload" }</w:t>
      </w:r>
      <w:r>
        <w:br/>
      </w:r>
      <w:r>
        <w:rPr>
          <w:rFonts w:ascii="Liberation Mono" w:hAnsi="Liberation Mono"/>
          <w:color w:val="000000"/>
          <w:sz w:val="16"/>
        </w:rPr>
        <w:t>}</w:t>
      </w:r>
      <w:r>
        <w:br/>
      </w:r>
      <w:r>
        <w:rPr>
          <w:rFonts w:ascii="Liberation Mono" w:hAnsi="Liberation Mono"/>
          <w:color w:val="000000"/>
          <w:sz w:val="16"/>
        </w:rPr>
      </w:r>
      <w:r>
        <w:br/>
      </w:r>
      <w:r>
        <w:rPr>
          <w:rFonts w:ascii="Liberation Mono" w:hAnsi="Liberation Mono"/>
          <w:color w:val="000000"/>
          <w:sz w:val="16"/>
        </w:rPr>
        <w:t>Failure</w:t>
      </w:r>
      <w:r>
        <w:br/>
      </w:r>
      <w:r>
        <w:rPr>
          <w:rFonts w:ascii="Liberation Mono" w:hAnsi="Liberation Mono"/>
          <w:color w:val="000000"/>
          <w:sz w:val="16"/>
        </w:rPr>
        <w:t>{</w:t>
      </w:r>
      <w:r>
        <w:br/>
      </w:r>
      <w:r>
        <w:rPr>
          <w:rFonts w:ascii="Liberation Mono" w:hAnsi="Liberation Mono"/>
          <w:color w:val="000000"/>
          <w:sz w:val="16"/>
        </w:rPr>
        <w:t xml:space="preserve">  "success": false,</w:t>
      </w:r>
      <w:r>
        <w:br/>
      </w:r>
      <w:r>
        <w:rPr>
          <w:rFonts w:ascii="Liberation Mono" w:hAnsi="Liberation Mono"/>
          <w:color w:val="000000"/>
          <w:sz w:val="16"/>
        </w:rPr>
        <w:t xml:space="preserve">  "message": "Validation failed",</w:t>
      </w:r>
      <w:r>
        <w:br/>
      </w:r>
      <w:r>
        <w:rPr>
          <w:rFonts w:ascii="Liberation Mono" w:hAnsi="Liberation Mono"/>
          <w:color w:val="000000"/>
          <w:sz w:val="16"/>
        </w:rPr>
        <w:t xml:space="preserve">  "errors": [{ "field": "fieldName", "message": "Reason" }]</w:t>
      </w:r>
      <w:r>
        <w:br/>
      </w:r>
      <w:r>
        <w:rPr>
          <w:rFonts w:ascii="Liberation Mono" w:hAnsi="Liberation Mono"/>
          <w:color w:val="000000"/>
          <w:sz w:val="16"/>
        </w:rPr>
        <w:t>}</w:t>
      </w:r>
    </w:p>
    <w:p>
      <w:pPr>
        <w:pStyle w:val="Heading1"/>
      </w:pPr>
      <w:r>
        <w:t>Security design</w:t>
      </w:r>
    </w:p>
    <w:p>
      <w:pPr>
        <w:pStyle w:val="ListBullet"/>
        <w:spacing w:after="60"/>
      </w:pPr>
      <w:r>
        <w:rPr>
          <w:rFonts w:ascii="Aptos" w:hAnsi="Aptos"/>
          <w:color w:val="000000"/>
          <w:sz w:val="20"/>
        </w:rPr>
        <w:t>Passwords are hashed in a Mongoose pre-save hook using bcrypt with a cost factor of 12.</w:t>
      </w:r>
    </w:p>
    <w:p>
      <w:pPr>
        <w:pStyle w:val="ListBullet"/>
        <w:spacing w:after="60"/>
      </w:pPr>
      <w:r>
        <w:rPr>
          <w:rFonts w:ascii="Aptos" w:hAnsi="Aptos"/>
          <w:color w:val="000000"/>
          <w:sz w:val="20"/>
        </w:rPr>
        <w:t>The password field is select:false and removed again during JSON and object serialization.</w:t>
      </w:r>
    </w:p>
    <w:p>
      <w:pPr>
        <w:pStyle w:val="ListBullet"/>
        <w:spacing w:after="60"/>
      </w:pPr>
      <w:r>
        <w:rPr>
          <w:rFonts w:ascii="Aptos" w:hAnsi="Aptos"/>
          <w:color w:val="000000"/>
          <w:sz w:val="20"/>
        </w:rPr>
        <w:t>JWTs carry the user id in sub, use issuer ai-fittrack-api and default to a one-day expiry unless configured.</w:t>
      </w:r>
    </w:p>
    <w:p>
      <w:pPr>
        <w:pStyle w:val="ListBullet"/>
        <w:spacing w:after="60"/>
      </w:pPr>
      <w:r>
        <w:rPr>
          <w:rFonts w:ascii="Aptos" w:hAnsi="Aptos"/>
          <w:color w:val="000000"/>
          <w:sz w:val="20"/>
        </w:rPr>
        <w:t>Protected middleware verifies the token, validates the ObjectId and reloads the user from MongoDB.</w:t>
      </w:r>
    </w:p>
    <w:p>
      <w:pPr>
        <w:pStyle w:val="ListBullet"/>
        <w:spacing w:after="60"/>
      </w:pPr>
      <w:r>
        <w:rPr>
          <w:rFonts w:ascii="Aptos" w:hAnsi="Aptos"/>
          <w:color w:val="000000"/>
          <w:sz w:val="20"/>
        </w:rPr>
        <w:t>Workout queries combine the requested identifier or filter with req.user._id.</w:t>
      </w:r>
    </w:p>
    <w:p>
      <w:pPr>
        <w:pStyle w:val="ListBullet"/>
        <w:spacing w:after="60"/>
      </w:pPr>
      <w:r>
        <w:rPr>
          <w:rFonts w:ascii="Aptos" w:hAnsi="Aptos"/>
          <w:color w:val="000000"/>
          <w:sz w:val="20"/>
        </w:rPr>
        <w:t>CORS allows configured origins, non-browser clients and the methods needed by the API.</w:t>
      </w:r>
    </w:p>
    <w:p>
      <w:pPr>
        <w:pStyle w:val="ListBullet"/>
        <w:spacing w:after="60"/>
      </w:pPr>
      <w:r>
        <w:rPr>
          <w:rFonts w:ascii="Aptos" w:hAnsi="Aptos"/>
          <w:color w:val="000000"/>
          <w:sz w:val="20"/>
        </w:rPr>
        <w:t>The JSON body limit is 1 MB and malformed JSON is converted to a 400 response.</w:t>
      </w:r>
    </w:p>
    <w:p>
      <w:pPr>
        <w:pStyle w:val="ListBullet"/>
        <w:spacing w:after="60"/>
      </w:pPr>
      <w:r>
        <w:rPr>
          <w:rFonts w:ascii="Aptos" w:hAnsi="Aptos"/>
          <w:color w:val="000000"/>
          <w:sz w:val="20"/>
        </w:rPr>
        <w:t>AI requests have a per-process default limit of 10 requests per user per minute.</w:t>
      </w:r>
    </w:p>
    <w:p>
      <w:pPr>
        <w:pStyle w:val="Heading1"/>
      </w:pPr>
      <w:r>
        <w:t>Gemini integration design</w:t>
      </w:r>
    </w:p>
    <w:p>
      <w:r>
        <w:rPr>
          <w:rFonts w:ascii="Aptos" w:hAnsi="Aptos"/>
          <w:i w:val="0"/>
          <w:color w:val="000000"/>
          <w:sz w:val="22"/>
        </w:rPr>
        <w:t>The Gemini service builds constrained fitness prompts and requests JSON matching explicit schemas. Recommendation output includes a plan, weekly schedule, experience guidance, tips, recovery, safety and motivation. Insight output is based only on submitted metrics or the caller's owner-scoped records.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016"/>
            <w:shd w:fill="16324F"/>
            <w:vAlign w:val="center"/>
            <w:tcMar>
              <w:top w:w="100" w:type="dxa"/>
              <w:start w:w="110" w:type="dxa"/>
              <w:bottom w:w="100" w:type="dxa"/>
              <w:end w:w="110" w:type="dxa"/>
            </w:tcMar>
          </w:tcPr>
          <w:p>
            <w:pPr>
              <w:jc w:val="center"/>
            </w:pPr>
            <w:r>
              <w:rPr>
                <w:rFonts w:ascii="Aptos" w:hAnsi="Aptos"/>
                <w:b/>
                <w:color w:val="FFFFFF"/>
                <w:sz w:val="17"/>
              </w:rPr>
              <w:t>Control</w:t>
            </w:r>
          </w:p>
        </w:tc>
        <w:tc>
          <w:tcPr>
            <w:tcW w:type="dxa" w:w="7776"/>
            <w:shd w:fill="16324F"/>
            <w:vAlign w:val="center"/>
            <w:tcMar>
              <w:top w:w="100" w:type="dxa"/>
              <w:start w:w="110" w:type="dxa"/>
              <w:bottom w:w="100" w:type="dxa"/>
              <w:end w:w="110" w:type="dxa"/>
            </w:tcMar>
          </w:tcPr>
          <w:p>
            <w:pPr>
              <w:jc w:val="center"/>
            </w:pPr>
            <w:r>
              <w:rPr>
                <w:rFonts w:ascii="Aptos" w:hAnsi="Aptos"/>
                <w:b/>
                <w:color w:val="FFFFFF"/>
                <w:sz w:val="17"/>
              </w:rPr>
              <w:t>Implemented behavior</w:t>
            </w:r>
          </w:p>
        </w:tc>
      </w:tr>
      <w:tr>
        <w:trPr>
          <w:cantSplit/>
        </w:trPr>
        <w:tc>
          <w:tcPr>
            <w:tcW w:type="dxa" w:w="2016"/>
            <w:vAlign w:val="center"/>
            <w:tcMar>
              <w:top w:w="100" w:type="dxa"/>
              <w:start w:w="110" w:type="dxa"/>
              <w:bottom w:w="100" w:type="dxa"/>
              <w:end w:w="110" w:type="dxa"/>
            </w:tcMar>
          </w:tcPr>
          <w:p>
            <w:pPr>
              <w:jc w:val="left"/>
            </w:pPr>
            <w:r>
              <w:rPr>
                <w:rFonts w:ascii="Aptos" w:hAnsi="Aptos"/>
                <w:color w:val="000000"/>
                <w:sz w:val="17"/>
              </w:rPr>
              <w:t>Configuration</w:t>
            </w:r>
          </w:p>
        </w:tc>
        <w:tc>
          <w:tcPr>
            <w:tcW w:type="dxa" w:w="7776"/>
            <w:vAlign w:val="center"/>
            <w:tcMar>
              <w:top w:w="100" w:type="dxa"/>
              <w:start w:w="110" w:type="dxa"/>
              <w:bottom w:w="100" w:type="dxa"/>
              <w:end w:w="110" w:type="dxa"/>
            </w:tcMar>
          </w:tcPr>
          <w:p>
            <w:pPr>
              <w:jc w:val="left"/>
            </w:pPr>
            <w:r>
              <w:rPr>
                <w:rFonts w:ascii="Aptos" w:hAnsi="Aptos"/>
                <w:color w:val="000000"/>
                <w:sz w:val="17"/>
              </w:rPr>
              <w:t>GEMINI_API_KEY is required; model, timeout and retry parameters are configurable.</w:t>
            </w:r>
          </w:p>
        </w:tc>
      </w:tr>
      <w:tr>
        <w:trPr>
          <w:cantSplit/>
        </w:trPr>
        <w:tc>
          <w:tcPr>
            <w:tcW w:type="dxa" w:w="2016"/>
            <w:shd w:fill="F8FAFC"/>
            <w:vAlign w:val="center"/>
            <w:tcMar>
              <w:top w:w="100" w:type="dxa"/>
              <w:start w:w="110" w:type="dxa"/>
              <w:bottom w:w="100" w:type="dxa"/>
              <w:end w:w="110" w:type="dxa"/>
            </w:tcMar>
          </w:tcPr>
          <w:p>
            <w:pPr>
              <w:jc w:val="left"/>
            </w:pPr>
            <w:r>
              <w:rPr>
                <w:rFonts w:ascii="Aptos" w:hAnsi="Aptos"/>
                <w:color w:val="000000"/>
                <w:sz w:val="17"/>
              </w:rPr>
              <w:t>Default model</w:t>
            </w:r>
          </w:p>
        </w:tc>
        <w:tc>
          <w:tcPr>
            <w:tcW w:type="dxa" w:w="7776"/>
            <w:shd w:fill="F8FAFC"/>
            <w:vAlign w:val="center"/>
            <w:tcMar>
              <w:top w:w="100" w:type="dxa"/>
              <w:start w:w="110" w:type="dxa"/>
              <w:bottom w:w="100" w:type="dxa"/>
              <w:end w:w="110" w:type="dxa"/>
            </w:tcMar>
          </w:tcPr>
          <w:p>
            <w:pPr>
              <w:jc w:val="left"/>
            </w:pPr>
            <w:r>
              <w:rPr>
                <w:rFonts w:ascii="Aptos" w:hAnsi="Aptos"/>
                <w:color w:val="000000"/>
                <w:sz w:val="17"/>
              </w:rPr>
              <w:t>gemini-3.6-flash in the uploaded source and supplied live evidence.</w:t>
            </w:r>
          </w:p>
        </w:tc>
      </w:tr>
      <w:tr>
        <w:trPr>
          <w:cantSplit/>
        </w:trPr>
        <w:tc>
          <w:tcPr>
            <w:tcW w:type="dxa" w:w="2016"/>
            <w:vAlign w:val="center"/>
            <w:tcMar>
              <w:top w:w="100" w:type="dxa"/>
              <w:start w:w="110" w:type="dxa"/>
              <w:bottom w:w="100" w:type="dxa"/>
              <w:end w:w="110" w:type="dxa"/>
            </w:tcMar>
          </w:tcPr>
          <w:p>
            <w:pPr>
              <w:jc w:val="left"/>
            </w:pPr>
            <w:r>
              <w:rPr>
                <w:rFonts w:ascii="Aptos" w:hAnsi="Aptos"/>
                <w:color w:val="000000"/>
                <w:sz w:val="17"/>
              </w:rPr>
              <w:t>Timeout</w:t>
            </w:r>
          </w:p>
        </w:tc>
        <w:tc>
          <w:tcPr>
            <w:tcW w:type="dxa" w:w="7776"/>
            <w:vAlign w:val="center"/>
            <w:tcMar>
              <w:top w:w="100" w:type="dxa"/>
              <w:start w:w="110" w:type="dxa"/>
              <w:bottom w:w="100" w:type="dxa"/>
              <w:end w:w="110" w:type="dxa"/>
            </w:tcMar>
          </w:tcPr>
          <w:p>
            <w:pPr>
              <w:jc w:val="left"/>
            </w:pPr>
            <w:r>
              <w:rPr>
                <w:rFonts w:ascii="Aptos" w:hAnsi="Aptos"/>
                <w:color w:val="000000"/>
                <w:sz w:val="17"/>
              </w:rPr>
              <w:t>30 seconds by default, capped at 120 seconds.</w:t>
            </w:r>
          </w:p>
        </w:tc>
      </w:tr>
      <w:tr>
        <w:trPr>
          <w:cantSplit/>
        </w:trPr>
        <w:tc>
          <w:tcPr>
            <w:tcW w:type="dxa" w:w="2016"/>
            <w:shd w:fill="F8FAFC"/>
            <w:vAlign w:val="center"/>
            <w:tcMar>
              <w:top w:w="100" w:type="dxa"/>
              <w:start w:w="110" w:type="dxa"/>
              <w:bottom w:w="100" w:type="dxa"/>
              <w:end w:w="110" w:type="dxa"/>
            </w:tcMar>
          </w:tcPr>
          <w:p>
            <w:pPr>
              <w:jc w:val="left"/>
            </w:pPr>
            <w:r>
              <w:rPr>
                <w:rFonts w:ascii="Aptos" w:hAnsi="Aptos"/>
                <w:color w:val="000000"/>
                <w:sz w:val="17"/>
              </w:rPr>
              <w:t>Retries</w:t>
            </w:r>
          </w:p>
        </w:tc>
        <w:tc>
          <w:tcPr>
            <w:tcW w:type="dxa" w:w="7776"/>
            <w:shd w:fill="F8FAFC"/>
            <w:vAlign w:val="center"/>
            <w:tcMar>
              <w:top w:w="100" w:type="dxa"/>
              <w:start w:w="110" w:type="dxa"/>
              <w:bottom w:w="100" w:type="dxa"/>
              <w:end w:w="110" w:type="dxa"/>
            </w:tcMar>
          </w:tcPr>
          <w:p>
            <w:pPr>
              <w:jc w:val="left"/>
            </w:pPr>
            <w:r>
              <w:rPr>
                <w:rFonts w:ascii="Aptos" w:hAnsi="Aptos"/>
                <w:color w:val="000000"/>
                <w:sz w:val="17"/>
              </w:rPr>
              <w:t>Default 3 attempts, maximum 5, exponential backoff, jitter and Retry-After support.</w:t>
            </w:r>
          </w:p>
        </w:tc>
      </w:tr>
      <w:tr>
        <w:trPr>
          <w:cantSplit/>
        </w:trPr>
        <w:tc>
          <w:tcPr>
            <w:tcW w:type="dxa" w:w="2016"/>
            <w:vAlign w:val="center"/>
            <w:tcMar>
              <w:top w:w="100" w:type="dxa"/>
              <w:start w:w="110" w:type="dxa"/>
              <w:bottom w:w="100" w:type="dxa"/>
              <w:end w:w="110" w:type="dxa"/>
            </w:tcMar>
          </w:tcPr>
          <w:p>
            <w:pPr>
              <w:jc w:val="left"/>
            </w:pPr>
            <w:r>
              <w:rPr>
                <w:rFonts w:ascii="Aptos" w:hAnsi="Aptos"/>
                <w:color w:val="000000"/>
                <w:sz w:val="17"/>
              </w:rPr>
              <w:t>Response validation</w:t>
            </w:r>
          </w:p>
        </w:tc>
        <w:tc>
          <w:tcPr>
            <w:tcW w:type="dxa" w:w="7776"/>
            <w:vAlign w:val="center"/>
            <w:tcMar>
              <w:top w:w="100" w:type="dxa"/>
              <w:start w:w="110" w:type="dxa"/>
              <w:bottom w:w="100" w:type="dxa"/>
              <w:end w:w="110" w:type="dxa"/>
            </w:tcMar>
          </w:tcPr>
          <w:p>
            <w:pPr>
              <w:jc w:val="left"/>
            </w:pPr>
            <w:r>
              <w:rPr>
                <w:rFonts w:ascii="Aptos" w:hAnsi="Aptos"/>
                <w:color w:val="000000"/>
                <w:sz w:val="17"/>
              </w:rPr>
              <w:t>Extract and parse a JSON object, then reject empty, malformed or incomplete responses.</w:t>
            </w:r>
          </w:p>
        </w:tc>
      </w:tr>
      <w:tr>
        <w:trPr>
          <w:cantSplit/>
        </w:trPr>
        <w:tc>
          <w:tcPr>
            <w:tcW w:type="dxa" w:w="2016"/>
            <w:shd w:fill="F8FAFC"/>
            <w:vAlign w:val="center"/>
            <w:tcMar>
              <w:top w:w="100" w:type="dxa"/>
              <w:start w:w="110" w:type="dxa"/>
              <w:bottom w:w="100" w:type="dxa"/>
              <w:end w:w="110" w:type="dxa"/>
            </w:tcMar>
          </w:tcPr>
          <w:p>
            <w:pPr>
              <w:jc w:val="left"/>
            </w:pPr>
            <w:r>
              <w:rPr>
                <w:rFonts w:ascii="Aptos" w:hAnsi="Aptos"/>
                <w:color w:val="000000"/>
                <w:sz w:val="17"/>
              </w:rPr>
              <w:t>Safe failure</w:t>
            </w:r>
          </w:p>
        </w:tc>
        <w:tc>
          <w:tcPr>
            <w:tcW w:type="dxa" w:w="7776"/>
            <w:shd w:fill="F8FAFC"/>
            <w:vAlign w:val="center"/>
            <w:tcMar>
              <w:top w:w="100" w:type="dxa"/>
              <w:start w:w="110" w:type="dxa"/>
              <w:bottom w:w="100" w:type="dxa"/>
              <w:end w:w="110" w:type="dxa"/>
            </w:tcMar>
          </w:tcPr>
          <w:p>
            <w:pPr>
              <w:jc w:val="left"/>
            </w:pPr>
            <w:r>
              <w:rPr>
                <w:rFonts w:ascii="Aptos" w:hAnsi="Aptos"/>
                <w:color w:val="000000"/>
                <w:sz w:val="17"/>
              </w:rPr>
              <w:t>Normalize missing key, bad key, unavailable model, rate limit, timeout and provider errors.</w:t>
            </w:r>
          </w:p>
        </w:tc>
      </w:tr>
    </w:tbl>
    <w:p>
      <w:pPr>
        <w:spacing w:after="20"/>
      </w:pPr>
    </w:p>
    <w:p>
      <w:pPr>
        <w:pStyle w:val="Heading1"/>
      </w:pPr>
      <w:r>
        <w:t>Environment configuration design</w:t>
      </w:r>
    </w:p>
    <w:p>
      <w:pPr>
        <w:pStyle w:val="CodeBlock"/>
        <w:shd w:fill="F4F6F8"/>
      </w:pPr>
      <w:r>
        <w:rPr>
          <w:rFonts w:ascii="Liberation Mono" w:hAnsi="Liberation Mono"/>
          <w:color w:val="000000"/>
          <w:sz w:val="16"/>
        </w:rPr>
        <w:t>PORT=&lt;local port&gt;</w:t>
      </w:r>
      <w:r>
        <w:br/>
      </w:r>
      <w:r>
        <w:rPr>
          <w:rFonts w:ascii="Liberation Mono" w:hAnsi="Liberation Mono"/>
          <w:color w:val="000000"/>
          <w:sz w:val="16"/>
        </w:rPr>
        <w:t>MONGO_URI=&lt;MongoDB connection string&gt;</w:t>
      </w:r>
      <w:r>
        <w:br/>
      </w:r>
      <w:r>
        <w:rPr>
          <w:rFonts w:ascii="Liberation Mono" w:hAnsi="Liberation Mono"/>
          <w:color w:val="000000"/>
          <w:sz w:val="16"/>
        </w:rPr>
        <w:t>MONGO_USER=&lt;optional separate username&gt;</w:t>
      </w:r>
      <w:r>
        <w:br/>
      </w:r>
      <w:r>
        <w:rPr>
          <w:rFonts w:ascii="Liberation Mono" w:hAnsi="Liberation Mono"/>
          <w:color w:val="000000"/>
          <w:sz w:val="16"/>
        </w:rPr>
        <w:t>MONGO_PASSWORD=&lt;optional separate password&gt;</w:t>
      </w:r>
      <w:r>
        <w:br/>
      </w:r>
      <w:r>
        <w:rPr>
          <w:rFonts w:ascii="Liberation Mono" w:hAnsi="Liberation Mono"/>
          <w:color w:val="000000"/>
          <w:sz w:val="16"/>
        </w:rPr>
        <w:t>MONGO_AUTH_SOURCE=admin</w:t>
      </w:r>
      <w:r>
        <w:br/>
      </w:r>
      <w:r>
        <w:rPr>
          <w:rFonts w:ascii="Liberation Mono" w:hAnsi="Liberation Mono"/>
          <w:color w:val="000000"/>
          <w:sz w:val="16"/>
        </w:rPr>
        <w:t>JWT_SECRET=&lt;strong private random secret&gt;</w:t>
      </w:r>
      <w:r>
        <w:br/>
      </w:r>
      <w:r>
        <w:rPr>
          <w:rFonts w:ascii="Liberation Mono" w:hAnsi="Liberation Mono"/>
          <w:color w:val="000000"/>
          <w:sz w:val="16"/>
        </w:rPr>
        <w:t>JWT_EXPIRES_IN=1d</w:t>
      </w:r>
      <w:r>
        <w:br/>
      </w:r>
      <w:r>
        <w:rPr>
          <w:rFonts w:ascii="Liberation Mono" w:hAnsi="Liberation Mono"/>
          <w:color w:val="000000"/>
          <w:sz w:val="16"/>
        </w:rPr>
        <w:t>CLIENT_URL=http://localhost:5173</w:t>
      </w:r>
      <w:r>
        <w:br/>
      </w:r>
      <w:r>
        <w:rPr>
          <w:rFonts w:ascii="Liberation Mono" w:hAnsi="Liberation Mono"/>
          <w:color w:val="000000"/>
          <w:sz w:val="16"/>
        </w:rPr>
        <w:t>GEMINI_API_KEY=&lt;private Google Gemini key&gt;</w:t>
      </w:r>
      <w:r>
        <w:br/>
      </w:r>
      <w:r>
        <w:rPr>
          <w:rFonts w:ascii="Liberation Mono" w:hAnsi="Liberation Mono"/>
          <w:color w:val="000000"/>
          <w:sz w:val="16"/>
        </w:rPr>
        <w:t>GEMINI_MODEL=gemini-3.6-flash</w:t>
      </w:r>
      <w:r>
        <w:br/>
      </w:r>
      <w:r>
        <w:rPr>
          <w:rFonts w:ascii="Liberation Mono" w:hAnsi="Liberation Mono"/>
          <w:color w:val="000000"/>
          <w:sz w:val="16"/>
        </w:rPr>
        <w:t>GEMINI_TIMEOUT_MS=30000</w:t>
      </w:r>
      <w:r>
        <w:br/>
      </w:r>
      <w:r>
        <w:rPr>
          <w:rFonts w:ascii="Liberation Mono" w:hAnsi="Liberation Mono"/>
          <w:color w:val="000000"/>
          <w:sz w:val="16"/>
        </w:rPr>
        <w:t>GEMINI_MAX_ATTEMPTS=3</w:t>
      </w:r>
      <w:r>
        <w:br/>
      </w:r>
      <w:r>
        <w:rPr>
          <w:rFonts w:ascii="Liberation Mono" w:hAnsi="Liberation Mono"/>
          <w:color w:val="000000"/>
          <w:sz w:val="16"/>
        </w:rPr>
        <w:t>AI_RATE_LIMIT_PER_MINUTE=10</w:t>
      </w:r>
    </w:p>
    <w:p>
      <w:r>
        <w:rPr>
          <w:rFonts w:ascii="Aptos" w:hAnsi="Aptos"/>
          <w:i w:val="0"/>
          <w:color w:val="000000"/>
          <w:sz w:val="22"/>
        </w:rPr>
        <w:t>The values above are configuration names and safe placeholders only. The private .env file is intentionally absent from the submission.</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shd w:fill="0F766E"/>
            <w:vAlign w:val="center"/>
            <w:tcMar>
              <w:top w:w="100" w:type="dxa"/>
              <w:start w:w="110" w:type="dxa"/>
              <w:bottom w:w="100" w:type="dxa"/>
              <w:end w:w="110" w:type="dxa"/>
            </w:tcMar>
          </w:tcPr>
          <w:p>
            <w:pPr>
              <w:jc w:val="center"/>
            </w:pPr>
            <w:r>
              <w:rPr>
                <w:rFonts w:ascii="Aptos" w:hAnsi="Aptos"/>
                <w:b/>
                <w:color w:val="FFFFFF"/>
                <w:sz w:val="17"/>
              </w:rPr>
              <w:t>Pending item</w:t>
            </w:r>
          </w:p>
        </w:tc>
        <w:tc>
          <w:tcPr>
            <w:tcW w:type="dxa" w:w="7416"/>
            <w:shd w:fill="0F766E"/>
            <w:vAlign w:val="center"/>
            <w:tcMar>
              <w:top w:w="100" w:type="dxa"/>
              <w:start w:w="110" w:type="dxa"/>
              <w:bottom w:w="100" w:type="dxa"/>
              <w:end w:w="110" w:type="dxa"/>
            </w:tcMar>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Student identity</w:t>
            </w:r>
          </w:p>
        </w:tc>
        <w:tc>
          <w:tcPr>
            <w:tcW w:type="dxa" w:w="7416"/>
            <w:vAlign w:val="center"/>
            <w:tcMar>
              <w:top w:w="100" w:type="dxa"/>
              <w:start w:w="110" w:type="dxa"/>
              <w:bottom w:w="100" w:type="dxa"/>
              <w:end w:w="110" w:type="dxa"/>
            </w:tcMar>
          </w:tcPr>
          <w:p>
            <w:pPr>
              <w:jc w:val="left"/>
            </w:pPr>
            <w:r>
              <w:rPr>
                <w:rFonts w:ascii="Aptos" w:hAnsi="Aptos"/>
                <w:color w:val="000000"/>
                <w:sz w:val="17"/>
              </w:rPr>
              <w:t>Name, NM ID, register or roll number and department were not present in the supplied project files.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Institution details</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College name, academic year, guide or mentor name and official submission date need confirmation.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Team details</w:t>
            </w:r>
          </w:p>
        </w:tc>
        <w:tc>
          <w:tcPr>
            <w:tcW w:type="dxa" w:w="7416"/>
            <w:vAlign w:val="center"/>
            <w:tcMar>
              <w:top w:w="100" w:type="dxa"/>
              <w:start w:w="110" w:type="dxa"/>
              <w:bottom w:w="100" w:type="dxa"/>
              <w:end w:w="110" w:type="dxa"/>
            </w:tcMar>
          </w:tcPr>
          <w:p>
            <w:pPr>
              <w:jc w:val="left"/>
            </w:pPr>
            <w:r>
              <w:rPr>
                <w:rFonts w:ascii="Aptos" w:hAnsi="Aptos"/>
                <w:color w:val="000000"/>
                <w:sz w:val="17"/>
              </w:rPr>
              <w:t>Team name, member list and responsibility allocation were not supplied; no ownership is assigned in these documents.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deployed API base URL if the evaluator requires a hosted demonstration.</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SmartBridge Naan Mudhalvan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03 Project Design</dc:title>
  <dc:subject>AI FitTrack SmartBridge Naan Mudhalvan submission documentation</dc:subject>
  <dc:creator>AI FitTrack project team</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