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Alpha beta pruning pseudo code;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minimax(node, depth,isMaximizingPlayer, alpha, beta):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if node is a leaf node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value of the node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if isMaximizingPlayer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bestVal = -INFINITY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each child node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value = minimax(node, depth+1, false, alpha, beta)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bestVal = max( bestVal, value)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alpha = max( alpha, bestVal)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if beta &lt;= alpha: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break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return bestVal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bestVal = +INFINITY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for each child node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value = minimax(node, depth+1, true, alpha, beta)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bestVal = min( bestVal, value)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beta = min( beta, bestVal)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if beta &lt;= alpha: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break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return bestVal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// Calling the function for the first time.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minimax(0, 0, true, -INFINITY, +INFINITY)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