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5rrpgovcd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Gateway API Field Monitoring System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Prototype Context &amp; Background Document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jlmpcjf0f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Chargebee integrates with multiple payment gateways such as </w:t>
      </w:r>
      <w:r w:rsidDel="00000000" w:rsidR="00000000" w:rsidRPr="00000000">
        <w:rPr>
          <w:b w:val="1"/>
          <w:bCs w:val="1"/>
          <w:rtl w:val="0"/>
        </w:rPr>
        <w:t xml:space="preserve">Stripe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Braintree</w:t>
      </w:r>
      <w:r w:rsidDel="00000000" w:rsidR="00000000" w:rsidRPr="00000000">
        <w:rPr>
          <w:rtl w:val="0"/>
        </w:rPr>
        <w:t xml:space="preserve"> to power global recurring payments for merchants. These gateways continuously evolve their APIs by:</w:t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Adding new fields and parameters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Introducing new capabilities (e.g., payment methods, compliance-related flags)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Updating field types or semantics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Deprecating older fields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Releasing preview or beta features ahead of GA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changes are backward-compatible, but </w:t>
      </w:r>
      <w:r w:rsidDel="00000000" w:rsidR="00000000" w:rsidRPr="00000000">
        <w:rPr>
          <w:b w:val="1"/>
          <w:bCs w:val="1"/>
          <w:rtl w:val="0"/>
        </w:rPr>
        <w:t xml:space="preserve">some can break existing integrations or unlock important new capabilities</w:t>
      </w:r>
      <w:r w:rsidDel="00000000" w:rsidR="00000000" w:rsidRPr="00000000">
        <w:rPr>
          <w:rtl w:val="0"/>
        </w:rPr>
        <w:t xml:space="preserve"> that Chargebee may miss if not tracked proactively.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aims to build a </w:t>
      </w:r>
      <w:r w:rsidDel="00000000" w:rsidR="00000000" w:rsidRPr="00000000">
        <w:rPr>
          <w:b w:val="1"/>
          <w:bCs w:val="1"/>
          <w:rtl w:val="0"/>
        </w:rPr>
        <w:t xml:space="preserve">Gateway API Field Monitoring System</w:t>
      </w:r>
      <w:r w:rsidDel="00000000" w:rsidR="00000000" w:rsidRPr="00000000">
        <w:rPr>
          <w:rtl w:val="0"/>
        </w:rPr>
        <w:t xml:space="preserve"> that continuously tracks and surfaces API-level changes so that Chargebee can: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Strengthen gateway integrations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Proactively adopt new capabilities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internal teams about breaking or high-impact changes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better value to merchants through faster feature adoption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qbm1jb8s7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Problem Statement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jzwotw1s9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Challenges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Reactive discovery of changes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changes are often discovered only when something breaks or when a merchant asks about a new capability.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Missed feature opportunities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gateway features (e.g., new payment methods, mandates, regulations) may exist in preview or beta but are not leveraged early.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Lack of historical visibility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easy way to understand </w:t>
      </w:r>
      <w:r w:rsidDel="00000000" w:rsidR="00000000" w:rsidRPr="00000000">
        <w:rPr>
          <w:i w:val="1"/>
          <w:iCs w:val="1"/>
          <w:rtl w:val="0"/>
        </w:rPr>
        <w:t xml:space="preserve">what changed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when it changed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how the API evolved over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manual effort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Tracking changelogs, SDK updates, OpenAPI specs, and beta docs manually does not scale.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aa3t6gn9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Project Goal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system that </w:t>
      </w:r>
      <w:r w:rsidDel="00000000" w:rsidR="00000000" w:rsidRPr="00000000">
        <w:rPr>
          <w:b w:val="1"/>
          <w:bCs w:val="1"/>
          <w:rtl w:val="0"/>
        </w:rPr>
        <w:t xml:space="preserve">automatically and continuously monitors gateway APIs</w:t>
      </w:r>
      <w:r w:rsidDel="00000000" w:rsidR="00000000" w:rsidRPr="00000000">
        <w:rPr>
          <w:rtl w:val="0"/>
        </w:rPr>
        <w:t xml:space="preserve">, starting with </w:t>
      </w:r>
      <w:r w:rsidDel="00000000" w:rsidR="00000000" w:rsidRPr="00000000">
        <w:rPr>
          <w:b w:val="1"/>
          <w:bCs w:val="1"/>
          <w:rtl w:val="0"/>
        </w:rPr>
        <w:t xml:space="preserve">Stripe Payment Intents</w:t>
      </w:r>
      <w:r w:rsidDel="00000000" w:rsidR="00000000" w:rsidRPr="00000000">
        <w:rPr>
          <w:rtl w:val="0"/>
        </w:rPr>
        <w:t xml:space="preserve">, to detect and classify: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Field-level changes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additions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Deprecations and breaking changes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Differences across GA, Preview, and Beta versions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present this information via a </w:t>
      </w:r>
      <w:r w:rsidDel="00000000" w:rsidR="00000000" w:rsidRPr="00000000">
        <w:rPr>
          <w:b w:val="1"/>
          <w:bCs w:val="1"/>
          <w:rtl w:val="0"/>
        </w:rPr>
        <w:t xml:space="preserve">clear UI</w:t>
      </w:r>
      <w:r w:rsidDel="00000000" w:rsidR="00000000" w:rsidRPr="00000000">
        <w:rPr>
          <w:rtl w:val="0"/>
        </w:rPr>
        <w:t xml:space="preserve">, support </w:t>
      </w:r>
      <w:r w:rsidDel="00000000" w:rsidR="00000000" w:rsidRPr="00000000">
        <w:rPr>
          <w:b w:val="1"/>
          <w:bCs w:val="1"/>
          <w:rtl w:val="0"/>
        </w:rPr>
        <w:t xml:space="preserve">historical analysis</w:t>
      </w:r>
      <w:r w:rsidDel="00000000" w:rsidR="00000000" w:rsidRPr="00000000">
        <w:rPr>
          <w:rtl w:val="0"/>
        </w:rPr>
        <w:t xml:space="preserve">, and enable </w:t>
      </w:r>
      <w:r w:rsidDel="00000000" w:rsidR="00000000" w:rsidRPr="00000000">
        <w:rPr>
          <w:b w:val="1"/>
          <w:bCs w:val="1"/>
          <w:rtl w:val="0"/>
        </w:rPr>
        <w:t xml:space="preserve">AI-assisted understanding</w:t>
      </w:r>
      <w:r w:rsidDel="00000000" w:rsidR="00000000" w:rsidRPr="00000000">
        <w:rPr>
          <w:rtl w:val="0"/>
        </w:rPr>
        <w:t xml:space="preserve"> of changes.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apfmakicb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Scope (Phase 1)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Gateway</w:t>
      </w:r>
      <w:r w:rsidDel="00000000" w:rsidR="00000000" w:rsidRPr="00000000">
        <w:rPr>
          <w:rtl w:val="0"/>
        </w:rPr>
        <w:t xml:space="preserve">: Stripe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Endpoint</w:t>
      </w:r>
      <w:r w:rsidDel="00000000" w:rsidR="00000000" w:rsidRPr="00000000">
        <w:rPr>
          <w:rtl w:val="0"/>
        </w:rPr>
        <w:t xml:space="preserve">: Payment Intents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 Cadence</w:t>
      </w:r>
      <w:r w:rsidDel="00000000" w:rsidR="00000000" w:rsidRPr="00000000">
        <w:rPr>
          <w:rtl w:val="0"/>
        </w:rPr>
        <w:t xml:space="preserve">: Periodic (e.g., daily or weekly snapshots)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Focus</w:t>
      </w:r>
      <w:r w:rsidDel="00000000" w:rsidR="00000000" w:rsidRPr="00000000">
        <w:rPr>
          <w:rtl w:val="0"/>
        </w:rPr>
        <w:t xml:space="preserve">: Field-level and schema-level changes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5dqynedud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Key Concepts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z3tg279r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Snapshot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snapshot</w:t>
      </w:r>
      <w:r w:rsidDel="00000000" w:rsidR="00000000" w:rsidRPr="00000000">
        <w:rPr>
          <w:rtl w:val="0"/>
        </w:rPr>
        <w:t xml:space="preserve"> represents the full crawled structure of an API object at a specific point in time, stored in the database.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snapshot is associated with: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Gateway (e.g., Stripe)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endpoint (e.g., Payment Intents)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version / mode:</w:t>
      </w:r>
    </w:p>
    <w:p w:rsidR="00000000" w:rsidDel="00000000" w:rsidP="00000000" w:rsidRDefault="00000000" w:rsidRPr="00000000" w14:paraId="0000003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 (OpenAPI spec)</w:t>
      </w:r>
    </w:p>
    <w:p w:rsidR="00000000" w:rsidDel="00000000" w:rsidP="00000000" w:rsidRDefault="00000000" w:rsidRPr="00000000" w14:paraId="0000003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03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Beta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m8gmf6l77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Change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change</w:t>
      </w:r>
      <w:r w:rsidDel="00000000" w:rsidR="00000000" w:rsidRPr="00000000">
        <w:rPr>
          <w:rtl w:val="0"/>
        </w:rPr>
        <w:t xml:space="preserve"> is derived by diffing two snapshots.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change has: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type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Detection date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(GA vs Preview vs Beta)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cxbh729ks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Change Classification Model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uevnec2xt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Change Types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detect and classify at least the following: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Field Introduced</w:t>
      </w:r>
    </w:p>
    <w:p w:rsidR="00000000" w:rsidDel="00000000" w:rsidP="00000000" w:rsidRDefault="00000000" w:rsidRPr="00000000" w14:paraId="0000004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Could represent a new feature or capability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Enum / Allowed Value Added</w:t>
      </w:r>
    </w:p>
    <w:p w:rsidR="00000000" w:rsidDel="00000000" w:rsidP="00000000" w:rsidRDefault="00000000" w:rsidRPr="00000000" w14:paraId="0000004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Critical for fields like payment methods, statuses, mandates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Type Change</w:t>
      </w:r>
    </w:p>
    <w:p w:rsidR="00000000" w:rsidDel="00000000" w:rsidP="00000000" w:rsidRDefault="00000000" w:rsidRPr="00000000" w14:paraId="0000004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string → object</w:t>
      </w:r>
    </w:p>
    <w:p w:rsidR="00000000" w:rsidDel="00000000" w:rsidP="00000000" w:rsidRDefault="00000000" w:rsidRPr="00000000" w14:paraId="0000004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Typically </w:t>
      </w:r>
      <w:r w:rsidDel="00000000" w:rsidR="00000000" w:rsidRPr="00000000">
        <w:rPr>
          <w:b w:val="1"/>
          <w:bCs w:val="1"/>
          <w:rtl w:val="0"/>
        </w:rPr>
        <w:t xml:space="preserve">breaking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Deprecated</w:t>
      </w:r>
    </w:p>
    <w:p w:rsidR="00000000" w:rsidDel="00000000" w:rsidP="00000000" w:rsidRDefault="00000000" w:rsidRPr="00000000" w14:paraId="0000004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High-risk for long-term integration stability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Removed</w:t>
      </w:r>
    </w:p>
    <w:p w:rsidR="00000000" w:rsidDel="00000000" w:rsidP="00000000" w:rsidRDefault="00000000" w:rsidRPr="00000000" w14:paraId="0000004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Severe breaking change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 / Semantic Update</w:t>
      </w:r>
    </w:p>
    <w:p w:rsidR="00000000" w:rsidDel="00000000" w:rsidP="00000000" w:rsidRDefault="00000000" w:rsidRPr="00000000" w14:paraId="0000004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 severity but useful for understanding intent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 Value or Requirement Change</w:t>
      </w:r>
    </w:p>
    <w:p w:rsidR="00000000" w:rsidDel="00000000" w:rsidP="00000000" w:rsidRDefault="00000000" w:rsidRPr="00000000" w14:paraId="0000004F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subtly impact behavior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x183ykdao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API Maturity Buckets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change should be tagged based on where it appears:</w:t>
      </w:r>
    </w:p>
    <w:tbl>
      <w:tblPr>
        <w:tblStyle w:val="Table1"/>
        <w:tblW w:w="5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3635"/>
        <w:tblGridChange w:id="0">
          <w:tblGrid>
            <w:gridCol w:w="1775"/>
            <w:gridCol w:w="36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 (OpenAPI)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Stable, production-ready fields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Likely to move to GA soon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Experimental; may never reach GA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n4ho3y79l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Severity Levels</w:t>
      </w:r>
    </w:p>
    <w:tbl>
      <w:tblPr>
        <w:tblStyle w:val="Table2"/>
        <w:tblW w:w="4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3875"/>
        <w:tblGridChange w:id="0">
          <w:tblGrid>
            <w:gridCol w:w="1070"/>
            <w:gridCol w:w="3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Breaking or compliance-impacting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Behavior-affecting or feature-relevant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Informational / documentation-only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z8yk6cbq6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UI / UX Requirements (Core)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lqcjlc8gj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API Endpoint Overview Page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API endpoint (e.g., Payment Intents), display: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53ah98j6qyz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Recent Changes (Last 90 Days)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 of detected changes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change:</w:t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 summary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 type</w:t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06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 detected</w:t>
      </w:r>
    </w:p>
    <w:p w:rsidR="00000000" w:rsidDel="00000000" w:rsidP="00000000" w:rsidRDefault="00000000" w:rsidRPr="00000000" w14:paraId="00000070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“Days since detected”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42whjcpnrmv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Historical Changes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timeline of changes across all snapshots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007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 range</w:t>
      </w:r>
    </w:p>
    <w:p w:rsidR="00000000" w:rsidDel="00000000" w:rsidP="00000000" w:rsidRDefault="00000000" w:rsidRPr="00000000" w14:paraId="0000007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 type</w:t>
      </w:r>
    </w:p>
    <w:p w:rsidR="00000000" w:rsidDel="00000000" w:rsidP="00000000" w:rsidRDefault="00000000" w:rsidRPr="00000000" w14:paraId="0000007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078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 / Preview / Beta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ghtmh5wh8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Full Object Explorer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structured view of the API object that: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Lists </w:t>
      </w:r>
      <w:r w:rsidDel="00000000" w:rsidR="00000000" w:rsidRPr="00000000">
        <w:rPr>
          <w:b w:val="1"/>
          <w:bCs w:val="1"/>
          <w:rtl w:val="0"/>
        </w:rPr>
        <w:t xml:space="preserve">all GA fields first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Separately displays:</w:t>
      </w:r>
    </w:p>
    <w:p w:rsidR="00000000" w:rsidDel="00000000" w:rsidP="00000000" w:rsidRDefault="00000000" w:rsidRPr="00000000" w14:paraId="0000007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Preview fields</w:t>
      </w:r>
    </w:p>
    <w:p w:rsidR="00000000" w:rsidDel="00000000" w:rsidP="00000000" w:rsidRDefault="00000000" w:rsidRPr="00000000" w14:paraId="0000007F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Beta fields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field should show: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 name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type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description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(GA / Preview / Beta / Deprecated)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9rh11mumj1f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“Ask AI” Capability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Ask AI</w:t>
      </w:r>
      <w:r w:rsidDel="00000000" w:rsidR="00000000" w:rsidRPr="00000000">
        <w:rPr>
          <w:rtl w:val="0"/>
        </w:rPr>
        <w:t xml:space="preserve"> button per field or object that allows users to:</w:t>
      </w:r>
    </w:p>
    <w:p w:rsidR="00000000" w:rsidDel="00000000" w:rsidP="00000000" w:rsidRDefault="00000000" w:rsidRPr="00000000" w14:paraId="0000008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Understand what the field is used for</w:t>
      </w:r>
    </w:p>
    <w:p w:rsidR="00000000" w:rsidDel="00000000" w:rsidP="00000000" w:rsidRDefault="00000000" w:rsidRPr="00000000" w14:paraId="0000008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Ask how it impacts Chargebee integrations</w:t>
      </w:r>
    </w:p>
    <w:p w:rsidR="00000000" w:rsidDel="00000000" w:rsidP="00000000" w:rsidRDefault="00000000" w:rsidRPr="00000000" w14:paraId="00000089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Ask whether it is relevant for merchants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bccs34axsd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Snapshot Management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 all snapshots with:</w:t>
      </w:r>
    </w:p>
    <w:p w:rsidR="00000000" w:rsidDel="00000000" w:rsidP="00000000" w:rsidRDefault="00000000" w:rsidRPr="00000000" w14:paraId="0000008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8E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version type (GA / Preview / Beta)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okskgd2wr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Snapshot Comparison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Ability to compare two snapshots: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 vs GA (historical diff)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 vs Preview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 vs Beta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Comparison output should highlight: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Added fields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Removed fields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Modified fields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changes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Enum/value changes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j5duyzjhn2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Target Users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Payments Product Managers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 Platform Engineers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&amp; Integrations Teams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Experience (DX) teams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/ Escalations (secondary)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8oaddtnnfn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Expected Outcomes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awareness of gateway changes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adoption of new gateway capabilities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integration breakages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Stronger, more differentiated gateway integrations for Chargebee merchants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s3pr8r5r2c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Future Extensions (Out of Scope for Prototype)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/ Slack alerts for high-severity changes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for additional gateways (Braintree, Adyen, Checkout.com)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Auto-generated impact analysis for Chargebee modules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Jira / Linear ticket creation for breaking changes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