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Rule="auto"/>
        <w:rPr>
          <w:rFonts w:ascii="Arial" w:cs="Arial" w:eastAsia="Arial" w:hAnsi="Arial"/>
          <w:b w:val="0"/>
          <w:bCs w:val="0"/>
          <w:color w:val="495057"/>
          <w:sz w:val="44"/>
          <w:szCs w:val="44"/>
        </w:rPr>
      </w:pPr>
      <w:r w:rsidDel="00000000" w:rsidR="00000000" w:rsidRPr="00000000">
        <w:rPr>
          <w:b w:val="0"/>
          <w:bCs w:val="0"/>
          <w:color w:val="495057"/>
          <w:sz w:val="32"/>
          <w:szCs w:val="32"/>
          <w:rtl w:val="0"/>
        </w:rPr>
        <w:t xml:space="preserve">Session 6</w:t>
      </w:r>
      <w:r w:rsidDel="00000000" w:rsidR="00000000" w:rsidRPr="00000000">
        <w:rPr>
          <w:color w:val="495057"/>
          <w:sz w:val="32"/>
          <w:szCs w:val="32"/>
          <w:rtl w:val="0"/>
        </w:rPr>
        <w:t xml:space="preserve">: </w:t>
      </w:r>
      <w:r w:rsidDel="00000000" w:rsidR="00000000" w:rsidRPr="00000000">
        <w:rPr>
          <w:b w:val="0"/>
          <w:bCs w:val="0"/>
          <w:color w:val="495057"/>
          <w:sz w:val="32"/>
          <w:szCs w:val="32"/>
          <w:rtl w:val="0"/>
        </w:rPr>
        <w:t xml:space="preserve">Grouping and SubqueriesTrainer Coverage:GROUP BY, HAVING.Subqueries and nested queries.Example: “Show users whose average daily spend &gt; ?500.”</w:t>
      </w:r>
      <w:r w:rsidDel="00000000" w:rsidR="00000000" w:rsidRPr="00000000">
        <w:rPr>
          <w:rFonts w:ascii="Arial" w:cs="Arial" w:eastAsia="Arial" w:hAnsi="Arial"/>
          <w:b w:val="0"/>
          <w:bCs w:val="0"/>
          <w:color w:val="ffffff"/>
          <w:sz w:val="16"/>
          <w:szCs w:val="16"/>
          <w:rtl w:val="0"/>
        </w:rPr>
        <w:t xml:space="preserve">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Q:-1. Create a SQL query using GROUP BY to show the total number of orders placed by each user in an 'orders' table, displaying user_id and order_count.</w:t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select user_id, count(*) as order_count from posts group by user_id;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  <w:drawing>
          <wp:inline distB="114300" distT="114300" distL="114300" distR="114300">
            <wp:extent cx="5943600" cy="179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Q:-2</w:t>
      </w:r>
      <w:r w:rsidDel="00000000" w:rsidR="00000000" w:rsidRPr="00000000">
        <w:rPr>
          <w:rFonts w:ascii="Quattrocento Sans" w:cs="Quattrocento Sans" w:eastAsia="Quattrocento Sans" w:hAnsi="Quattrocento Sans"/>
          <w:color w:val="878a99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Write a SQL query to display the names of restaurants from a 'restaurants' table that have received an average rating above 4.0, using GROUP BY and HAVING.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select name, avg(rating) AS average_rating from restaurants group by name having avg(rating) &gt; 4.0;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  <w:drawing>
          <wp:inline distB="114300" distT="114300" distL="114300" distR="114300">
            <wp:extent cx="5943600" cy="1143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Q:-3.</w:t>
      </w:r>
      <w:r w:rsidDel="00000000" w:rsidR="00000000" w:rsidRPr="00000000">
        <w:rPr>
          <w:rFonts w:ascii="Quattrocento Sans" w:cs="Quattrocento Sans" w:eastAsia="Quattrocento Sans" w:hAnsi="Quattrocento Sans"/>
          <w:color w:val="878a9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Suppose you have a 'payments' table with columns user_id, amount, and payment_date. Write a subquery to find user_ids who have made a single payment above ₹2000 in any transaction.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select  user_id from payments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where user_id in (select user_id from payments where amount &gt; 2000);</w:t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  <w:drawing>
          <wp:inline distB="0" distT="0" distL="0" distR="0">
            <wp:extent cx="4791731" cy="2693812"/>
            <wp:effectExtent b="0" l="0" r="0" t="0"/>
            <wp:docPr descr="Screenshot (47).png" id="3" name="image4.png"/>
            <a:graphic>
              <a:graphicData uri="http://schemas.openxmlformats.org/drawingml/2006/picture">
                <pic:pic>
                  <pic:nvPicPr>
                    <pic:cNvPr descr="Screenshot (47).png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731" cy="2693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878a99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Q:-4.</w:t>
      </w:r>
      <w:r w:rsidDel="00000000" w:rsidR="00000000" w:rsidRPr="00000000">
        <w:rPr>
          <w:rFonts w:ascii="Quattrocento Sans" w:cs="Quattrocento Sans" w:eastAsia="Quattrocento Sans" w:hAnsi="Quattrocento Sans"/>
          <w:color w:val="878a9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Using a nested subquery, display the names of movies from a 'movies' table that have a higher average rating than the overall average rating of all movies.&lt;br&gt;&lt;br&gt;&lt;em&gt;&lt;strong&gt;Hint:&lt;/strong&gt; Use a subquery to calculate the overall average rating, then compare each movie's average rating against it in the main query.&lt;/em&gt;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select movie_name, avg(rating) as average_rating</w:t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from movies group by movie_name having avg(rating) &gt; (select avg(rating) from movies);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  <w:drawing>
          <wp:inline distB="0" distT="0" distL="0" distR="0">
            <wp:extent cx="5943600" cy="3341370"/>
            <wp:effectExtent b="0" l="0" r="0" t="0"/>
            <wp:docPr descr="Screenshot (48).png" id="4" name="image3.png"/>
            <a:graphic>
              <a:graphicData uri="http://schemas.openxmlformats.org/drawingml/2006/picture">
                <pic:pic>
                  <pic:nvPicPr>
                    <pic:cNvPr descr="Screenshot (48).png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