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Rule="auto"/>
        <w:rPr>
          <w:b w:val="0"/>
          <w:bCs w:val="0"/>
          <w:color w:val="262626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Session 01  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262626"/>
          <w:sz w:val="28"/>
          <w:szCs w:val="28"/>
          <w:rtl w:val="0"/>
        </w:rPr>
        <w:t xml:space="preserve">Introduction to DatabasesTrainer Coverage:What is a database, DBMS, RDBMS (with examples).Difference between MySQL, PostgreSQL, Oracle, SQLite.Tables, rows, columns, and relationships.Demo: Show data stored in MySQL Workbench.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Q:-01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highlight w:val="white"/>
          <w:rtl w:val="0"/>
        </w:rPr>
        <w:t xml:space="preserve">Install MySQL Workbench on your computer, connect to the local MySQL server, and take a screenshot of the default databases shown in the Schemas panel.</w:t>
      </w:r>
    </w:p>
    <w:p w:rsidR="00000000" w:rsidDel="00000000" w:rsidP="00000000" w:rsidRDefault="00000000" w:rsidRPr="00000000" w14:paraId="00000005">
      <w:pPr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</w:rPr>
        <w:drawing>
          <wp:inline distB="0" distT="0" distL="0" distR="0">
            <wp:extent cx="5943600" cy="3341370"/>
            <wp:effectExtent b="0" l="0" r="0" t="0"/>
            <wp:docPr descr="assignment_module_03_01.png" id="2" name="image3.png"/>
            <a:graphic>
              <a:graphicData uri="http://schemas.openxmlformats.org/drawingml/2006/picture">
                <pic:pic>
                  <pic:nvPicPr>
                    <pic:cNvPr descr="assignment_module_03_01.png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Q:-02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highlight w:val="white"/>
          <w:rtl w:val="0"/>
        </w:rPr>
        <w:t xml:space="preserve">Create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878a99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highlight w:val="white"/>
          <w:rtl w:val="0"/>
        </w:rPr>
        <w:t xml:space="preserve">a new database called InstaClone in MySQL Workbench, then create a table named Users with columns: user_id (INT, primary key), username (VARCHAR), email (VARCHAR), and followers_count (INT).</w:t>
      </w:r>
    </w:p>
    <w:p w:rsidR="00000000" w:rsidDel="00000000" w:rsidP="00000000" w:rsidRDefault="00000000" w:rsidRPr="00000000" w14:paraId="00000009">
      <w:pPr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create table users(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user_id integer primary key auto_increment,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username VARCHAR(100),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email VARCHAR(100),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followers_count integer);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Q:-03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highlight w:val="white"/>
          <w:rtl w:val="0"/>
        </w:rPr>
        <w:t xml:space="preserve">Insert 3 sample users into the Users table you created, using realistic Instagram-style usernames and follower counts.</w:t>
      </w:r>
    </w:p>
    <w:p w:rsidR="00000000" w:rsidDel="00000000" w:rsidP="00000000" w:rsidRDefault="00000000" w:rsidRPr="00000000" w14:paraId="00000011">
      <w:pPr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rtl w:val="0"/>
        </w:rPr>
        <w:t xml:space="preserve">INSERT INTO users(username, email, followers_count) VALUES</w:t>
      </w:r>
    </w:p>
    <w:p w:rsidR="00000000" w:rsidDel="00000000" w:rsidP="00000000" w:rsidRDefault="00000000" w:rsidRPr="00000000" w14:paraId="00000012">
      <w:pPr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rtl w:val="0"/>
        </w:rPr>
        <w:t xml:space="preserve">('Parthil', 'parthil@gmail.com', 450),</w:t>
      </w:r>
    </w:p>
    <w:p w:rsidR="00000000" w:rsidDel="00000000" w:rsidP="00000000" w:rsidRDefault="00000000" w:rsidRPr="00000000" w14:paraId="00000013">
      <w:pPr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rtl w:val="0"/>
        </w:rPr>
        <w:t xml:space="preserve">('Aarav', 'aarav@gmail.com', 320),</w:t>
      </w:r>
    </w:p>
    <w:p w:rsidR="00000000" w:rsidDel="00000000" w:rsidP="00000000" w:rsidRDefault="00000000" w:rsidRPr="00000000" w14:paraId="00000014">
      <w:pPr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rtl w:val="0"/>
        </w:rPr>
        <w:t xml:space="preserve">('Kavya', 'kavya@gmail.com', 180);</w:t>
      </w:r>
    </w:p>
    <w:p w:rsidR="00000000" w:rsidDel="00000000" w:rsidP="00000000" w:rsidRDefault="00000000" w:rsidRPr="00000000" w14:paraId="00000015">
      <w:pPr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</w:rPr>
        <w:drawing>
          <wp:inline distB="114300" distT="114300" distL="114300" distR="114300">
            <wp:extent cx="5943600" cy="2374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Q:-04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highlight w:val="white"/>
          <w:rtl w:val="0"/>
        </w:rPr>
        <w:t xml:space="preserve">Create another table in the InstaClone database called Posts with columns: post_id (INT, primary key), user_id (INT), caption (VARCHAR), and post_date (DATE). Add a foreign key from Posts.user_id to Users.user_id to establish a relationship.</w:t>
      </w:r>
    </w:p>
    <w:p w:rsidR="00000000" w:rsidDel="00000000" w:rsidP="00000000" w:rsidRDefault="00000000" w:rsidRPr="00000000" w14:paraId="0000001C">
      <w:pPr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create table posts(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 post_id integer primary key auto_increment,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 user_id integer, 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 caption varchar(500),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 post_date date,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</w:rPr>
        <w:drawing>
          <wp:inline distB="0" distT="0" distL="0" distR="0">
            <wp:extent cx="5943600" cy="3341370"/>
            <wp:effectExtent b="0" l="0" r="0" t="0"/>
            <wp:docPr descr="Screenshot (25).png" id="1" name="image2.png"/>
            <a:graphic>
              <a:graphicData uri="http://schemas.openxmlformats.org/drawingml/2006/picture">
                <pic:pic>
                  <pic:nvPicPr>
                    <pic:cNvPr descr="Screenshot (25)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 foreign key(user_id) references users(user_id));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Q:-05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highlight w:val="white"/>
          <w:rtl w:val="0"/>
        </w:rPr>
        <w:t xml:space="preserve">Write a short comparison (3-4 lines each) of MySQL, PostgreSQL, Oracle, and SQLite, focusing on where each one is commonly used (for example: web apps, mobile apps, enterprise systems, etc.).</w:t>
      </w:r>
    </w:p>
    <w:p w:rsidR="00000000" w:rsidDel="00000000" w:rsidP="00000000" w:rsidRDefault="00000000" w:rsidRPr="00000000" w14:paraId="00000027">
      <w:pPr>
        <w:rPr>
          <w:rFonts w:ascii="Quattrocento Sans" w:cs="Quattrocento Sans" w:eastAsia="Quattrocento Sans" w:hAnsi="Quattrocento Sans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280" w:line="276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Commonly used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 applications</w:t>
      </w:r>
      <w:r w:rsidDel="00000000" w:rsidR="00000000" w:rsidRPr="00000000">
        <w:rPr>
          <w:sz w:val="28"/>
          <w:szCs w:val="28"/>
          <w:rtl w:val="0"/>
        </w:rPr>
        <w:t xml:space="preserve"> and websites.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Popular with PHP, Java, Python, and Node.js applications.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Used for e-commerce, content management systems, and business applications.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80" w:before="0" w:line="276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Easy to learn and widely supported.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280" w:line="276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Commonly used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modern web applications and data-intensive systems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Strong support for complex queries and advanced data types.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Used in analytics, SaaS applications, and large-scale applications.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80" w:before="0" w:line="276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Known for reliability and standards compliance.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Oracle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280" w:line="276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Commonly used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large enterprise systems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Used by banks, insurance companies, governments, and large organizations.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Designed for high-volume transactions, security, and complex business systems.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80" w:before="0" w:line="276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Often used where advanced enterprise database features are required.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before="280" w:line="276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Commonly used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mobile apps, desktop applications, and embedded systems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The database is stored directly in a single local file.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Widely used in Android/iOS apps for local data storage. 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80" w:before="0" w:line="276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No separate database server is required.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 of Form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000000" w:space="1" w:sz="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Bottom of Form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