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7D" w:rsidRPr="00826B7D" w:rsidRDefault="00826B7D" w:rsidP="00826B7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bookmarkStart w:id="0" w:name="_GoBack"/>
      <w:r w:rsidRPr="00826B7D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Proof of Concept Report: Poster Generation Pipeline (Phase 1)</w:t>
      </w:r>
    </w:p>
    <w:p w:rsidR="00826B7D" w:rsidRPr="00826B7D" w:rsidRDefault="00826B7D" w:rsidP="00826B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Date: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July 04, 2025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6B7D">
        <w:rPr>
          <w:rFonts w:eastAsia="Times New Roman" w:cstheme="minorHAnsi"/>
          <w:b/>
          <w:bCs/>
          <w:sz w:val="36"/>
          <w:szCs w:val="36"/>
          <w:lang w:eastAsia="en-IN"/>
        </w:rPr>
        <w:t>Executive Summary</w:t>
      </w:r>
    </w:p>
    <w:p w:rsidR="00826B7D" w:rsidRPr="00826B7D" w:rsidRDefault="00826B7D" w:rsidP="00826B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This report summarizes the successful completion of Phase 1 of the Poster Generation Proof of Concept (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PoC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) for a Generative AI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Bootcamp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targeting a Gen Z audience. The pipeline, implemented in a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Notebook (</w:t>
      </w:r>
      <w:r w:rsidRPr="00826B7D">
        <w:rPr>
          <w:rFonts w:eastAsia="Times New Roman" w:cstheme="minorHAnsi"/>
          <w:sz w:val="20"/>
          <w:szCs w:val="20"/>
          <w:lang w:eastAsia="en-IN"/>
        </w:rPr>
        <w:t>draft (5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).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ipynb</w:t>
      </w:r>
      <w:proofErr w:type="spellEnd"/>
      <w:proofErr w:type="gram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), leverages Stable Diffusion XL (SDXL) for base image generation and a custom rendering script for text placement, QR code integration, and social media logos. The pipeline meets the visual and functional requirements for creating an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EdTech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poster but faces limitations due to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free-tier constraints. Phase 2, as outlined in the accompanying </w:t>
      </w:r>
      <w:r w:rsidRPr="00826B7D">
        <w:rPr>
          <w:rFonts w:eastAsia="Times New Roman" w:cstheme="minorHAnsi"/>
          <w:i/>
          <w:iCs/>
          <w:sz w:val="24"/>
          <w:szCs w:val="24"/>
          <w:lang w:eastAsia="en-IN"/>
        </w:rPr>
        <w:t>Project Deployment Report-POSTER GENERATON.docx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, proposes transitioning to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paid tier with Stable Diffusion 3.5 Large (SD 3.5 Large) for enhanced capabilities and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app deployment. This report provides a detailed analysis of the code, execution flow, and insights from Phase 1, aligning with the requirements for Phase 2.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6B7D">
        <w:rPr>
          <w:rFonts w:eastAsia="Times New Roman" w:cstheme="minorHAnsi"/>
          <w:b/>
          <w:bCs/>
          <w:sz w:val="36"/>
          <w:szCs w:val="36"/>
          <w:lang w:eastAsia="en-IN"/>
        </w:rPr>
        <w:t>Phase 1 Overview</w:t>
      </w:r>
    </w:p>
    <w:p w:rsidR="00826B7D" w:rsidRPr="00826B7D" w:rsidRDefault="00826B7D" w:rsidP="00826B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The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PoC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was developed to create a visually appealing 1024x1024 poster for an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EdTech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Generative AI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Bootcamp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. The pipeline consists of:</w:t>
      </w:r>
    </w:p>
    <w:p w:rsidR="00826B7D" w:rsidRPr="00826B7D" w:rsidRDefault="00826B7D" w:rsidP="0082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Base Image Generation</w:t>
      </w:r>
      <w:r w:rsidRPr="00826B7D">
        <w:rPr>
          <w:rFonts w:eastAsia="Times New Roman" w:cstheme="minorHAnsi"/>
          <w:sz w:val="24"/>
          <w:szCs w:val="24"/>
          <w:lang w:eastAsia="en-IN"/>
        </w:rPr>
        <w:t>: Using SDXL to generate a photorealistic image based on an enhanced prompt.</w:t>
      </w:r>
    </w:p>
    <w:p w:rsidR="00826B7D" w:rsidRPr="00826B7D" w:rsidRDefault="00826B7D" w:rsidP="0082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Layout Generation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Utilizing a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LLaMA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-based model (simulated as "Llama 4 Maverick") to define six text zones in a JSON layout.</w:t>
      </w:r>
    </w:p>
    <w:p w:rsidR="00826B7D" w:rsidRPr="00826B7D" w:rsidRDefault="00826B7D" w:rsidP="0082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Poster Rendering</w:t>
      </w:r>
      <w:r w:rsidRPr="00826B7D">
        <w:rPr>
          <w:rFonts w:eastAsia="Times New Roman" w:cstheme="minorHAnsi"/>
          <w:sz w:val="24"/>
          <w:szCs w:val="24"/>
          <w:lang w:eastAsia="en-IN"/>
        </w:rPr>
        <w:t>: Applying text, QR code, and social media logos (LinkedIn and X) using PIL, with debug and clean outputs.</w:t>
      </w:r>
    </w:p>
    <w:p w:rsidR="00826B7D" w:rsidRPr="00826B7D" w:rsidRDefault="00826B7D" w:rsidP="00826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Directory </w:t>
      </w:r>
      <w:proofErr w:type="spellStart"/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Cleanup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: Clearing the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working directory to manage storage constraints.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The pipeline successfully generated </w:t>
      </w:r>
      <w:r w:rsidRPr="00826B7D">
        <w:rPr>
          <w:rFonts w:eastAsia="Times New Roman" w:cstheme="minorHAnsi"/>
          <w:sz w:val="20"/>
          <w:szCs w:val="20"/>
          <w:lang w:eastAsia="en-IN"/>
        </w:rPr>
        <w:t>edtech_1024.png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(base image),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layout.json</w:t>
      </w:r>
      <w:proofErr w:type="spellEnd"/>
      <w:proofErr w:type="gram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(text zones), </w:t>
      </w:r>
      <w:r w:rsidRPr="00826B7D">
        <w:rPr>
          <w:rFonts w:eastAsia="Times New Roman" w:cstheme="minorHAnsi"/>
          <w:sz w:val="20"/>
          <w:szCs w:val="20"/>
          <w:lang w:eastAsia="en-IN"/>
        </w:rPr>
        <w:t>final_poster_clean.png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(final output), and </w:t>
      </w:r>
      <w:r w:rsidRPr="00826B7D">
        <w:rPr>
          <w:rFonts w:eastAsia="Times New Roman" w:cstheme="minorHAnsi"/>
          <w:sz w:val="20"/>
          <w:szCs w:val="20"/>
          <w:lang w:eastAsia="en-IN"/>
        </w:rPr>
        <w:t>visualization_maverick.png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(debug output).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6B7D">
        <w:rPr>
          <w:rFonts w:eastAsia="Times New Roman" w:cstheme="minorHAnsi"/>
          <w:b/>
          <w:bCs/>
          <w:sz w:val="36"/>
          <w:szCs w:val="36"/>
          <w:lang w:eastAsia="en-IN"/>
        </w:rPr>
        <w:t>Code Analysis</w:t>
      </w:r>
    </w:p>
    <w:p w:rsidR="00826B7D" w:rsidRPr="00826B7D" w:rsidRDefault="00826B7D" w:rsidP="00826B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Below is a line-by-line breakdown of the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Notebook (</w:t>
      </w:r>
      <w:r w:rsidRPr="00826B7D">
        <w:rPr>
          <w:rFonts w:eastAsia="Times New Roman" w:cstheme="minorHAnsi"/>
          <w:sz w:val="20"/>
          <w:szCs w:val="20"/>
          <w:lang w:eastAsia="en-IN"/>
        </w:rPr>
        <w:t>draft (5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).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ipynb</w:t>
      </w:r>
      <w:proofErr w:type="spellEnd"/>
      <w:proofErr w:type="gramEnd"/>
      <w:r w:rsidRPr="00826B7D">
        <w:rPr>
          <w:rFonts w:eastAsia="Times New Roman" w:cstheme="minorHAnsi"/>
          <w:sz w:val="24"/>
          <w:szCs w:val="24"/>
          <w:lang w:eastAsia="en-IN"/>
        </w:rPr>
        <w:t>), including commented sections, to provide insights into the implementation and its alignment with project goals.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26B7D">
        <w:rPr>
          <w:rFonts w:eastAsia="Times New Roman" w:cstheme="minorHAnsi"/>
          <w:b/>
          <w:bCs/>
          <w:sz w:val="27"/>
          <w:szCs w:val="27"/>
          <w:lang w:eastAsia="en-IN"/>
        </w:rPr>
        <w:t>Cell 1: Installing Necessary Libraries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lastRenderedPageBreak/>
        <w:t>!pip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install -U diffusers transformers accelerate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scipy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ftfy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safetensors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huggingface_hub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!pip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install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groq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!pip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install requests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!pip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install -U "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peft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&gt;0.15"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!pip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install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qrcode</w:t>
      </w:r>
      <w:proofErr w:type="spellEnd"/>
    </w:p>
    <w:p w:rsidR="00826B7D" w:rsidRPr="00826B7D" w:rsidRDefault="00826B7D" w:rsidP="00826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826B7D">
        <w:rPr>
          <w:rFonts w:eastAsia="Times New Roman" w:cstheme="minorHAnsi"/>
          <w:sz w:val="24"/>
          <w:szCs w:val="24"/>
          <w:lang w:eastAsia="en-IN"/>
        </w:rPr>
        <w:t>: Installs dependencies for image generation (</w:t>
      </w:r>
      <w:r w:rsidRPr="00826B7D">
        <w:rPr>
          <w:rFonts w:eastAsia="Times New Roman" w:cstheme="minorHAnsi"/>
          <w:sz w:val="20"/>
          <w:szCs w:val="20"/>
          <w:lang w:eastAsia="en-IN"/>
        </w:rPr>
        <w:t>diffusers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26B7D">
        <w:rPr>
          <w:rFonts w:eastAsia="Times New Roman" w:cstheme="minorHAnsi"/>
          <w:sz w:val="20"/>
          <w:szCs w:val="20"/>
          <w:lang w:eastAsia="en-IN"/>
        </w:rPr>
        <w:t>transformers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26B7D">
        <w:rPr>
          <w:rFonts w:eastAsia="Times New Roman" w:cstheme="minorHAnsi"/>
          <w:sz w:val="20"/>
          <w:szCs w:val="20"/>
          <w:lang w:eastAsia="en-IN"/>
        </w:rPr>
        <w:t>accelerate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safetensors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), API interaction 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groq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26B7D">
        <w:rPr>
          <w:rFonts w:eastAsia="Times New Roman" w:cstheme="minorHAnsi"/>
          <w:sz w:val="20"/>
          <w:szCs w:val="20"/>
          <w:lang w:eastAsia="en-IN"/>
        </w:rPr>
        <w:t>requests</w:t>
      </w:r>
      <w:r w:rsidRPr="00826B7D">
        <w:rPr>
          <w:rFonts w:eastAsia="Times New Roman" w:cstheme="minorHAnsi"/>
          <w:sz w:val="24"/>
          <w:szCs w:val="24"/>
          <w:lang w:eastAsia="en-IN"/>
        </w:rPr>
        <w:t>), fine-tuning 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peft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), and QR code generation 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qrcode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).</w:t>
      </w:r>
    </w:p>
    <w:p w:rsidR="00826B7D" w:rsidRPr="00826B7D" w:rsidRDefault="00826B7D" w:rsidP="00826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Successfully upgrades libraries to the latest versions (e.g., </w:t>
      </w:r>
      <w:r w:rsidRPr="00826B7D">
        <w:rPr>
          <w:rFonts w:eastAsia="Times New Roman" w:cstheme="minorHAnsi"/>
          <w:sz w:val="20"/>
          <w:szCs w:val="20"/>
          <w:lang w:eastAsia="en-IN"/>
        </w:rPr>
        <w:t>diffusers-0.34.0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26B7D">
        <w:rPr>
          <w:rFonts w:eastAsia="Times New Roman" w:cstheme="minorHAnsi"/>
          <w:sz w:val="20"/>
          <w:szCs w:val="20"/>
          <w:lang w:eastAsia="en-IN"/>
        </w:rPr>
        <w:t>transformers-4.53.0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), though dependency conflicts arise with </w:t>
      </w:r>
      <w:r w:rsidRPr="00826B7D">
        <w:rPr>
          <w:rFonts w:eastAsia="Times New Roman" w:cstheme="minorHAnsi"/>
          <w:sz w:val="20"/>
          <w:szCs w:val="20"/>
          <w:lang w:eastAsia="en-IN"/>
        </w:rPr>
        <w:t>scipy-1.16.0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(incompatible with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gensim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ydata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-profiling</w:t>
      </w:r>
      <w:r w:rsidRPr="00826B7D">
        <w:rPr>
          <w:rFonts w:eastAsia="Times New Roman" w:cstheme="minorHAnsi"/>
          <w:sz w:val="24"/>
          <w:szCs w:val="24"/>
          <w:lang w:eastAsia="en-IN"/>
        </w:rPr>
        <w:t>, etc.).</w:t>
      </w:r>
    </w:p>
    <w:p w:rsidR="00826B7D" w:rsidRPr="00826B7D" w:rsidRDefault="00826B7D" w:rsidP="00826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The conflicts highlight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environment limitations, as older package versions (e.g.,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scipy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&lt;1.16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) are required by other libraries.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customizable environment (Phase 2) can resolve this by allowing isolated dependency management.</w:t>
      </w:r>
    </w:p>
    <w:p w:rsidR="00826B7D" w:rsidRPr="00826B7D" w:rsidRDefault="00826B7D" w:rsidP="00826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Phase 2 Relevance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Dependencies will be re-installed on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with Python 3.10+, ensuring compatibility with SD 3.5 Large and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26B7D">
        <w:rPr>
          <w:rFonts w:eastAsia="Times New Roman" w:cstheme="minorHAnsi"/>
          <w:b/>
          <w:bCs/>
          <w:sz w:val="27"/>
          <w:szCs w:val="27"/>
          <w:lang w:eastAsia="en-IN"/>
        </w:rPr>
        <w:t>Cell 2: Base Image Generation Using SDXL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os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gc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import torch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groq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Groq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from diffusers 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DiffusionPipeline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huggingface_hub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HfFolder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hf_hub_download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from transformers 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CLIPTokenizerFast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from PIL import Image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json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import time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import requests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requests.adapters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HTTPAdapter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urllib3.util.retry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import Retry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Imports</w:t>
      </w:r>
      <w:r w:rsidRPr="00826B7D">
        <w:rPr>
          <w:rFonts w:eastAsia="Times New Roman" w:cstheme="minorHAnsi"/>
          <w:sz w:val="24"/>
          <w:szCs w:val="24"/>
          <w:lang w:eastAsia="en-IN"/>
        </w:rPr>
        <w:t>: Essential libraries for image generation, API calls, and file handling.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os.environ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['GROQ_API_KEY'] = '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'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client =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Groq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hf_token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"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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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"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HfFolder.save_token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hf_token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Sets up API keys for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Groq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LLaMA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access) and Hugging Face (model downloads).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>: Hardcoding API keys is a security risk; Phase 2 should use environment variables or secrets management.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Retry Session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session =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requests.Session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retry_strategy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Retry(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total=3,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backoff_factor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=1,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status_forcelist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=[500, 502, 503, 504])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adapter =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HTTPAdapter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retry_strategy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session.mount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("https://", adapter)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session.mount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("http://", adapter)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lastRenderedPageBreak/>
        <w:t>Implements retry logic for robust Hugging Face downloads, addressing network instability.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Reliable for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flaky internet;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better connectivity may reduce the need for retries.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CLIP Tokenizer Loading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load_clip_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tokenizer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3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for attempt in range(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try: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🔄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Attempt {attempt + 1}/{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} to load CLIP tokenizer...")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return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CLIPTokenizerFast.from_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pretrained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"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openai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/clip-vit-large-patch14",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cache_dir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="/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/working/cache",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local_files_only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=False,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token=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hf_token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timeout=20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except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requests.exceptions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.RequestException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as e: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Error loading tokenizer (attempt {attempt + 1}): {e}")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if attempt ==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- 1: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raise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time.sleep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(2 ** attempt)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return None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clip_tokenizer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load_clip_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tokenizer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)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Loads CLIP tokenizer with retry logic to handle network issues, caching to </w:t>
      </w:r>
      <w:r w:rsidRPr="00826B7D">
        <w:rPr>
          <w:rFonts w:eastAsia="Times New Roman" w:cstheme="minorHAnsi"/>
          <w:sz w:val="20"/>
          <w:szCs w:val="20"/>
          <w:lang w:eastAsia="en-IN"/>
        </w:rPr>
        <w:t>/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/working/cache</w:t>
      </w:r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Successfully loads tokenizer, as shown by progress bars for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vocab.json</w:t>
      </w:r>
      <w:proofErr w:type="spellEnd"/>
      <w:proofErr w:type="gram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26B7D">
        <w:rPr>
          <w:rFonts w:eastAsia="Times New Roman" w:cstheme="minorHAnsi"/>
          <w:sz w:val="20"/>
          <w:szCs w:val="20"/>
          <w:lang w:eastAsia="en-IN"/>
        </w:rPr>
        <w:t>merges.txt</w:t>
      </w:r>
      <w:r w:rsidRPr="00826B7D">
        <w:rPr>
          <w:rFonts w:eastAsia="Times New Roman" w:cstheme="minorHAnsi"/>
          <w:sz w:val="24"/>
          <w:szCs w:val="24"/>
          <w:lang w:eastAsia="en-IN"/>
        </w:rPr>
        <w:t>, etc.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Caching mitigates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storage limits but requires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cleanup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(handled in Cell 5).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larger storage will simplify caching.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System Prompt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system_prompt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'''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You are a world-class prompt engineer for Stable Diffusion...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'''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Defines a detailed prompt for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LLaMA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to enhance user input into a visual-only prompt under 77 CLIP tokens, ensuring a clean, poster-friendly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EdTech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scene.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The 77-token limit (SDXL constraint) restricts detail; SD 3.5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Large’s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250-token limit in Phase 2 will allow richer prompts.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Raw Prompt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raw_prompt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"""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A cheerful young boy holding a laptop...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"""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Describes a boy with a laptop displaying robotics, set against a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colorful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, tech-inspired background.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>: The prompt is well-crafted but limited by SDXL’s token cap, aligning with the need for SD 3.5 Large.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Prompt Enhancement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enhance_prompt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user_prompt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3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for attempt in range(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try: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🔄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Attempt {attempt + 1}/{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} to enhance prompt...")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response =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client.chat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.completions.create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model="llama3-70b-8192",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messages=[...],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temperature=0.6,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max_tokens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=250,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timeout=20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response.choices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[0].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message.content.strip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except Exception as e: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Error enhancing prompt (attempt {attempt + 1}): {e}")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if attempt ==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max_retries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- 1: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    raise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time.sleep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(2 ** attempt)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return ""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Enhances the raw prompt using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LLaMA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3 (70B), ensuring compliance with SDXL’s constraints.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>: Produces a 64-token prompt: "A confident boy in a white shirt and blue jeans holds a laptop with a futuristic robotics design...".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Robust retry logic ensures reliability; Phase 2 may use a newer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LLaMA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model for better prompt quality.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Prompt Trimming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truncate_to_clip_limit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(prompt):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tokens =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clip_tokenizer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(prompt)["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input_ids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"]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if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len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(tokens) &gt; 77: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trimmed =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clip_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tokenizer.decode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(tokens[:77],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skip_special_tokens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=True).strip()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Prompt clipped to 77 tokens (original: {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len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(tokens)}).")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return trimmed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else: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Prompt within 77-token limit.")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prompt.strip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()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Ensures the prompt fits within SDXL’s 77-token limit.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>: Confirms the enhanced prompt is within limits (64 tokens).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>: Unnecessary for SD 3.5 Large, which supports 250 tokens, simplifying Phase 2.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SDXL Model Loading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🔄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Loading Stable Diffusion XL...")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pipe =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DiffusionPipeline.from_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pretrained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"/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/input/stable-diffusion-xl/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pytorch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/base-1-0/1",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torch_dtype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torch.float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16,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use_safetensors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=True,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variant="fp16"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pipe.to("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cuda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SDXL loaded!")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Loads SDXL with FP16 precision for GPU efficiency.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>: Successfully loads the model, despite CUDA warnings about factory registration.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CUDA warnings are benign but indicate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environment quirks;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A5000 GPU will handle SD 3.5 Large more reliably.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Image Generation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lastRenderedPageBreak/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🎨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Generating 1024x1024 base image with SDXL...")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negative_prompt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"..."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image =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pipe(</w:t>
      </w:r>
      <w:proofErr w:type="gramEnd"/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prompt=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final_prompt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negative_prompt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negative_prompt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num_inference_steps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=25,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guidance_scale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=6.5,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height=1024,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width=1024,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generator=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torch.manual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_seed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(42)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).images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[0]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image_path_1024 = "/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/working/edtech_1024.png"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image.save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(image_path_1024)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1024x1024 base image saved: {image_path_1024}")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Generates a 1024x1024 image with a negative prompt to avoid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artifacts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Saves </w:t>
      </w:r>
      <w:r w:rsidRPr="00826B7D">
        <w:rPr>
          <w:rFonts w:eastAsia="Times New Roman" w:cstheme="minorHAnsi"/>
          <w:sz w:val="20"/>
          <w:szCs w:val="20"/>
          <w:lang w:eastAsia="en-IN"/>
        </w:rPr>
        <w:t>edtech_1024.png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successfully.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The 1024x1024 resolution and 25 inference steps balance quality and speed on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T4 GPU. Phase 2’s SD 3.5 Large will support 2048x2048 for sharper outputs.</w:t>
      </w:r>
    </w:p>
    <w:p w:rsidR="00826B7D" w:rsidRPr="00826B7D" w:rsidRDefault="00826B7D" w:rsidP="00826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Cleanup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"\n</w:t>
      </w:r>
      <w:r w:rsidRPr="00826B7D">
        <w:rPr>
          <w:rFonts w:ascii="Calibri" w:eastAsia="Times New Roman" w:hAnsi="Calibri" w:cs="Calibri"/>
          <w:sz w:val="20"/>
          <w:szCs w:val="20"/>
          <w:lang w:eastAsia="en-IN"/>
        </w:rPr>
        <w:t>🧹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Cleaning up GPU memory...")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del pipe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torch.cuda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.empty_cache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gc.collect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()</w:t>
      </w:r>
    </w:p>
    <w:p w:rsidR="00826B7D" w:rsidRPr="00826B7D" w:rsidRDefault="00826B7D" w:rsidP="00826B7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26B7D">
        <w:rPr>
          <w:rFonts w:eastAsia="Times New Roman" w:cstheme="minorHAnsi"/>
          <w:sz w:val="20"/>
          <w:szCs w:val="20"/>
          <w:lang w:eastAsia="en-IN"/>
        </w:rPr>
        <w:t xml:space="preserve"> All done!")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Frees GPU memory to manage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16GB VRAM limit.</w:t>
      </w:r>
    </w:p>
    <w:p w:rsidR="00826B7D" w:rsidRPr="00826B7D" w:rsidRDefault="00826B7D" w:rsidP="00826B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Essential for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constraints;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24GB VRAM will reduce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cleanup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frequency.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26B7D">
        <w:rPr>
          <w:rFonts w:eastAsia="Times New Roman" w:cstheme="minorHAnsi"/>
          <w:b/>
          <w:bCs/>
          <w:sz w:val="27"/>
          <w:szCs w:val="27"/>
          <w:lang w:eastAsia="en-IN"/>
        </w:rPr>
        <w:t>Cell 3: Architecture Selection for Base Image (Commented)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# 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os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# import base64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# 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json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# from PIL import Image,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ImageDraw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# from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groq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Groq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...</w:t>
      </w:r>
    </w:p>
    <w:p w:rsidR="00826B7D" w:rsidRPr="00826B7D" w:rsidRDefault="00826B7D" w:rsidP="00826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Defines a commented-out section for selecting text zone layouts using "Llama 4 Maverick" (simulated via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LLaMA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3).</w:t>
      </w:r>
    </w:p>
    <w:p w:rsidR="00826B7D" w:rsidRPr="00826B7D" w:rsidRDefault="00826B7D" w:rsidP="00826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Prompts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asymmetric_prompt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: Specifies 6 text zones with strict constraints (120px distance, 40px buffer, max sizes).</w:t>
      </w:r>
    </w:p>
    <w:p w:rsidR="00826B7D" w:rsidRPr="00826B7D" w:rsidRDefault="00826B7D" w:rsidP="00826B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adaptive_prompt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: Allows 15px overlaps, 80px gaps, and slightly smaller zones.</w:t>
      </w:r>
    </w:p>
    <w:p w:rsidR="00826B7D" w:rsidRPr="00826B7D" w:rsidRDefault="00826B7D" w:rsidP="00826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The commented code suggests experimentation with layout strategies. The executed code uses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layout.json</w:t>
      </w:r>
      <w:proofErr w:type="spellEnd"/>
      <w:proofErr w:type="gram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(from a prior run), indicating the asymmetric layout was chosen. Phase 2 can refine this with dynamic layout generation on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 (from prior run)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layout.json</w:t>
      </w:r>
      <w:proofErr w:type="spellEnd"/>
      <w:proofErr w:type="gram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with 6 zones, used in Cell 4.</w:t>
      </w:r>
    </w:p>
    <w:p w:rsidR="00826B7D" w:rsidRPr="00826B7D" w:rsidRDefault="00826B7D" w:rsidP="00826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Phase 2 Relevance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SD 3.5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Large’s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higher resolution may require adjusted zone sizes and spacing.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26B7D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Cell 4: Poster Rendering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encode_image_base64(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image_path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with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open(</w:t>
      </w:r>
      <w:proofErr w:type="spellStart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image_path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, "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rb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") as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img_file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: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return base64.b64encode(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img_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file.read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()).decode('utf-8')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...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render_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poster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...</w:t>
      </w:r>
    </w:p>
    <w:p w:rsidR="00826B7D" w:rsidRPr="00826B7D" w:rsidRDefault="00826B7D" w:rsidP="0082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Configuration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API_KEY = "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"</w:t>
      </w:r>
    </w:p>
    <w:p w:rsidR="00826B7D" w:rsidRPr="00826B7D" w:rsidRDefault="00826B7D" w:rsidP="00826B7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TARGET_SIZE = 1024</w:t>
      </w:r>
    </w:p>
    <w:p w:rsidR="00826B7D" w:rsidRPr="00826B7D" w:rsidRDefault="00826B7D" w:rsidP="00826B7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base_image_path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"/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/working/edtech_1024.png"</w:t>
      </w:r>
    </w:p>
    <w:p w:rsidR="00826B7D" w:rsidRPr="00826B7D" w:rsidRDefault="00826B7D" w:rsidP="00826B7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output_path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"visualization_chosen.png"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>: Hardcoded paths and API key repeat Cell 2’s security issue. Phase 2 should use environment variables.</w:t>
      </w:r>
    </w:p>
    <w:p w:rsidR="00826B7D" w:rsidRPr="00826B7D" w:rsidRDefault="00826B7D" w:rsidP="0082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Image Encoding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Converts </w:t>
      </w:r>
      <w:r w:rsidRPr="00826B7D">
        <w:rPr>
          <w:rFonts w:eastAsia="Times New Roman" w:cstheme="minorHAnsi"/>
          <w:sz w:val="20"/>
          <w:szCs w:val="20"/>
          <w:lang w:eastAsia="en-IN"/>
        </w:rPr>
        <w:t>edtech_1024.png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to base64 for potential API use (not utilized in this run).</w:t>
      </w:r>
    </w:p>
    <w:p w:rsidR="00826B7D" w:rsidRPr="00826B7D" w:rsidRDefault="00826B7D" w:rsidP="0082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Font and Logo Paths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Uses Montserrat, Open Sans, Poppins, and Inter fonts; LinkedIn and X logos from </w:t>
      </w:r>
      <w:r w:rsidRPr="00826B7D">
        <w:rPr>
          <w:rFonts w:eastAsia="Times New Roman" w:cstheme="minorHAnsi"/>
          <w:sz w:val="20"/>
          <w:szCs w:val="20"/>
          <w:lang w:eastAsia="en-IN"/>
        </w:rPr>
        <w:t>/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/input/data2</w:t>
      </w:r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>: Confirms all files exist.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Font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fallback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to Montserrat Bold due to missing fonts (e.g.,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Lato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Merriweather) indicates path issues. Phase 2 must ensure all fonts are available on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Text Rendering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Functions like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wrap_text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get_text_color_for_zone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and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draw_zone_content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handle dynamic text wrapping,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color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assignment, and shadow effects.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Successfully renders 6 zones (e.g.,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hero_headline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at 49px,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benefit_statement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with 4 lines).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Font size adjustments (e.g.,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hero_headline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reduced from 65px to 49px) ensure fit within zones, but Montserrat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fallback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reduces visual variety. Phase 2 can use specified fonts with proper paths.</w:t>
      </w:r>
    </w:p>
    <w:p w:rsidR="00826B7D" w:rsidRPr="00826B7D" w:rsidRDefault="00826B7D" w:rsidP="0082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QR Code and Logos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Adds QR code at (900, 880) and logos at (30, 880).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Successfully drawn with debug boxes in </w:t>
      </w:r>
      <w:r w:rsidRPr="00826B7D">
        <w:rPr>
          <w:rFonts w:eastAsia="Times New Roman" w:cstheme="minorHAnsi"/>
          <w:sz w:val="20"/>
          <w:szCs w:val="20"/>
          <w:lang w:eastAsia="en-IN"/>
        </w:rPr>
        <w:t>visualization_maverick.png</w:t>
      </w:r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>: Hardcoded positions work for 1024x1024 but may need adjustment for 2048x2048 in Phase 2.</w:t>
      </w:r>
    </w:p>
    <w:p w:rsidR="00826B7D" w:rsidRPr="00826B7D" w:rsidRDefault="00826B7D" w:rsidP="00826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 Files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final_poster_clean.png</w:t>
      </w:r>
      <w:r w:rsidRPr="00826B7D">
        <w:rPr>
          <w:rFonts w:eastAsia="Times New Roman" w:cstheme="minorHAnsi"/>
          <w:sz w:val="24"/>
          <w:szCs w:val="24"/>
          <w:lang w:eastAsia="en-IN"/>
        </w:rPr>
        <w:t>: Clean poster with text, QR code, and logos.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visualization_maverick.png</w:t>
      </w:r>
      <w:r w:rsidRPr="00826B7D">
        <w:rPr>
          <w:rFonts w:eastAsia="Times New Roman" w:cstheme="minorHAnsi"/>
          <w:sz w:val="24"/>
          <w:szCs w:val="24"/>
          <w:lang w:eastAsia="en-IN"/>
        </w:rPr>
        <w:t>: Debug version with bounding boxes.</w:t>
      </w:r>
    </w:p>
    <w:p w:rsidR="00826B7D" w:rsidRPr="00826B7D" w:rsidRDefault="00826B7D" w:rsidP="00826B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Dual outputs aid debugging; Phase 2’s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app can display both for user validation.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26B7D">
        <w:rPr>
          <w:rFonts w:eastAsia="Times New Roman" w:cstheme="minorHAnsi"/>
          <w:b/>
          <w:bCs/>
          <w:sz w:val="27"/>
          <w:szCs w:val="27"/>
          <w:lang w:eastAsia="en-IN"/>
        </w:rPr>
        <w:t xml:space="preserve">Cell 5: Clearing </w:t>
      </w:r>
      <w:proofErr w:type="spellStart"/>
      <w:r w:rsidRPr="00826B7D">
        <w:rPr>
          <w:rFonts w:eastAsia="Times New Roman" w:cstheme="minorHAnsi"/>
          <w:b/>
          <w:bCs/>
          <w:sz w:val="27"/>
          <w:szCs w:val="27"/>
          <w:lang w:eastAsia="en-IN"/>
        </w:rPr>
        <w:t>Kaggle</w:t>
      </w:r>
      <w:proofErr w:type="spellEnd"/>
      <w:r w:rsidRPr="00826B7D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Directory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os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import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shutil</w:t>
      </w:r>
      <w:proofErr w:type="spellEnd"/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>...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lastRenderedPageBreak/>
        <w:t xml:space="preserve">for item in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os.listdir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working_dir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item_path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os.path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.join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working_dir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, item)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os.path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.isfile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item_path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os.remove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item_path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🗑</w:t>
      </w:r>
      <w:r w:rsidRPr="00826B7D">
        <w:rPr>
          <w:rFonts w:eastAsia="Times New Roman" w:cstheme="minorHAnsi"/>
          <w:sz w:val="20"/>
          <w:szCs w:val="20"/>
          <w:lang w:eastAsia="en-IN"/>
        </w:rPr>
        <w:t>️ Removed file: {item}")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elif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os.path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.isdir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item_path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):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shutil.rmtree</w:t>
      </w:r>
      <w:proofErr w:type="spellEnd"/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item_path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)</w:t>
      </w:r>
    </w:p>
    <w:p w:rsidR="00826B7D" w:rsidRPr="00826B7D" w:rsidRDefault="00826B7D" w:rsidP="00826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826B7D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826B7D">
        <w:rPr>
          <w:rFonts w:eastAsia="Times New Roman" w:cstheme="minorHAnsi"/>
          <w:sz w:val="20"/>
          <w:szCs w:val="20"/>
          <w:lang w:eastAsia="en-IN"/>
        </w:rPr>
        <w:t>f"</w:t>
      </w:r>
      <w:r w:rsidRPr="00826B7D">
        <w:rPr>
          <w:rFonts w:ascii="Segoe UI Symbol" w:eastAsia="Times New Roman" w:hAnsi="Segoe UI Symbol" w:cs="Segoe UI Symbol"/>
          <w:sz w:val="20"/>
          <w:szCs w:val="20"/>
          <w:lang w:eastAsia="en-IN"/>
        </w:rPr>
        <w:t>🗑</w:t>
      </w:r>
      <w:r w:rsidRPr="00826B7D">
        <w:rPr>
          <w:rFonts w:eastAsia="Times New Roman" w:cstheme="minorHAnsi"/>
          <w:sz w:val="20"/>
          <w:szCs w:val="20"/>
          <w:lang w:eastAsia="en-IN"/>
        </w:rPr>
        <w:t>️ Removed directory: {item}")</w:t>
      </w:r>
    </w:p>
    <w:p w:rsidR="00826B7D" w:rsidRPr="00826B7D" w:rsidRDefault="00826B7D" w:rsidP="00826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Deletes all files and directories in </w:t>
      </w:r>
      <w:r w:rsidRPr="00826B7D">
        <w:rPr>
          <w:rFonts w:eastAsia="Times New Roman" w:cstheme="minorHAnsi"/>
          <w:sz w:val="20"/>
          <w:szCs w:val="20"/>
          <w:lang w:eastAsia="en-IN"/>
        </w:rPr>
        <w:t>/</w:t>
      </w:r>
      <w:proofErr w:type="spellStart"/>
      <w:r w:rsidRPr="00826B7D">
        <w:rPr>
          <w:rFonts w:eastAsia="Times New Roman" w:cstheme="minorHAnsi"/>
          <w:sz w:val="20"/>
          <w:szCs w:val="20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0"/>
          <w:szCs w:val="20"/>
          <w:lang w:eastAsia="en-IN"/>
        </w:rPr>
        <w:t>/working/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to manage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20GB storage limit.</w:t>
      </w:r>
    </w:p>
    <w:p w:rsidR="00826B7D" w:rsidRPr="00826B7D" w:rsidRDefault="00826B7D" w:rsidP="00826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Removes </w:t>
      </w:r>
      <w:r w:rsidRPr="00826B7D">
        <w:rPr>
          <w:rFonts w:eastAsia="Times New Roman" w:cstheme="minorHAnsi"/>
          <w:sz w:val="20"/>
          <w:szCs w:val="20"/>
          <w:lang w:eastAsia="en-IN"/>
        </w:rPr>
        <w:t>final_poster_clean.png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26B7D">
        <w:rPr>
          <w:rFonts w:eastAsia="Times New Roman" w:cstheme="minorHAnsi"/>
          <w:sz w:val="20"/>
          <w:szCs w:val="20"/>
          <w:lang w:eastAsia="en-IN"/>
        </w:rPr>
        <w:t>visualization_maverick.png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layout.json</w:t>
      </w:r>
      <w:proofErr w:type="spellEnd"/>
      <w:proofErr w:type="gram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26B7D">
        <w:rPr>
          <w:rFonts w:eastAsia="Times New Roman" w:cstheme="minorHAnsi"/>
          <w:sz w:val="20"/>
          <w:szCs w:val="20"/>
          <w:lang w:eastAsia="en-IN"/>
        </w:rPr>
        <w:t>edtech_1024.png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826B7D">
        <w:rPr>
          <w:rFonts w:eastAsia="Times New Roman" w:cstheme="minorHAnsi"/>
          <w:sz w:val="20"/>
          <w:szCs w:val="20"/>
          <w:lang w:eastAsia="en-IN"/>
        </w:rPr>
        <w:t>cache</w:t>
      </w:r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Insight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Necessary for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but disrupts persistence.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2TB storage eliminates this need.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6B7D">
        <w:rPr>
          <w:rFonts w:eastAsia="Times New Roman" w:cstheme="minorHAnsi"/>
          <w:b/>
          <w:bCs/>
          <w:sz w:val="36"/>
          <w:szCs w:val="36"/>
          <w:lang w:eastAsia="en-IN"/>
        </w:rPr>
        <w:t>Insights and Limitations</w:t>
      </w:r>
    </w:p>
    <w:p w:rsidR="00826B7D" w:rsidRPr="00826B7D" w:rsidRDefault="00826B7D" w:rsidP="0082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Successes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The pipeline generates a visually appealing poster with six text zones, QR code, and logos, meeting Gen Z aesthetic requirements.</w:t>
      </w:r>
    </w:p>
    <w:p w:rsidR="00826B7D" w:rsidRPr="00826B7D" w:rsidRDefault="00826B7D" w:rsidP="00826B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SDXL produces a high-quality base image, enhanced by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LLaMA’s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prompt engineering.</w:t>
      </w:r>
    </w:p>
    <w:p w:rsidR="00826B7D" w:rsidRPr="00826B7D" w:rsidRDefault="00826B7D" w:rsidP="00826B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Dynamic text wrapping and debug outputs ensure robustness and ease of troubleshooting.</w:t>
      </w:r>
    </w:p>
    <w:p w:rsidR="00826B7D" w:rsidRPr="00826B7D" w:rsidRDefault="00826B7D" w:rsidP="0082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Limitations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(aligned with </w:t>
      </w:r>
      <w:r w:rsidRPr="00826B7D">
        <w:rPr>
          <w:rFonts w:eastAsia="Times New Roman" w:cstheme="minorHAnsi"/>
          <w:i/>
          <w:iCs/>
          <w:sz w:val="24"/>
          <w:szCs w:val="24"/>
          <w:lang w:eastAsia="en-IN"/>
        </w:rPr>
        <w:t>Project Deployment Report</w:t>
      </w:r>
      <w:r w:rsidRPr="00826B7D">
        <w:rPr>
          <w:rFonts w:eastAsia="Times New Roman" w:cstheme="minorHAnsi"/>
          <w:sz w:val="24"/>
          <w:szCs w:val="24"/>
          <w:lang w:eastAsia="en-IN"/>
        </w:rPr>
        <w:t>):</w:t>
      </w:r>
    </w:p>
    <w:p w:rsidR="00826B7D" w:rsidRPr="00826B7D" w:rsidRDefault="00826B7D" w:rsidP="00826B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Token Limit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SDXL’s 77-token cap restricts prompt complexity, addressed by SD 3.5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Large’s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250-token limit.</w:t>
      </w:r>
    </w:p>
    <w:p w:rsidR="00826B7D" w:rsidRPr="00826B7D" w:rsidRDefault="00826B7D" w:rsidP="00826B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Resolution</w:t>
      </w:r>
      <w:r w:rsidRPr="00826B7D">
        <w:rPr>
          <w:rFonts w:eastAsia="Times New Roman" w:cstheme="minorHAnsi"/>
          <w:sz w:val="24"/>
          <w:szCs w:val="24"/>
          <w:lang w:eastAsia="en-IN"/>
        </w:rPr>
        <w:t>: 1024x1024 limits scalability; Phase 2’s 2048x2048 support enhances quality.</w:t>
      </w:r>
    </w:p>
    <w:p w:rsidR="00826B7D" w:rsidRPr="00826B7D" w:rsidRDefault="00826B7D" w:rsidP="00826B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Kaggle</w:t>
      </w:r>
      <w:proofErr w:type="spellEnd"/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Constraints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16GB VRAM, 20GB storage, and 30-hour GPU limit hinder high-volume processing.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A5000 and 2TB storage resolve this.</w:t>
      </w:r>
    </w:p>
    <w:p w:rsidR="00826B7D" w:rsidRPr="00826B7D" w:rsidRDefault="00826B7D" w:rsidP="00826B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Font Issues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Fallback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to Montserrat Bold due to missing fonts reduces visual fidelity.</w:t>
      </w:r>
    </w:p>
    <w:p w:rsidR="00826B7D" w:rsidRPr="00826B7D" w:rsidRDefault="00826B7D" w:rsidP="00826B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Deployment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Kaggle’s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lack of persistent hosting prevents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app deployment, necessitating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Phase 2 Alignment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: The code’s modular structure (image generation, layout, rendering) supports transition to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with minimal changes. SD 3.5 Large and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integration will enhance output quality and enable live deployment.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6B7D">
        <w:rPr>
          <w:rFonts w:eastAsia="Times New Roman" w:cstheme="minorHAnsi"/>
          <w:b/>
          <w:bCs/>
          <w:sz w:val="36"/>
          <w:szCs w:val="36"/>
          <w:lang w:eastAsia="en-IN"/>
        </w:rPr>
        <w:t>Recommendations for Phase 2</w:t>
      </w:r>
    </w:p>
    <w:p w:rsidR="00826B7D" w:rsidRPr="00826B7D" w:rsidRDefault="00826B7D" w:rsidP="00826B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Based on the </w:t>
      </w:r>
      <w:r w:rsidRPr="00826B7D">
        <w:rPr>
          <w:rFonts w:eastAsia="Times New Roman" w:cstheme="minorHAnsi"/>
          <w:i/>
          <w:iCs/>
          <w:sz w:val="24"/>
          <w:szCs w:val="24"/>
          <w:lang w:eastAsia="en-IN"/>
        </w:rPr>
        <w:t>Project Deployment Report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and code analysis:</w:t>
      </w:r>
    </w:p>
    <w:p w:rsidR="00826B7D" w:rsidRPr="00826B7D" w:rsidRDefault="00826B7D" w:rsidP="0082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Infrastructure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Deploy on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A5000 (24GB VRAM, ~$0.45/hour) with 30GB RAM and 50GB SSD.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Upload </w:t>
      </w:r>
      <w:r w:rsidRPr="00826B7D">
        <w:rPr>
          <w:rFonts w:eastAsia="Times New Roman" w:cstheme="minorHAnsi"/>
          <w:sz w:val="20"/>
          <w:szCs w:val="20"/>
          <w:lang w:eastAsia="en-IN"/>
        </w:rPr>
        <w:t>data2</w:t>
      </w:r>
      <w:r w:rsidRPr="00826B7D">
        <w:rPr>
          <w:rFonts w:eastAsia="Times New Roman" w:cstheme="minorHAnsi"/>
          <w:sz w:val="24"/>
          <w:szCs w:val="24"/>
          <w:lang w:eastAsia="en-IN"/>
        </w:rPr>
        <w:t xml:space="preserve"> (fonts, logos) and </w:t>
      </w:r>
      <w:proofErr w:type="spellStart"/>
      <w:proofErr w:type="gramStart"/>
      <w:r w:rsidRPr="00826B7D">
        <w:rPr>
          <w:rFonts w:eastAsia="Times New Roman" w:cstheme="minorHAnsi"/>
          <w:sz w:val="20"/>
          <w:szCs w:val="20"/>
          <w:lang w:eastAsia="en-IN"/>
        </w:rPr>
        <w:t>layout.json</w:t>
      </w:r>
      <w:proofErr w:type="spellEnd"/>
      <w:proofErr w:type="gram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to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storage.</w:t>
      </w:r>
    </w:p>
    <w:p w:rsidR="00826B7D" w:rsidRPr="00826B7D" w:rsidRDefault="00826B7D" w:rsidP="0082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Model Upgrade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Replace SDXL with SD 3.5 Large (</w:t>
      </w:r>
      <w:r w:rsidRPr="00826B7D">
        <w:rPr>
          <w:rFonts w:eastAsia="Times New Roman" w:cstheme="minorHAnsi"/>
          <w:sz w:val="20"/>
          <w:szCs w:val="20"/>
          <w:lang w:eastAsia="en-IN"/>
        </w:rPr>
        <w:t>pip install diffusers</w:t>
      </w:r>
      <w:r w:rsidRPr="00826B7D">
        <w:rPr>
          <w:rFonts w:eastAsia="Times New Roman" w:cstheme="minorHAnsi"/>
          <w:sz w:val="24"/>
          <w:szCs w:val="24"/>
          <w:lang w:eastAsia="en-IN"/>
        </w:rPr>
        <w:t>) for 250-token prompts and 2048x2048 resolution.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Update prompt engineering to leverage the increased token limit (e.g., "2048x2048 purple gradient with white overlays").</w:t>
      </w:r>
    </w:p>
    <w:p w:rsidR="00826B7D" w:rsidRPr="00826B7D" w:rsidRDefault="00826B7D" w:rsidP="0082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App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Develop a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script integrating SD 3.5 Large, PIL rendering, and user inputs for dynamic poster generation.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Expose port 8501 via Gradient Deployments for live hosting.</w:t>
      </w:r>
    </w:p>
    <w:p w:rsidR="00826B7D" w:rsidRPr="00826B7D" w:rsidRDefault="00826B7D" w:rsidP="0082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Font Management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Ensure all fonts (Montserrat,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Lato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Merriweather, etc.) are available on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to avoid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fallbacks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>.</w:t>
      </w:r>
    </w:p>
    <w:p w:rsidR="00826B7D" w:rsidRPr="00826B7D" w:rsidRDefault="00826B7D" w:rsidP="0082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Security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Replace hardcoded API keys with environment variables or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secrets.</w:t>
      </w:r>
    </w:p>
    <w:p w:rsidR="00826B7D" w:rsidRPr="00826B7D" w:rsidRDefault="00826B7D" w:rsidP="0082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Testing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Test rendering with 2048x2048 images and extended prompts.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Validate QR code and logo placement for higher resolutions.</w:t>
      </w:r>
    </w:p>
    <w:p w:rsidR="00826B7D" w:rsidRPr="00826B7D" w:rsidRDefault="00826B7D" w:rsidP="0082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b/>
          <w:bCs/>
          <w:sz w:val="24"/>
          <w:szCs w:val="24"/>
          <w:lang w:eastAsia="en-IN"/>
        </w:rPr>
        <w:t>Future Integration</w:t>
      </w:r>
      <w:r w:rsidRPr="00826B7D">
        <w:rPr>
          <w:rFonts w:eastAsia="Times New Roman" w:cstheme="minorHAnsi"/>
          <w:sz w:val="24"/>
          <w:szCs w:val="24"/>
          <w:lang w:eastAsia="en-IN"/>
        </w:rPr>
        <w:t>:</w:t>
      </w:r>
    </w:p>
    <w:p w:rsidR="00826B7D" w:rsidRPr="00826B7D" w:rsidRDefault="00826B7D" w:rsidP="00826B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>Prepare for website integration via iframe or API, as outlined in the long-term plan.</w:t>
      </w:r>
    </w:p>
    <w:p w:rsidR="00826B7D" w:rsidRPr="00826B7D" w:rsidRDefault="00826B7D" w:rsidP="00826B7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826B7D">
        <w:rPr>
          <w:rFonts w:eastAsia="Times New Roman" w:cstheme="minorHAnsi"/>
          <w:b/>
          <w:bCs/>
          <w:sz w:val="36"/>
          <w:szCs w:val="36"/>
          <w:lang w:eastAsia="en-IN"/>
        </w:rPr>
        <w:t>Conclusion</w:t>
      </w:r>
    </w:p>
    <w:p w:rsidR="00826B7D" w:rsidRPr="00826B7D" w:rsidRDefault="00826B7D" w:rsidP="00826B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26B7D">
        <w:rPr>
          <w:rFonts w:eastAsia="Times New Roman" w:cstheme="minorHAnsi"/>
          <w:sz w:val="24"/>
          <w:szCs w:val="24"/>
          <w:lang w:eastAsia="en-IN"/>
        </w:rPr>
        <w:t xml:space="preserve">Phase 1 successfully demonstrates a functional poster generation pipeline on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Kaggle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, producing high-quality outputs despite platform limitations. The code’s modular design and robust error handling provide a strong foundation for Phase 2. Transitioning to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with SD 3.5 Large and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will address current constraints, enabling higher-resolution outputs and live deployment. Immediate next steps include setting up a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Paperspace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instance, installing dependencies, and prototyping the </w:t>
      </w:r>
      <w:proofErr w:type="spellStart"/>
      <w:r w:rsidRPr="00826B7D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826B7D">
        <w:rPr>
          <w:rFonts w:eastAsia="Times New Roman" w:cstheme="minorHAnsi"/>
          <w:sz w:val="24"/>
          <w:szCs w:val="24"/>
          <w:lang w:eastAsia="en-IN"/>
        </w:rPr>
        <w:t xml:space="preserve"> app to ensure seamless scalability.</w:t>
      </w:r>
    </w:p>
    <w:bookmarkEnd w:id="0"/>
    <w:p w:rsidR="00FA4602" w:rsidRPr="00826B7D" w:rsidRDefault="00FA4602">
      <w:pPr>
        <w:rPr>
          <w:rFonts w:cstheme="minorHAnsi"/>
        </w:rPr>
      </w:pPr>
    </w:p>
    <w:sectPr w:rsidR="00FA4602" w:rsidRPr="0082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7F78"/>
    <w:multiLevelType w:val="multilevel"/>
    <w:tmpl w:val="C27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A6A0C"/>
    <w:multiLevelType w:val="multilevel"/>
    <w:tmpl w:val="5DF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06AA4"/>
    <w:multiLevelType w:val="multilevel"/>
    <w:tmpl w:val="C5AC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F0DEC"/>
    <w:multiLevelType w:val="multilevel"/>
    <w:tmpl w:val="77A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D39D9"/>
    <w:multiLevelType w:val="multilevel"/>
    <w:tmpl w:val="024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C60A4"/>
    <w:multiLevelType w:val="multilevel"/>
    <w:tmpl w:val="89A4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24785"/>
    <w:multiLevelType w:val="multilevel"/>
    <w:tmpl w:val="F23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C0934"/>
    <w:multiLevelType w:val="multilevel"/>
    <w:tmpl w:val="81F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7D"/>
    <w:rsid w:val="00826B7D"/>
    <w:rsid w:val="00FA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E38E8-E755-445E-B98D-84128575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26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6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6B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6B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6B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B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6B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B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2332</Words>
  <Characters>13295</Characters>
  <Application>Microsoft Office Word</Application>
  <DocSecurity>0</DocSecurity>
  <Lines>110</Lines>
  <Paragraphs>31</Paragraphs>
  <ScaleCrop>false</ScaleCrop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Alponent Digital</dc:creator>
  <cp:keywords/>
  <dc:description/>
  <cp:lastModifiedBy>Alponent Digital</cp:lastModifiedBy>
  <cp:revision>1</cp:revision>
  <dcterms:created xsi:type="dcterms:W3CDTF">2025-07-04T11:49:00Z</dcterms:created>
  <dcterms:modified xsi:type="dcterms:W3CDTF">2025-07-04T11:49:00Z</dcterms:modified>
</cp:coreProperties>
</file>