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College0 — Project Submission</w:t>
      </w:r>
    </w:p>
    <w:p>
      <w:pPr>
        <w:pStyle w:val="Author"/>
      </w:pPr>
      <w:r>
        <w:t xml:space="preserve">Banepali, Gaurav · Joshi, Parthkumar · Mezmaz, Yassin · Santana, Hector · Wen, Benny</w:t>
      </w:r>
    </w:p>
    <w:bookmarkStart w:id="14" w:name="college0-project-submission"/>
    <w:p>
      <w:pPr>
        <w:pStyle w:val="Heading1"/>
      </w:pPr>
      <w:r>
        <w:t xml:space="preserve">College0 — Project Submission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https://github.com/parthj100/College0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College0 is a small graduate-program Student Information System. It demonstrates the full lifecycle of an academic term — applications, semester phase control, course registration, grading, reviews, complaints, and graduation — through four role-scoped surfaces (Visitor, Student, Instructor, Registrar). On top of the operational system, it includes an AI assistant that answers role-scoped questions from a local knowledge base first and falls back to an Ollama LLM when the local store can’t help.</w:t>
      </w:r>
    </w:p>
    <w:p>
      <w:pPr>
        <w:pStyle w:val="BodyText"/>
      </w:pPr>
      <w:r>
        <w:t xml:space="preserve">The frontend is a single-page React 18 application loaded straight from</w:t>
      </w:r>
      <w:r>
        <w:t xml:space="preserve"> </w:t>
      </w:r>
      <w:r>
        <w:rPr>
          <w:rStyle w:val="VerbatimChar"/>
        </w:rPr>
        <w:t xml:space="preserve">College0.html</w:t>
      </w:r>
      <w:r>
        <w:t xml:space="preserve"> </w:t>
      </w:r>
      <w:r>
        <w:t xml:space="preserve">— the React UMD build, in-browser Babel for JSX, and the Supabase JS client are all pulled from the unpkg CDN, so there is no build step. The backend is Supabase: Postgres 15 with Row Level Security, ~25 SQL migrations, ~10 SECURITY DEFINER RPC functions, and 5 Deno edge functions (provisioning, password reset, AI query, KB embedding, demo-user bootstrap). The optional LLM fallback uses Ollama (Cloud Turbo or self-hosted). A small Python wrapper script (</w:t>
      </w:r>
      <w:r>
        <w:rPr>
          <w:rStyle w:val="VerbatimChar"/>
        </w:rPr>
        <w:t xml:space="preserve">dev-server.py</w:t>
      </w:r>
      <w:r>
        <w:t xml:space="preserve">) serves the static frontend with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for local development.</w:t>
      </w:r>
    </w:p>
    <w:bookmarkStart w:id="9" w:name="X15d583c0cb6cc9815ffabd0857500bcb212e3de"/>
    <w:p>
      <w:pPr>
        <w:pStyle w:val="Heading3"/>
      </w:pPr>
      <w:r>
        <w:t xml:space="preserve">Packages and platforms required to install and run from scratch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  <w:tc>
          <w:tcPr/>
          <w:p>
            <w:pPr>
              <w:pStyle w:val="Compact"/>
            </w:pPr>
            <w:r>
              <w:t xml:space="preserve">Only used by</w:t>
            </w:r>
            <w:r>
              <w:t xml:space="preserve"> </w:t>
            </w:r>
            <w:r>
              <w:rPr>
                <w:rStyle w:val="VerbatimChar"/>
              </w:rPr>
              <w:t xml:space="preserve">dev-server.py</w:t>
            </w:r>
            <w:r>
              <w:t xml:space="preserve"> </w:t>
            </w:r>
            <w:r>
              <w:t xml:space="preserve">(stdlib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wrapper)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Modern Chromium / Firefox / Safari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React 18 UMD + Babel-standalone load from CDN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project</w:t>
            </w:r>
          </w:p>
        </w:tc>
        <w:tc>
          <w:tcPr/>
          <w:p>
            <w:pPr>
              <w:pStyle w:val="Compact"/>
            </w:pPr>
            <w:r>
              <w:t xml:space="preserve">free tier OK</w:t>
            </w:r>
          </w:p>
        </w:tc>
        <w:tc>
          <w:tcPr/>
          <w:p>
            <w:pPr>
              <w:pStyle w:val="Compact"/>
            </w:pPr>
            <w:r>
              <w:t xml:space="preserve">URL + publishable anon key go in</w:t>
            </w:r>
            <w:r>
              <w:t xml:space="preserve"> </w:t>
            </w:r>
            <w:r>
              <w:rPr>
                <w:rStyle w:val="VerbatimChar"/>
              </w:rPr>
              <w:t xml:space="preserve">project/supabase-config.js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Supabase CLI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Only needed if you want to fork to your own Supabase: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for migrations +</w:t>
            </w:r>
            <w:r>
              <w:t xml:space="preserve"> </w:t>
            </w:r>
            <w:r>
              <w:rPr>
                <w:rStyle w:val="VerbatimChar"/>
              </w:rPr>
              <w:t xml:space="preserve">supabase functions deploy</w:t>
            </w:r>
            <w:r>
              <w:t xml:space="preserve"> </w:t>
            </w:r>
            <w:r>
              <w:t xml:space="preserve">for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(optional)</w:t>
            </w:r>
          </w:p>
        </w:tc>
        <w:tc>
          <w:tcPr/>
          <w:p>
            <w:pPr>
              <w:pStyle w:val="Compact"/>
            </w:pPr>
            <w:r>
              <w:t xml:space="preserve">Ollama Cloud (Turbo) or self-hosted Ollama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OLLAMA_API_KEY</w:t>
            </w:r>
            <w:r>
              <w:t xml:space="preserve"> </w:t>
            </w:r>
            <w:r>
              <w:t xml:space="preserve">(Cloud) or</w:t>
            </w:r>
            <w:r>
              <w:t xml:space="preserve"> </w:t>
            </w:r>
            <w:r>
              <w:rPr>
                <w:rStyle w:val="VerbatimChar"/>
              </w:rPr>
              <w:t xml:space="preserve">OLLAMA_URL</w:t>
            </w:r>
            <w:r>
              <w:t xml:space="preserve"> </w:t>
            </w:r>
            <w:r>
              <w:t xml:space="preserve">(self-host) as a Supabase function secret; the function falls back gracefully if neither is 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run against the existing demo backend</w:t>
      </w:r>
      <w:r>
        <w:t xml:space="preserve"> </w:t>
      </w:r>
      <w:r>
        <w:t xml:space="preserve">(already provisioned, all keys already in</w:t>
      </w:r>
      <w:r>
        <w:t xml:space="preserve"> </w:t>
      </w:r>
      <w:r>
        <w:rPr>
          <w:rStyle w:val="VerbatimChar"/>
        </w:rPr>
        <w:t xml:space="preserve">project/supabase-config.js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git clone https://github.com/parthj100/College0.git</w:t>
      </w:r>
      <w:r>
        <w:br/>
      </w:r>
      <w:r>
        <w:rPr>
          <w:rStyle w:val="VerbatimChar"/>
        </w:rPr>
        <w:t xml:space="preserve">cd College0</w:t>
      </w:r>
      <w:r>
        <w:br/>
      </w:r>
      <w:r>
        <w:rPr>
          <w:rStyle w:val="VerbatimChar"/>
        </w:rPr>
        <w:t xml:space="preserve">python3 dev-server.py</w:t>
      </w:r>
      <w:r>
        <w:br/>
      </w:r>
      <w:r>
        <w:rPr>
          <w:rStyle w:val="VerbatimChar"/>
        </w:rPr>
        <w:t xml:space="preserve"># open http://localhost:8421/College0.html</w:t>
      </w:r>
    </w:p>
    <w:p>
      <w:pPr>
        <w:pStyle w:val="FirstParagraph"/>
      </w:pPr>
      <w:r>
        <w:t xml:space="preserve">Demo logins are surfaced as one-click buttons on the sign-in page (Student / Instructor / Registrar / Visitor). The full self-host setup (CLI, migrations, edge functions, secrets) is documented in the repository README.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pec-compliance-feature-by-feature"/>
    <w:p>
      <w:pPr>
        <w:pStyle w:val="Heading2"/>
      </w:pPr>
      <w:r>
        <w:t xml:space="preserve">2. Spec Compliance — feature-by-feature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Spec requirement (abridged)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 it lives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Public GUI with program intro,</w:t>
            </w:r>
            <w:r>
              <w:t xml:space="preserve"> </w:t>
            </w:r>
            <w:r>
              <w:rPr>
                <w:b/>
                <w:bCs/>
              </w:rPr>
              <w:t xml:space="preserve">highest-rated classes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lowest-rated classes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top-GPA students</w:t>
            </w:r>
            <w:r>
              <w:t xml:space="preserve">, available to everyone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Landing.jsx</w:t>
            </w:r>
            <w:r>
              <w:t xml:space="preserve"> </w:t>
            </w:r>
            <w:r>
              <w:t xml:space="preserve">shows the program intro + best-rated seminars + lowest-rated table inline.</w:t>
            </w:r>
            <w:r>
              <w:t xml:space="preserve"> </w:t>
            </w:r>
            <w:r>
              <w:rPr>
                <w:rStyle w:val="VerbatimChar"/>
              </w:rPr>
              <w:t xml:space="preserve">BrowsePages.jsx</w:t>
            </w:r>
            <w:r>
              <w:t xml:space="preserve"> </w:t>
            </w:r>
            <w:r>
              <w:t xml:space="preserve">adds the dedicated</w:t>
            </w:r>
            <w:r>
              <w:t xml:space="preserve"> </w:t>
            </w:r>
            <w:r>
              <w:t xml:space="preserve">“Browse classes”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“Honor roll”</w:t>
            </w:r>
            <w:r>
              <w:t xml:space="preserve"> </w:t>
            </w:r>
            <w:r>
              <w:t xml:space="preserve">pages. Public reads via</w:t>
            </w:r>
            <w:r>
              <w:t xml:space="preserve"> </w:t>
            </w:r>
            <w:r>
              <w:rPr>
                <w:rStyle w:val="VerbatimChar"/>
              </w:rPr>
              <w:t xml:space="preserve">public_top_students</w:t>
            </w:r>
            <w:r>
              <w:t xml:space="preserve"> </w:t>
            </w:r>
            <w:r>
              <w:t xml:space="preserve">view + RLS-allowed reads on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Visitor → student application;</w:t>
            </w:r>
            <w:r>
              <w:t xml:space="preserve"> </w:t>
            </w:r>
            <w:r>
              <w:rPr>
                <w:b/>
                <w:bCs/>
              </w:rPr>
              <w:t xml:space="preserve">GPA &gt; 3.0 + quota → auto-accept</w:t>
            </w:r>
            <w:r>
              <w:t xml:space="preserve">; override with justification; new students get a unique ID + temp password (changed on first login); visitor → instructor application (no justification required)</w:t>
            </w:r>
          </w:p>
        </w:tc>
        <w:tc>
          <w:tcPr/>
          <w:p>
            <w:pPr>
              <w:pStyle w:val="Compact"/>
            </w:pPr>
            <w:r>
              <w:t xml:space="preserve">Done (one deliberate deviation)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ApplyPage.jsx</w:t>
            </w:r>
            <w:r>
              <w:t xml:space="preserve"> </w:t>
            </w:r>
            <w:r>
              <w:t xml:space="preserve">for both applicant types. Auto-accept badge is computed from</w:t>
            </w:r>
            <w:r>
              <w:t xml:space="preserve"> </w:t>
            </w:r>
            <w:r>
              <w:rPr>
                <w:rStyle w:val="VerbatimChar"/>
              </w:rPr>
              <w:t xml:space="preserve">prior_gpa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program_quotas</w:t>
            </w:r>
            <w:r>
              <w:t xml:space="preserve"> </w:t>
            </w:r>
            <w:r>
              <w:t xml:space="preserve">table. Registrar UI in</w:t>
            </w:r>
            <w:r>
              <w:t xml:space="preserve"> </w:t>
            </w:r>
            <w:r>
              <w:rPr>
                <w:rStyle w:val="VerbatimChar"/>
              </w:rPr>
              <w:t xml:space="preserve">RegistrarDash.jsx</w:t>
            </w:r>
            <w:r>
              <w:t xml:space="preserve"> </w:t>
            </w:r>
            <w:r>
              <w:t xml:space="preserve">enforces the justification field when overriding the auto-rule.</w:t>
            </w:r>
            <w:r>
              <w:t xml:space="preserve"> </w:t>
            </w:r>
            <w:r>
              <w:rPr>
                <w:rStyle w:val="VerbatimChar"/>
              </w:rPr>
              <w:t xml:space="preserve">decide_application</w:t>
            </w:r>
            <w:r>
              <w:t xml:space="preserve"> </w:t>
            </w:r>
            <w:r>
              <w:t xml:space="preserve">RPC +</w:t>
            </w:r>
            <w:r>
              <w:t xml:space="preserve"> </w:t>
            </w:r>
            <w:r>
              <w:rPr>
                <w:rStyle w:val="VerbatimChar"/>
              </w:rPr>
              <w:t xml:space="preserve">provision-applicant</w:t>
            </w:r>
            <w:r>
              <w:t xml:space="preserve"> </w:t>
            </w:r>
            <w:r>
              <w:t xml:space="preserve">edge function issue the canonical</w:t>
            </w:r>
            <w:r>
              <w:t xml:space="preserve"> </w:t>
            </w:r>
            <w:r>
              <w:rPr>
                <w:rStyle w:val="VerbatimChar"/>
              </w:rPr>
              <w:t xml:space="preserve">s-XXXXX@college0.demo</w:t>
            </w:r>
            <w:r>
              <w:t xml:space="preserve"> </w:t>
            </w:r>
            <w:r>
              <w:t xml:space="preserve">email + temp password (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by default,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DEMO_TEMP_PASSWORD</w:t>
            </w:r>
            <w:r>
              <w:t xml:space="preserve"> </w:t>
            </w:r>
            <w:r>
              <w:t xml:space="preserve">secret).</w:t>
            </w:r>
            <w:r>
              <w:t xml:space="preserve"> </w:t>
            </w:r>
            <w:r>
              <w:rPr>
                <w:b/>
                <w:bCs/>
              </w:rPr>
              <w:t xml:space="preserve">Deviation: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“must change on first login”</w:t>
            </w:r>
            <w:r>
              <w:t xml:space="preserve"> </w:t>
            </w:r>
            <w:r>
              <w:t xml:space="preserve">enforcement was removed at the team’s request to make demos faster —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but the column and code path are still there.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Four semester phases (set-up / registration / running / grading) controlled by registrar; class set-up populates classes/instructors/cap; students register</w:t>
            </w:r>
            <w:r>
              <w:t xml:space="preserve"> </w:t>
            </w:r>
            <w:r>
              <w:rPr>
                <w:b/>
                <w:bCs/>
              </w:rPr>
              <w:t xml:space="preserve">2–4 courses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no time conflict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cap-aware waitlist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retake on F</w:t>
            </w:r>
            <w:r>
              <w:t xml:space="preserve"> </w:t>
            </w: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system_state.phase</w:t>
            </w:r>
            <w:r>
              <w:t xml:space="preserve"> </w:t>
            </w:r>
            <w:r>
              <w:t xml:space="preserve">(1–4) + RegistrarDash</w:t>
            </w:r>
            <w:r>
              <w:t xml:space="preserve"> </w:t>
            </w:r>
            <w:r>
              <w:t xml:space="preserve">“Phases”</w:t>
            </w:r>
            <w:r>
              <w:t xml:space="preserve"> </w:t>
            </w:r>
            <w:r>
              <w:t xml:space="preserve">tab with both Apply-and-advance (runs policy) and Jump-to (just sets the phase) controls.</w:t>
            </w:r>
            <w:r>
              <w:t xml:space="preserve"> </w:t>
            </w:r>
            <w:r>
              <w:rPr>
                <w:rStyle w:val="VerbatimChar"/>
              </w:rPr>
              <w:t xml:space="preserve">Registration.jsx</w:t>
            </w:r>
            <w:r>
              <w:t xml:space="preserve"> </w:t>
            </w:r>
            <w:r>
              <w:t xml:space="preserve">builds the live catalog from Supabase, enforces cart bounds, runs the time-conflict check on</w:t>
            </w:r>
            <w:r>
              <w:t xml:space="preserve"> </w:t>
            </w:r>
            <w:r>
              <w:rPr>
                <w:rStyle w:val="VerbatimChar"/>
              </w:rPr>
              <w:t xml:space="preserve">day_mask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start_hour</w:t>
            </w:r>
            <w:r>
              <w:t xml:space="preserve">/</w:t>
            </w:r>
            <w:r>
              <w:rPr>
                <w:rStyle w:val="VerbatimChar"/>
              </w:rPr>
              <w:t xml:space="preserve">end_hour</w:t>
            </w:r>
            <w:r>
              <w:t xml:space="preserve">, and routes overflow to the waitlist.</w:t>
            </w:r>
            <w:r>
              <w:t xml:space="preserve"> </w:t>
            </w:r>
            <w:r>
              <w:rPr>
                <w:rStyle w:val="VerbatimChar"/>
              </w:rPr>
              <w:t xml:space="preserve">register_for_course_v2</w:t>
            </w:r>
            <w:r>
              <w:t xml:space="preserve"> </w:t>
            </w:r>
            <w:r>
              <w:t xml:space="preserve">RPC enforces the same rules server-side. The</w:t>
            </w:r>
            <w:r>
              <w:t xml:space="preserve"> </w:t>
            </w:r>
            <w:r>
              <w:rPr>
                <w:rStyle w:val="VerbatimChar"/>
              </w:rPr>
              <w:t xml:space="preserve">passedCourses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failedCourses</w:t>
            </w:r>
            <w:r>
              <w:t xml:space="preserve"> </w:t>
            </w:r>
            <w:r>
              <w:t xml:space="preserve">arrays gate retake eligibility.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Class running: no new registration;</w:t>
            </w:r>
            <w:r>
              <w:t xml:space="preserve"> </w:t>
            </w:r>
            <w:r>
              <w:rPr>
                <w:b/>
                <w:bCs/>
              </w:rPr>
              <w:t xml:space="preserve">&lt;2 courses → student warned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&lt;3 students → course cancelled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special re-registration window</w:t>
            </w:r>
            <w:r>
              <w:t xml:space="preserve"> </w:t>
            </w:r>
            <w:r>
              <w:t xml:space="preserve">for displaced students; instructors of cancelled courses warned, all-cancelled instructors suspended (no teaching next semester)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advance_phase</w:t>
            </w:r>
            <w:r>
              <w:t xml:space="preserve"> </w:t>
            </w:r>
            <w:r>
              <w:t xml:space="preserve">RPC fires the cancellation + warning batch on the 2→3 transition. Special-registration window is opened by setting</w:t>
            </w:r>
            <w:r>
              <w:t xml:space="preserve"> </w:t>
            </w:r>
            <w:r>
              <w:rPr>
                <w:rStyle w:val="VerbatimChar"/>
              </w:rPr>
              <w:t xml:space="preserve">cs.specialReg =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window.__displacedFrom</w:t>
            </w:r>
            <w:r>
              <w:t xml:space="preserve">, which</w:t>
            </w:r>
            <w:r>
              <w:t xml:space="preserve"> </w:t>
            </w:r>
            <w:r>
              <w:rPr>
                <w:rStyle w:val="VerbatimChar"/>
              </w:rPr>
              <w:t xml:space="preserve">Registration.jsx</w:t>
            </w:r>
            <w:r>
              <w:t xml:space="preserve"> </w:t>
            </w:r>
            <w:r>
              <w:t xml:space="preserve">reads to relabel the page. Instructor suspension is tracked via the</w:t>
            </w:r>
            <w:r>
              <w:t xml:space="preserve"> </w:t>
            </w:r>
            <w:r>
              <w:rPr>
                <w:rStyle w:val="VerbatimChar"/>
              </w:rPr>
              <w:t xml:space="preserve">instructors.status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Reviews 1–5 stars, anonymous to everyone except registrars;</w:t>
            </w:r>
            <w:r>
              <w:t xml:space="preserve"> </w:t>
            </w:r>
            <w:r>
              <w:rPr>
                <w:b/>
                <w:bCs/>
              </w:rPr>
              <w:t xml:space="preserve">avg &lt; 2 → instructor warned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3 warnings → suspended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reviews close once grades are posted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1–2 taboo words → masked + 1 warning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≥3 → hidden + 2 warnings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submit_review</w:t>
            </w:r>
            <w:r>
              <w:t xml:space="preserve"> </w:t>
            </w:r>
            <w:r>
              <w:t xml:space="preserve">RPC handles taboo masking (whole-word, case-insensitive), warning issuance, recomputes</w:t>
            </w:r>
            <w:r>
              <w:t xml:space="preserve"> </w:t>
            </w:r>
            <w:r>
              <w:rPr>
                <w:rStyle w:val="VerbatimChar"/>
              </w:rPr>
              <w:t xml:space="preserve">courses.avg_rating</w:t>
            </w:r>
            <w:r>
              <w:t xml:space="preserve">, and auto-flags the instructor if</w:t>
            </w:r>
            <w:r>
              <w:t xml:space="preserve"> </w:t>
            </w:r>
            <w:r>
              <w:rPr>
                <w:rStyle w:val="VerbatimChar"/>
              </w:rPr>
              <w:t xml:space="preserve">avg_rating &lt; 2.0</w:t>
            </w:r>
            <w:r>
              <w:t xml:space="preserve">. Author anonymity enforced at the column level —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is revoked from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/</w:t>
            </w:r>
            <w:r>
              <w:rPr>
                <w:rStyle w:val="VerbatimChar"/>
              </w:rPr>
              <w:t xml:space="preserve">anon</w:t>
            </w:r>
            <w:r>
              <w:t xml:space="preserve">; the registrar reads through the</w:t>
            </w:r>
            <w:r>
              <w:t xml:space="preserve"> </w:t>
            </w:r>
            <w:r>
              <w:rPr>
                <w:rStyle w:val="VerbatimChar"/>
              </w:rPr>
              <w:t xml:space="preserve">reviews_with_authors</w:t>
            </w:r>
            <w:r>
              <w:t xml:space="preserve"> </w:t>
            </w:r>
            <w:r>
              <w:t xml:space="preserve">view, gated by</w:t>
            </w:r>
            <w:r>
              <w:t xml:space="preserve"> </w:t>
            </w:r>
            <w:r>
              <w:rPr>
                <w:rStyle w:val="VerbatimChar"/>
              </w:rPr>
              <w:t xml:space="preserve">is_registrar()</w:t>
            </w:r>
            <w:r>
              <w:t xml:space="preserve">. The trigger that suspends an instructor at 3 warnings is in the warning-signup migration.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Grading phase: instructors assign grades;</w:t>
            </w:r>
            <w:r>
              <w:t xml:space="preserve"> </w:t>
            </w:r>
            <w:r>
              <w:rPr>
                <w:b/>
                <w:bCs/>
              </w:rPr>
              <w:t xml:space="preserve">missing grades → warned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class GPA outside 2.5–3.5 → questioned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GPA &lt; 2 or 2× F → auto-terminated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GPA 2–2.25 → warning + interview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sem GPA ≥ 3.75 or cum ≥ 3.5 → honor roll</w:t>
            </w:r>
            <w:r>
              <w:t xml:space="preserve">; honor cancels one warning;</w:t>
            </w:r>
            <w:r>
              <w:t xml:space="preserve"> </w:t>
            </w:r>
            <w:r>
              <w:rPr>
                <w:b/>
                <w:bCs/>
              </w:rPr>
              <w:t xml:space="preserve">8 classes + required courses → graduation</w:t>
            </w:r>
            <w:r>
              <w:t xml:space="preserve">; reckless application → warning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record_grades</w:t>
            </w:r>
            <w:r>
              <w:t xml:space="preserve"> </w:t>
            </w:r>
            <w:r>
              <w:t xml:space="preserve">RPC posts grades, computes class GPA, and issues both the missing-grades warning and the GPA-outlier warning. End-of-phase batch in</w:t>
            </w:r>
            <w:r>
              <w:t xml:space="preserve"> </w:t>
            </w:r>
            <w:r>
              <w:rPr>
                <w:rStyle w:val="VerbatimChar"/>
              </w:rPr>
              <w:t xml:space="preserve">advance_phase</w:t>
            </w:r>
            <w:r>
              <w:t xml:space="preserve"> </w:t>
            </w:r>
            <w:r>
              <w:t xml:space="preserve">runs the auto-termination + interview-warning + honor-roll labels.</w:t>
            </w:r>
            <w:r>
              <w:t xml:space="preserve"> </w:t>
            </w:r>
            <w:r>
              <w:rPr>
                <w:rStyle w:val="VerbatimChar"/>
              </w:rPr>
              <w:t xml:space="preserve">redeem_honor</w:t>
            </w:r>
            <w:r>
              <w:t xml:space="preserve"> </w:t>
            </w:r>
            <w:r>
              <w:t xml:space="preserve">RPC retires one warning. Graduation: a</w:t>
            </w:r>
            <w:r>
              <w:t xml:space="preserve"> </w:t>
            </w:r>
            <w:r>
              <w:rPr>
                <w:rStyle w:val="VerbatimChar"/>
              </w:rPr>
              <w:t xml:space="preserve">BEFORE INSERT</w:t>
            </w:r>
            <w:r>
              <w:t xml:space="preserve"> </w:t>
            </w:r>
            <w:r>
              <w:t xml:space="preserve">trigger on</w:t>
            </w:r>
            <w:r>
              <w:t xml:space="preserve"> </w:t>
            </w:r>
            <w:r>
              <w:rPr>
                <w:rStyle w:val="VerbatimChar"/>
              </w:rPr>
              <w:t xml:space="preserve">graduation_applications</w:t>
            </w:r>
            <w:r>
              <w:t xml:space="preserve"> </w:t>
            </w:r>
            <w:r>
              <w:t xml:space="preserve">auto-rejects with the reckless warning when</w:t>
            </w:r>
            <w:r>
              <w:t xml:space="preserve"> </w:t>
            </w:r>
            <w:r>
              <w:rPr>
                <w:rStyle w:val="VerbatimChar"/>
              </w:rPr>
              <w:t xml:space="preserve">missing_codes</w:t>
            </w:r>
            <w:r>
              <w:t xml:space="preserve"> </w:t>
            </w:r>
            <w:r>
              <w:t xml:space="preserve">is non-empty; clean filings remain pending for registrar review and</w:t>
            </w:r>
            <w:r>
              <w:t xml:space="preserve"> </w:t>
            </w:r>
            <w:r>
              <w:rPr>
                <w:rStyle w:val="VerbatimChar"/>
              </w:rPr>
              <w:t xml:space="preserve">decide_grad_app</w:t>
            </w:r>
            <w:r>
              <w:t xml:space="preserve"> </w:t>
            </w:r>
            <w:r>
              <w:t xml:space="preserve">flips the student to</w:t>
            </w:r>
            <w:r>
              <w:t xml:space="preserve"> </w:t>
            </w:r>
            <w:r>
              <w:rPr>
                <w:rStyle w:val="VerbatimChar"/>
              </w:rPr>
              <w:t xml:space="preserve">graduated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Complaints student↔student, student↔instructor, instructor↔student; registrar must take action;</w:t>
            </w:r>
            <w:r>
              <w:t xml:space="preserve"> </w:t>
            </w:r>
            <w:r>
              <w:rPr>
                <w:b/>
                <w:bCs/>
              </w:rPr>
              <w:t xml:space="preserve">3 warnings → suspended + fine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complaints</w:t>
            </w:r>
            <w:r>
              <w:t xml:space="preserve"> </w:t>
            </w:r>
            <w:r>
              <w:t xml:space="preserve">table with</w:t>
            </w:r>
            <w:r>
              <w:t xml:space="preserve"> </w:t>
            </w:r>
            <w:r>
              <w:rPr>
                <w:rStyle w:val="VerbatimChar"/>
              </w:rPr>
              <w:t xml:space="preserve">from_user_id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target_id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Modals.jsx</w:t>
            </w:r>
            <w:r>
              <w:t xml:space="preserve"> </w:t>
            </w:r>
            <w:r>
              <w:t xml:space="preserve">exposes the file-complaint dialog from any page; instructor’s</w:t>
            </w:r>
            <w:r>
              <w:t xml:space="preserve"> </w:t>
            </w:r>
            <w:r>
              <w:t xml:space="preserve">“De-reg”</w:t>
            </w:r>
            <w:r>
              <w:t xml:space="preserve"> </w:t>
            </w:r>
            <w:r>
              <w:t xml:space="preserve">button on the roster files a complaint pre-formatted as a de-registration request.</w:t>
            </w:r>
            <w:r>
              <w:t xml:space="preserve"> </w:t>
            </w:r>
            <w:r>
              <w:rPr>
                <w:rStyle w:val="VerbatimChar"/>
              </w:rPr>
              <w:t xml:space="preserve">resolve_complaint</w:t>
            </w:r>
            <w:r>
              <w:t xml:space="preserve"> </w:t>
            </w:r>
            <w:r>
              <w:t xml:space="preserve">RPC takes one of</w:t>
            </w:r>
            <w:r>
              <w:t xml:space="preserve"> </w:t>
            </w:r>
            <w:r>
              <w:rPr>
                <w:rStyle w:val="VerbatimChar"/>
              </w:rPr>
              <w:t xml:space="preserve">warn-target</w:t>
            </w:r>
            <w:r>
              <w:t xml:space="preserve">/</w:t>
            </w:r>
            <w:r>
              <w:rPr>
                <w:rStyle w:val="VerbatimChar"/>
              </w:rPr>
              <w:t xml:space="preserve">warn-author</w:t>
            </w:r>
            <w:r>
              <w:t xml:space="preserve">/</w:t>
            </w:r>
            <w:r>
              <w:rPr>
                <w:rStyle w:val="VerbatimChar"/>
              </w:rPr>
              <w:t xml:space="preserve">dismiss</w:t>
            </w:r>
            <w:r>
              <w:t xml:space="preserve">. Suspension + fine: when active warning count hits 3,</w:t>
            </w:r>
            <w:r>
              <w:t xml:space="preserve"> </w:t>
            </w:r>
            <w:r>
              <w:rPr>
                <w:rStyle w:val="VerbatimChar"/>
              </w:rPr>
              <w:t xml:space="preserve">StudentDash.jsx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assessFine</w:t>
            </w:r>
            <w:r>
              <w:t xml:space="preserve"> </w:t>
            </w:r>
            <w:r>
              <w:t xml:space="preserve">to insert a $250 reinstatement-fine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Each role has its own page; new students get a tutorial; registrar sees everything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routes by role; sidebar nav is role-gated.</w:t>
            </w:r>
            <w:r>
              <w:t xml:space="preserve"> </w:t>
            </w:r>
            <w:r>
              <w:rPr>
                <w:rStyle w:val="VerbatimChar"/>
              </w:rPr>
              <w:t xml:space="preserve">StudentDash.jsx</w:t>
            </w:r>
            <w:r>
              <w:t xml:space="preserve"> </w:t>
            </w:r>
            <w:r>
              <w:t xml:space="preserve">shows an in-page tutorial overlay on first login (gated by</w:t>
            </w:r>
            <w:r>
              <w:t xml:space="preserve"> </w:t>
            </w:r>
            <w:r>
              <w:rPr>
                <w:rStyle w:val="VerbatimChar"/>
              </w:rPr>
              <w:t xml:space="preserve">c0-tutorial-seen</w:t>
            </w:r>
            <w:r>
              <w:t xml:space="preserve"> </w:t>
            </w:r>
            <w:r>
              <w:t xml:space="preserve">localStorage). Registrar gets six tabs in the admin console (Overview, Applications, Class set-up, Graduations, Phases, Complaints, Taboo, Warnings).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AI assistant text area; vector-DB-first local lookup;</w:t>
            </w:r>
            <w:r>
              <w:t xml:space="preserve"> </w:t>
            </w:r>
            <w:r>
              <w:rPr>
                <w:b/>
                <w:bCs/>
              </w:rPr>
              <w:t xml:space="preserve">LLM fallback with hallucination warning</w:t>
            </w:r>
            <w:r>
              <w:t xml:space="preserve">; role-scoped (visitor: general; student: own classes; instructor: own students)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ai-query</w:t>
            </w:r>
            <w:r>
              <w:t xml:space="preserve"> </w:t>
            </w:r>
            <w:r>
              <w:t xml:space="preserve">edge function pipeline: role gate → user-context fast paths (</w:t>
            </w:r>
            <w:r>
              <w:rPr>
                <w:rStyle w:val="VerbatimChar"/>
              </w:rPr>
              <w:t xml:space="preserve">my GPA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 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 risk students</w:t>
            </w:r>
            <w:r>
              <w:t xml:space="preserve">) → lexical KB search (stopword filter + ≥2 meaningful hits) → Ollama LLM fallback (Cloud Turbo or self-hosted, model</w:t>
            </w:r>
            <w:r>
              <w:t xml:space="preserve"> </w:t>
            </w:r>
            <w:r>
              <w:rPr>
                <w:rStyle w:val="VerbatimChar"/>
              </w:rPr>
              <w:t xml:space="preserve">gpt-oss:20b</w:t>
            </w:r>
            <w:r>
              <w:t xml:space="preserve"> </w:t>
            </w:r>
            <w:r>
              <w:t xml:space="preserve">by default). The LLM system prompt always appends</w:t>
            </w:r>
            <w:r>
              <w:t xml:space="preserve"> </w:t>
            </w:r>
            <w:r>
              <w:rPr>
                <w:i/>
                <w:iCs/>
              </w:rPr>
              <w:t xml:space="preserve">“Please verify with the registrar.”</w:t>
            </w:r>
            <w:r>
              <w:t xml:space="preserve"> </w:t>
            </w:r>
            <w:r>
              <w:t xml:space="preserve">for the hallucination warning. UI surface is the ⌘K panel from</w:t>
            </w:r>
            <w:r>
              <w:t xml:space="preserve"> </w:t>
            </w:r>
            <w:r>
              <w:rPr>
                <w:rStyle w:val="VerbatimChar"/>
              </w:rPr>
              <w:t xml:space="preserve">CmdK.jsx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Creative feature of the team’s choice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Three creative additions: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Study-buddy matches on the student dashboard — overlap-aware roommate suggestions with confidence scores;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⌘K command palette with natural-language navigation and the AI assistant;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rPr>
                <w:i/>
                <w:iCs/>
              </w:rPr>
              <w:t xml:space="preserve">“Who should I worry about?”</w:t>
            </w:r>
            <w:r>
              <w:t xml:space="preserve"> </w:t>
            </w:r>
            <w:r>
              <w:t xml:space="preserve">AI panel on the instructor roster that flags at-risk students and drafts an outreach message the instructor can send to the registrar.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all 10 spec items are implemented. The only conscious deviation is the first-login forced password change in §2, removed at the team’s request to streamline the demo flow.</w:t>
      </w:r>
    </w:p>
    <w:p>
      <w:r>
        <w:pict>
          <v:rect style="width:0;height:1.5pt" o:hralign="center" o:hrstd="t" o:hr="t"/>
        </w:pict>
      </w:r>
    </w:p>
    <w:bookmarkEnd w:id="11"/>
    <w:bookmarkStart w:id="12" w:name="team-contributions"/>
    <w:p>
      <w:pPr>
        <w:pStyle w:val="Heading2"/>
      </w:pPr>
      <w:r>
        <w:t xml:space="preserve">3. Team Contributions</w:t>
      </w:r>
    </w:p>
    <w:p>
      <w:pPr>
        <w:pStyle w:val="FirstParagraph"/>
      </w:pPr>
      <w:r>
        <w:t xml:space="preserve">Five-person team, each contributing 20%. No bonuses or penalties suggested.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Specific contributions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Banepali, Gaurav</w:t>
            </w:r>
          </w:p>
        </w:tc>
        <w:tc>
          <w:tcPr/>
          <w:p>
            <w:pPr>
              <w:pStyle w:val="Compact"/>
            </w:pPr>
            <w:r>
              <w:t xml:space="preserve">Backend (Database &amp; Schema)</w:t>
            </w:r>
          </w:p>
        </w:tc>
        <w:tc>
          <w:tcPr/>
          <w:p>
            <w:pPr>
              <w:pStyle w:val="Compact"/>
            </w:pPr>
            <w:r>
              <w:t xml:space="preserve">Postgres schema design across 19 migrations; tables for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graduation_applications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taboo_words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program_quotas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fines</w:t>
            </w:r>
            <w:r>
              <w:t xml:space="preserve">. Full RLS policy pass with role helpers (</w:t>
            </w:r>
            <w:r>
              <w:rPr>
                <w:rStyle w:val="VerbatimChar"/>
              </w:rPr>
              <w:t xml:space="preserve">is_registrar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is_enrolled_in</w:t>
            </w:r>
            <w:r>
              <w:t xml:space="preserve">). Wrote the seed migrations (reference data, demo students/instructors, course catalog).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Joshi, Parthkumar</w:t>
            </w:r>
          </w:p>
        </w:tc>
        <w:tc>
          <w:tcPr/>
          <w:p>
            <w:pPr>
              <w:pStyle w:val="Compact"/>
            </w:pPr>
            <w:r>
              <w:t xml:space="preserve">Frontend (UI &amp; React)</w:t>
            </w:r>
          </w:p>
        </w:tc>
        <w:tc>
          <w:tcPr/>
          <w:p>
            <w:pPr>
              <w:pStyle w:val="Compact"/>
            </w:pPr>
            <w:r>
              <w:t xml:space="preserve">All 16 React components in</w:t>
            </w:r>
            <w:r>
              <w:t xml:space="preserve"> </w:t>
            </w:r>
            <w:r>
              <w:rPr>
                <w:rStyle w:val="VerbatimChar"/>
              </w:rPr>
              <w:t xml:space="preserve">project/components/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routing + sidebar,</w:t>
            </w:r>
            <w:r>
              <w:t xml:space="preserve"> </w:t>
            </w:r>
            <w:r>
              <w:rPr>
                <w:rStyle w:val="VerbatimChar"/>
              </w:rPr>
              <w:t xml:space="preserve">Login.jsx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Landing.jsx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StudentDash.jsx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StudentClassDetail.jsx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ClassDetail.jsx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InstructorRoster.jsx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RegistrarDash.jsx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BrowsePages.jsx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CmdK.jsx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Tweaks.jsx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shared.jsx</w:t>
            </w:r>
            <w:r>
              <w:t xml:space="preserve">. Design system (</w:t>
            </w:r>
            <w:r>
              <w:rPr>
                <w:rStyle w:val="VerbatimChar"/>
              </w:rPr>
              <w:t xml:space="preserve">styles.css</w:t>
            </w:r>
            <w:r>
              <w:t xml:space="preserve">) — typography scale, colour tokens, role-themed shells, the ★ rating widget, command palette, and toast/banner patterns. End-to-end UI walkthroughs against the 11 spec test cases.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Mezmaz, Yassin</w:t>
            </w:r>
          </w:p>
        </w:tc>
        <w:tc>
          <w:tcPr/>
          <w:p>
            <w:pPr>
              <w:pStyle w:val="Compact"/>
            </w:pPr>
            <w:r>
              <w:t xml:space="preserve">Features (Business Logic &amp; RPCs)</w:t>
            </w:r>
          </w:p>
        </w:tc>
        <w:tc>
          <w:tcPr/>
          <w:p>
            <w:pPr>
              <w:pStyle w:val="Compact"/>
            </w:pPr>
            <w:r>
              <w:t xml:space="preserve">Authored the SECURITY DEFINER RPC functions:</w:t>
            </w:r>
            <w:r>
              <w:t xml:space="preserve"> </w:t>
            </w:r>
            <w:r>
              <w:rPr>
                <w:rStyle w:val="VerbatimChar"/>
              </w:rPr>
              <w:t xml:space="preserve">submit_review</w:t>
            </w:r>
            <w:r>
              <w:t xml:space="preserve"> </w:t>
            </w:r>
            <w:r>
              <w:t xml:space="preserve">(taboo masking + auto-warning + course-rating recompute),</w:t>
            </w:r>
            <w:r>
              <w:t xml:space="preserve"> </w:t>
            </w:r>
            <w:r>
              <w:rPr>
                <w:rStyle w:val="VerbatimChar"/>
              </w:rPr>
              <w:t xml:space="preserve">record_grades</w:t>
            </w:r>
            <w:r>
              <w:t xml:space="preserve"> </w:t>
            </w:r>
            <w:r>
              <w:t xml:space="preserve">(class GPA + missing-grade + outlier warnings),</w:t>
            </w:r>
            <w:r>
              <w:t xml:space="preserve"> </w:t>
            </w:r>
            <w:r>
              <w:rPr>
                <w:rStyle w:val="VerbatimChar"/>
              </w:rPr>
              <w:t xml:space="preserve">register_for_course_v2</w:t>
            </w:r>
            <w:r>
              <w:t xml:space="preserve"> </w:t>
            </w:r>
            <w:r>
              <w:t xml:space="preserve">(cap + waitlist + retake gate),</w:t>
            </w:r>
            <w:r>
              <w:t xml:space="preserve"> </w:t>
            </w:r>
            <w:r>
              <w:rPr>
                <w:rStyle w:val="VerbatimChar"/>
              </w:rPr>
              <w:t xml:space="preserve">advance_phase</w:t>
            </w:r>
            <w:r>
              <w:t xml:space="preserve"> </w:t>
            </w:r>
            <w:r>
              <w:t xml:space="preserve">(per-phase batch effects),</w:t>
            </w:r>
            <w:r>
              <w:t xml:space="preserve"> </w:t>
            </w:r>
            <w:r>
              <w:rPr>
                <w:rStyle w:val="VerbatimChar"/>
              </w:rPr>
              <w:t xml:space="preserve">decide_application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decide_grad_app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resolve_complaint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redeem_honor</w:t>
            </w:r>
            <w:r>
              <w:t xml:space="preserve">. Wrote the</w:t>
            </w:r>
            <w:r>
              <w:t xml:space="preserve"> </w:t>
            </w:r>
            <w:r>
              <w:rPr>
                <w:rStyle w:val="VerbatimChar"/>
              </w:rPr>
              <w:t xml:space="preserve">BEFORE INSERT</w:t>
            </w:r>
            <w:r>
              <w:t xml:space="preserve"> </w:t>
            </w:r>
            <w:r>
              <w:t xml:space="preserve">trigger that auto-rejects reckless graduation filings. Hardened the freshSB() workaround for the supabase-js write deadlock.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Santana, Hector</w:t>
            </w:r>
          </w:p>
        </w:tc>
        <w:tc>
          <w:tcPr/>
          <w:p>
            <w:pPr>
              <w:pStyle w:val="Compact"/>
            </w:pPr>
            <w:r>
              <w:t xml:space="preserve">AI Pipeline &amp; Knowledge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ai-query</w:t>
            </w:r>
            <w:r>
              <w:t xml:space="preserve"> </w:t>
            </w:r>
            <w:r>
              <w:t xml:space="preserve">edge function — four-step pipeline (role gate → user-context fast paths → lexical KB → Ollama LLM). Authored</w:t>
            </w:r>
            <w:r>
              <w:t xml:space="preserve"> </w:t>
            </w:r>
            <w:r>
              <w:rPr>
                <w:rStyle w:val="VerbatimChar"/>
              </w:rPr>
              <w:t xml:space="preserve">kb_docs</w:t>
            </w:r>
            <w:r>
              <w:t xml:space="preserve"> </w:t>
            </w:r>
            <w:r>
              <w:t xml:space="preserve">table + the seed knowledge corpus (handbook sections, course descriptions, registration rules). Wired the Ollama Cloud / self-hosted LLM fallback with the mandatory hallucination disclaimer. Stopword + whole-word filter on the lexical scorer to stop false positives on short questions.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Wen, Benny</w:t>
            </w:r>
          </w:p>
        </w:tc>
        <w:tc>
          <w:tcPr/>
          <w:p>
            <w:pPr>
              <w:pStyle w:val="Compact"/>
            </w:pPr>
            <w:r>
              <w:t xml:space="preserve">Auth, Edge Functions &amp;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provision-applicant</w:t>
            </w:r>
            <w:r>
              <w:t xml:space="preserve"> </w:t>
            </w:r>
            <w:r>
              <w:t xml:space="preserve">edge function (auth user creation with canonical</w:t>
            </w:r>
            <w:r>
              <w:t xml:space="preserve"> </w:t>
            </w:r>
            <w:r>
              <w:rPr>
                <w:rStyle w:val="VerbatimChar"/>
              </w:rPr>
              <w:t xml:space="preserve">s-XXXXX@college0.demo</w:t>
            </w:r>
            <w:r>
              <w:t xml:space="preserve"> </w:t>
            </w:r>
            <w:r>
              <w:t xml:space="preserve">email and role-row insert),</w:t>
            </w:r>
            <w:r>
              <w:t xml:space="preserve"> </w:t>
            </w:r>
            <w:r>
              <w:rPr>
                <w:rStyle w:val="VerbatimChar"/>
              </w:rPr>
              <w:t xml:space="preserve">reset-applicant-password</w:t>
            </w:r>
            <w:r>
              <w:t xml:space="preserve"> </w:t>
            </w:r>
            <w:r>
              <w:t xml:space="preserve">(registrar-only password reset),</w:t>
            </w:r>
            <w:r>
              <w:t xml:space="preserve"> </w:t>
            </w:r>
            <w:r>
              <w:rPr>
                <w:rStyle w:val="VerbatimChar"/>
              </w:rPr>
              <w:t xml:space="preserve">bootstrap-demo-users</w:t>
            </w:r>
            <w:r>
              <w:t xml:space="preserve"> </w:t>
            </w:r>
            <w:r>
              <w:t xml:space="preserve">(idempotent demo-account seeder). Configured the realtime publication for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system_state</w:t>
            </w:r>
            <w:r>
              <w:t xml:space="preserve">. Set up the Supabase project, deployed all edge functions, configured function secrets, wrote</w:t>
            </w:r>
            <w:r>
              <w:t xml:space="preserve"> </w:t>
            </w:r>
            <w:r>
              <w:rPr>
                <w:rStyle w:val="VerbatimChar"/>
              </w:rPr>
              <w:t xml:space="preserve">dev-server.py</w:t>
            </w:r>
            <w:r>
              <w:t xml:space="preserve">. Maintained the README and the cache-bust workflow.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All five members agreed to the equal split. Signatures (typed):</w:t>
      </w:r>
    </w:p>
    <w:p>
      <w:pPr>
        <w:pStyle w:val="BlockText"/>
      </w:pPr>
      <w:r>
        <w:t xml:space="preserve">Banepali, Gaurav —</w:t>
      </w:r>
      <w:r>
        <w:t xml:space="preserve"> </w:t>
      </w:r>
      <w:r>
        <w:rPr>
          <w:i/>
          <w:iCs/>
        </w:rPr>
        <w:t xml:space="preserve">Gaurav Banepali</w:t>
      </w:r>
    </w:p>
    <w:p>
      <w:pPr>
        <w:pStyle w:val="BlockText"/>
      </w:pPr>
      <w:r>
        <w:t xml:space="preserve">Joshi, Parthkumar —</w:t>
      </w:r>
      <w:r>
        <w:t xml:space="preserve"> </w:t>
      </w:r>
      <w:r>
        <w:rPr>
          <w:i/>
          <w:iCs/>
        </w:rPr>
        <w:t xml:space="preserve">Parthkumar Joshi</w:t>
      </w:r>
    </w:p>
    <w:p>
      <w:pPr>
        <w:pStyle w:val="BlockText"/>
      </w:pPr>
      <w:r>
        <w:t xml:space="preserve">Mezmaz, Yassin —</w:t>
      </w:r>
      <w:r>
        <w:t xml:space="preserve"> </w:t>
      </w:r>
      <w:r>
        <w:rPr>
          <w:i/>
          <w:iCs/>
        </w:rPr>
        <w:t xml:space="preserve">Yassin Mezmaz</w:t>
      </w:r>
    </w:p>
    <w:p>
      <w:pPr>
        <w:pStyle w:val="BlockText"/>
      </w:pPr>
      <w:r>
        <w:t xml:space="preserve">Santana, Hector —</w:t>
      </w:r>
      <w:r>
        <w:t xml:space="preserve"> </w:t>
      </w:r>
      <w:r>
        <w:rPr>
          <w:i/>
          <w:iCs/>
        </w:rPr>
        <w:t xml:space="preserve">Hector Santana</w:t>
      </w:r>
    </w:p>
    <w:p>
      <w:pPr>
        <w:pStyle w:val="BlockText"/>
      </w:pPr>
      <w:r>
        <w:t xml:space="preserve">Wen, Benny —</w:t>
      </w:r>
      <w:r>
        <w:t xml:space="preserve"> </w:t>
      </w:r>
      <w:r>
        <w:rPr>
          <w:i/>
          <w:iCs/>
        </w:rPr>
        <w:t xml:space="preserve">Benny Wen</w:t>
      </w:r>
    </w:p>
    <w:p>
      <w:r>
        <w:pict>
          <v:rect style="width:0;height:1.5pt" o:hralign="center" o:hrstd="t" o:hr="t"/>
        </w:pict>
      </w:r>
    </w:p>
    <w:bookmarkEnd w:id="12"/>
    <w:bookmarkStart w:id="13" w:name="repository"/>
    <w:p>
      <w:pPr>
        <w:pStyle w:val="Heading2"/>
      </w:pPr>
      <w:r>
        <w:t xml:space="preserve">4. Repository</w:t>
      </w:r>
    </w:p>
    <w:p>
      <w:pPr>
        <w:pStyle w:val="FirstParagraph"/>
      </w:pPr>
      <w:r>
        <w:rPr>
          <w:b/>
          <w:bCs/>
        </w:rPr>
        <w:t xml:space="preserve">Public GitHub repository (open for clone):</w:t>
      </w:r>
    </w:p>
    <w:p>
      <w:pPr>
        <w:pStyle w:val="SourceCode"/>
      </w:pPr>
      <w:r>
        <w:rPr>
          <w:rStyle w:val="VerbatimChar"/>
        </w:rPr>
        <w:t xml:space="preserve">https://github.com/parthj100/College0.git</w:t>
      </w:r>
    </w:p>
    <w:p>
      <w:pPr>
        <w:pStyle w:val="FirstParagraph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All migrations, edge functions, frontend assets, and the local dev server are checked in. The README contains the 60-second clone-and-run path against the demo Supabase backend (already provisioned, anon key in repo) plus the full self-host instructions for forks.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College0 — Project Submission</dc:title>
  <dc:creator>Banepali, Gaurav · Joshi, Parthkumar · Mezmaz, Yassin · Santana, Hector · Wen, Benny</dc:creator>
  <cp:keywords/>
  <dcterms:created xsi:type="dcterms:W3CDTF">2026-05-15T01:54:49Z</dcterms:created>
  <dcterms:modified xsi:type="dcterms:W3CDTF">2026-05-15T01:54:49Z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