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color w:val="1F3864"/>
        </w:rPr>
        <w:t>AI Usage Disclosure Form</w:t>
      </w:r>
    </w:p>
    <w:p>
      <w:pPr>
        <w:pStyle w:val="IntenseQuote"/>
      </w:pPr>
      <w:r>
        <w:rPr>
          <w:rFonts w:ascii="Calibri" w:hAnsi="Calibri"/>
          <w:b w:val="0"/>
          <w:i/>
          <w:color w:val="1A5376"/>
          <w:sz w:val="20"/>
        </w:rPr>
        <w:t>Samsung PRISM Generative AI Hackathon — 3rd Edition (2026–27)</w:t>
      </w:r>
    </w:p>
    <w:p>
      <w:pPr>
        <w:pStyle w:val="IntenseQuote"/>
      </w:pPr>
      <w:r>
        <w:rPr>
          <w:rFonts w:ascii="Calibri" w:hAnsi="Calibri"/>
          <w:b w:val="0"/>
          <w:i/>
          <w:color w:val="1A5376"/>
          <w:sz w:val="20"/>
        </w:rPr>
        <w:t>Theme #03: Teachable Voice Automation for Android</w:t>
      </w:r>
    </w:p>
    <w:p>
      <w:pPr>
        <w:pStyle w:val="IntenseQuote"/>
      </w:pPr>
      <w:r>
        <w:rPr>
          <w:rFonts w:ascii="Calibri" w:hAnsi="Calibri"/>
          <w:b w:val="0"/>
          <w:i/>
          <w:color w:val="1A5376"/>
          <w:sz w:val="20"/>
        </w:rPr>
        <w:t>Official Event: Samsung PRISM x SRM University GenAI Hackathon 3.0</w:t>
      </w:r>
    </w:p>
    <w:p>
      <w:pPr>
        <w:pBdr>
          <w:bottom w:val="single" w:sz="6" w:space="1" w:color="1F3864"/>
        </w:pBdr>
      </w:pPr>
    </w:p>
    <w:p>
      <w:pPr>
        <w:pStyle w:val="Heading2"/>
      </w:pPr>
      <w:r>
        <w:rPr>
          <w:rFonts w:ascii="Calibri" w:hAnsi="Calibri"/>
          <w:color w:val="1A5376"/>
        </w:rPr>
        <w:t>1. Team &amp; Project Details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3864"/>
          </w:tcPr>
          <w:p>
            <w:r>
              <w:rPr>
                <w:rFonts w:ascii="Calibri" w:hAnsi="Calibri"/>
                <w:b/>
                <w:i w:val="0"/>
                <w:color w:val="FFFFFF"/>
                <w:sz w:val="20"/>
              </w:rPr>
              <w:t>Field</w:t>
            </w:r>
          </w:p>
        </w:tc>
        <w:tc>
          <w:tcPr>
            <w:tcW w:type="dxa" w:w="4703"/>
            <w:shd w:val="clear" w:color="auto" w:fill="1F3864"/>
          </w:tcPr>
          <w:p>
            <w:r>
              <w:rPr>
                <w:rFonts w:ascii="Calibri" w:hAnsi="Calibri"/>
                <w:b/>
                <w:i w:val="0"/>
                <w:color w:val="FFFFFF"/>
                <w:sz w:val="20"/>
              </w:rPr>
              <w:t>Details</w:t>
            </w:r>
          </w:p>
        </w:tc>
      </w:tr>
      <w:tr>
        <w:tc>
          <w:tcPr>
            <w:tcW w:type="dxa" w:w="4703"/>
            <w:shd w:val="clear" w:color="auto" w:fill="EBF5FB"/>
          </w:tcPr>
          <w:p>
            <w:r>
              <w:rPr>
                <w:rFonts w:ascii="Calibri" w:hAnsi="Calibri"/>
                <w:b w:val="0"/>
                <w:i w:val="0"/>
                <w:sz w:val="20"/>
              </w:rPr>
              <w:t>Team Name</w:t>
            </w:r>
          </w:p>
        </w:tc>
        <w:tc>
          <w:tcPr>
            <w:tcW w:type="dxa" w:w="4703"/>
          </w:tcPr>
          <w:p>
            <w:r>
              <w:rPr>
                <w:rFonts w:ascii="Calibri" w:hAnsi="Calibri"/>
                <w:b w:val="0"/>
                <w:i w:val="0"/>
                <w:sz w:val="20"/>
              </w:rPr>
              <w:t>Cheesecake</w:t>
            </w:r>
          </w:p>
        </w:tc>
      </w:tr>
      <w:tr>
        <w:tc>
          <w:tcPr>
            <w:tcW w:type="dxa" w:w="4703"/>
            <w:shd w:val="clear" w:color="auto" w:fill="EBF5FB"/>
          </w:tcPr>
          <w:p>
            <w:r>
              <w:rPr>
                <w:rFonts w:ascii="Calibri" w:hAnsi="Calibri"/>
                <w:b w:val="0"/>
                <w:i w:val="0"/>
                <w:sz w:val="20"/>
              </w:rPr>
              <w:t>Project / Product Name</w:t>
            </w:r>
          </w:p>
        </w:tc>
        <w:tc>
          <w:tcPr>
            <w:tcW w:type="dxa" w:w="4703"/>
          </w:tcPr>
          <w:p>
            <w:r>
              <w:rPr>
                <w:rFonts w:ascii="Calibri" w:hAnsi="Calibri"/>
                <w:b w:val="0"/>
                <w:i w:val="0"/>
                <w:sz w:val="20"/>
              </w:rPr>
              <w:t>FlowPilot — Learn-Once, Replay-Anywhere Voice Automation for Android</w:t>
            </w:r>
          </w:p>
        </w:tc>
      </w:tr>
      <w:tr>
        <w:tc>
          <w:tcPr>
            <w:tcW w:type="dxa" w:w="4703"/>
            <w:shd w:val="clear" w:color="auto" w:fill="EBF5FB"/>
          </w:tcPr>
          <w:p>
            <w:r>
              <w:rPr>
                <w:rFonts w:ascii="Calibri" w:hAnsi="Calibri"/>
                <w:b w:val="0"/>
                <w:i w:val="0"/>
                <w:sz w:val="20"/>
              </w:rPr>
              <w:t>Organization / Institution</w:t>
            </w:r>
          </w:p>
        </w:tc>
        <w:tc>
          <w:tcPr>
            <w:tcW w:type="dxa" w:w="4703"/>
          </w:tcPr>
          <w:p>
            <w:r>
              <w:rPr>
                <w:rFonts w:ascii="Calibri" w:hAnsi="Calibri"/>
                <w:b w:val="0"/>
                <w:i w:val="0"/>
                <w:sz w:val="20"/>
              </w:rPr>
              <w:t>SRM Institute of Science and Technology (SRMIST), Kattankulathur</w:t>
            </w:r>
          </w:p>
        </w:tc>
      </w:tr>
      <w:tr>
        <w:tc>
          <w:tcPr>
            <w:tcW w:type="dxa" w:w="4703"/>
            <w:shd w:val="clear" w:color="auto" w:fill="EBF5FB"/>
          </w:tcPr>
          <w:p>
            <w:r>
              <w:rPr>
                <w:rFonts w:ascii="Calibri" w:hAnsi="Calibri"/>
                <w:b w:val="0"/>
                <w:i w:val="0"/>
                <w:sz w:val="20"/>
              </w:rPr>
              <w:t>GitHub Repository</w:t>
            </w:r>
          </w:p>
        </w:tc>
        <w:tc>
          <w:tcPr>
            <w:tcW w:type="dxa" w:w="4703"/>
          </w:tcPr>
          <w:p>
            <w:r>
              <w:rPr>
                <w:rFonts w:ascii="Calibri" w:hAnsi="Calibri"/>
                <w:b w:val="0"/>
                <w:i w:val="0"/>
                <w:sz w:val="20"/>
              </w:rPr>
              <w:t>https://github.com/parthjaina2107/FlowPilot</w:t>
            </w:r>
          </w:p>
        </w:tc>
      </w:tr>
      <w:tr>
        <w:tc>
          <w:tcPr>
            <w:tcW w:type="dxa" w:w="4703"/>
            <w:shd w:val="clear" w:color="auto" w:fill="EBF5FB"/>
          </w:tcPr>
          <w:p>
            <w:r>
              <w:rPr>
                <w:rFonts w:ascii="Calibri" w:hAnsi="Calibri"/>
                <w:b w:val="0"/>
                <w:i w:val="0"/>
                <w:sz w:val="20"/>
              </w:rPr>
              <w:t>Submission Date</w:t>
            </w:r>
          </w:p>
        </w:tc>
        <w:tc>
          <w:tcPr>
            <w:tcW w:type="dxa" w:w="4703"/>
          </w:tcPr>
          <w:p>
            <w:r>
              <w:rPr>
                <w:rFonts w:ascii="Calibri" w:hAnsi="Calibri"/>
                <w:b w:val="0"/>
                <w:i w:val="0"/>
                <w:sz w:val="20"/>
              </w:rPr>
              <w:t>September 30, 2026</w:t>
            </w:r>
          </w:p>
        </w:tc>
      </w:tr>
      <w:tr>
        <w:tc>
          <w:tcPr>
            <w:tcW w:type="dxa" w:w="4703"/>
            <w:shd w:val="clear" w:color="auto" w:fill="EBF5FB"/>
          </w:tcPr>
          <w:p>
            <w:r>
              <w:rPr>
                <w:rFonts w:ascii="Calibri" w:hAnsi="Calibri"/>
                <w:b w:val="0"/>
                <w:i w:val="0"/>
                <w:sz w:val="20"/>
              </w:rPr>
              <w:t>Hackathon Theme</w:t>
            </w:r>
          </w:p>
        </w:tc>
        <w:tc>
          <w:tcPr>
            <w:tcW w:type="dxa" w:w="4703"/>
          </w:tcPr>
          <w:p>
            <w:r>
              <w:rPr>
                <w:rFonts w:ascii="Calibri" w:hAnsi="Calibri"/>
                <w:b w:val="0"/>
                <w:i w:val="0"/>
                <w:sz w:val="20"/>
              </w:rPr>
              <w:t>Theme #03 — Teachable Voice Automation</w:t>
            </w:r>
          </w:p>
        </w:tc>
      </w:tr>
    </w:tbl>
    <w:p/>
    <w:p>
      <w:pPr>
        <w:pBdr>
          <w:bottom w:val="single" w:sz="6" w:space="1" w:color="1F3864"/>
        </w:pBdr>
      </w:pPr>
    </w:p>
    <w:p>
      <w:pPr>
        <w:pStyle w:val="Heading2"/>
      </w:pPr>
      <w:r>
        <w:rPr>
          <w:rFonts w:ascii="Calibri" w:hAnsi="Calibri"/>
          <w:color w:val="1A5376"/>
        </w:rPr>
        <w:t>2. AI Usage Declaration</w:t>
      </w:r>
    </w:p>
    <w:p>
      <w:pPr>
        <w:pStyle w:val="ListBullet"/>
      </w:pPr>
      <w:r>
        <w:rPr>
          <w:rFonts w:ascii="Calibri" w:hAnsi="Calibri"/>
          <w:b w:val="0"/>
          <w:i w:val="0"/>
          <w:sz w:val="21"/>
        </w:rPr>
        <w:t>Did your team use any Artificial Intelligence (AI) tools or models in developing this project?</w:t>
      </w:r>
    </w:p>
    <w:p>
      <w:r>
        <w:rPr>
          <w:rFonts w:ascii="Calibri" w:hAnsi="Calibri"/>
          <w:b w:val="0"/>
          <w:i w:val="0"/>
          <w:sz w:val="21"/>
        </w:rPr>
        <w:t xml:space="preserve">  ✅ Yes</w:t>
      </w:r>
    </w:p>
    <w:p>
      <w:pPr>
        <w:pStyle w:val="ListBullet"/>
      </w:pPr>
      <w:r>
        <w:rPr>
          <w:rFonts w:ascii="Calibri" w:hAnsi="Calibri"/>
          <w:b w:val="0"/>
          <w:i w:val="0"/>
          <w:sz w:val="21"/>
        </w:rPr>
        <w:t>Was any part of the project code, architecture, or documentation generated using AI assistance?</w:t>
      </w:r>
    </w:p>
    <w:p>
      <w:r>
        <w:rPr>
          <w:rFonts w:ascii="Calibri" w:hAnsi="Calibri"/>
          <w:b w:val="0"/>
          <w:i w:val="0"/>
          <w:sz w:val="21"/>
        </w:rPr>
        <w:t xml:space="preserve">  ✅ Yes — all usage is fully disclosed below.</w:t>
      </w:r>
    </w:p>
    <w:p>
      <w:pPr>
        <w:pBdr>
          <w:bottom w:val="single" w:sz="6" w:space="1" w:color="1F3864"/>
        </w:pBdr>
      </w:pPr>
    </w:p>
    <w:p>
      <w:pPr>
        <w:pStyle w:val="Heading2"/>
      </w:pPr>
      <w:r>
        <w:rPr>
          <w:rFonts w:ascii="Calibri" w:hAnsi="Calibri"/>
          <w:color w:val="1A5376"/>
        </w:rPr>
        <w:t>3. AI Tools &amp; Platforms Used</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3864"/>
          </w:tcPr>
          <w:p>
            <w:r>
              <w:rPr>
                <w:rFonts w:ascii="Calibri" w:hAnsi="Calibri"/>
                <w:b/>
                <w:i w:val="0"/>
                <w:color w:val="FFFFFF"/>
                <w:sz w:val="20"/>
              </w:rPr>
              <w:t>AI Tool / Platform</w:t>
            </w:r>
          </w:p>
        </w:tc>
        <w:tc>
          <w:tcPr>
            <w:tcW w:type="dxa" w:w="3135"/>
            <w:shd w:val="clear" w:color="auto" w:fill="1F3864"/>
          </w:tcPr>
          <w:p>
            <w:r>
              <w:rPr>
                <w:rFonts w:ascii="Calibri" w:hAnsi="Calibri"/>
                <w:b/>
                <w:i w:val="0"/>
                <w:color w:val="FFFFFF"/>
                <w:sz w:val="20"/>
              </w:rPr>
              <w:t>Version / Model</w:t>
            </w:r>
          </w:p>
        </w:tc>
        <w:tc>
          <w:tcPr>
            <w:tcW w:type="dxa" w:w="3135"/>
            <w:shd w:val="clear" w:color="auto" w:fill="1F3864"/>
          </w:tcPr>
          <w:p>
            <w:r>
              <w:rPr>
                <w:rFonts w:ascii="Calibri" w:hAnsi="Calibri"/>
                <w:b/>
                <w:i w:val="0"/>
                <w:color w:val="FFFFFF"/>
                <w:sz w:val="20"/>
              </w:rPr>
              <w:t>Usage Category</w:t>
            </w:r>
          </w:p>
        </w:tc>
      </w:tr>
      <w:tr>
        <w:tc>
          <w:tcPr>
            <w:tcW w:type="dxa" w:w="3135"/>
            <w:shd w:val="clear" w:color="auto" w:fill="EBF5FB"/>
          </w:tcPr>
          <w:p>
            <w:r>
              <w:rPr>
                <w:rFonts w:ascii="Calibri" w:hAnsi="Calibri"/>
                <w:b w:val="0"/>
                <w:i w:val="0"/>
                <w:sz w:val="20"/>
              </w:rPr>
              <w:t>Google Gemini</w:t>
            </w:r>
          </w:p>
        </w:tc>
        <w:tc>
          <w:tcPr>
            <w:tcW w:type="dxa" w:w="3135"/>
          </w:tcPr>
          <w:p>
            <w:r>
              <w:rPr>
                <w:rFonts w:ascii="Calibri" w:hAnsi="Calibri"/>
                <w:b w:val="0"/>
                <w:i w:val="0"/>
                <w:sz w:val="20"/>
              </w:rPr>
              <w:t>Gemini 2.0 Flash / 1.5 Flash</w:t>
            </w:r>
          </w:p>
        </w:tc>
        <w:tc>
          <w:tcPr>
            <w:tcW w:type="dxa" w:w="3135"/>
          </w:tcPr>
          <w:p>
            <w:r>
              <w:rPr>
                <w:rFonts w:ascii="Calibri" w:hAnsi="Calibri"/>
                <w:b w:val="0"/>
                <w:i w:val="0"/>
                <w:sz w:val="20"/>
              </w:rPr>
              <w:t>Core feature (Flow Compilation &amp; Slot Extraction)</w:t>
            </w:r>
          </w:p>
        </w:tc>
      </w:tr>
      <w:tr>
        <w:tc>
          <w:tcPr>
            <w:tcW w:type="dxa" w:w="3135"/>
            <w:shd w:val="clear" w:color="auto" w:fill="EBF5FB"/>
          </w:tcPr>
          <w:p>
            <w:r>
              <w:rPr>
                <w:rFonts w:ascii="Calibri" w:hAnsi="Calibri"/>
                <w:b w:val="0"/>
                <w:i w:val="0"/>
                <w:sz w:val="20"/>
              </w:rPr>
              <w:t>Sentence-BERT</w:t>
            </w:r>
          </w:p>
        </w:tc>
        <w:tc>
          <w:tcPr>
            <w:tcW w:type="dxa" w:w="3135"/>
          </w:tcPr>
          <w:p>
            <w:r>
              <w:rPr>
                <w:rFonts w:ascii="Calibri" w:hAnsi="Calibri"/>
                <w:b w:val="0"/>
                <w:i w:val="0"/>
                <w:sz w:val="20"/>
              </w:rPr>
              <w:t>all-MiniLM-L6-v2 (HuggingFace)</w:t>
            </w:r>
          </w:p>
        </w:tc>
        <w:tc>
          <w:tcPr>
            <w:tcW w:type="dxa" w:w="3135"/>
          </w:tcPr>
          <w:p>
            <w:r>
              <w:rPr>
                <w:rFonts w:ascii="Calibri" w:hAnsi="Calibri"/>
                <w:b w:val="0"/>
                <w:i w:val="0"/>
                <w:sz w:val="20"/>
              </w:rPr>
              <w:t>Core feature (Semantic Voice Matching)</w:t>
            </w:r>
          </w:p>
        </w:tc>
      </w:tr>
      <w:tr>
        <w:tc>
          <w:tcPr>
            <w:tcW w:type="dxa" w:w="3135"/>
            <w:shd w:val="clear" w:color="auto" w:fill="EBF5FB"/>
          </w:tcPr>
          <w:p>
            <w:r>
              <w:rPr>
                <w:rFonts w:ascii="Calibri" w:hAnsi="Calibri"/>
                <w:b w:val="0"/>
                <w:i w:val="0"/>
                <w:sz w:val="20"/>
              </w:rPr>
              <w:t>ChromaDB</w:t>
            </w:r>
          </w:p>
        </w:tc>
        <w:tc>
          <w:tcPr>
            <w:tcW w:type="dxa" w:w="3135"/>
          </w:tcPr>
          <w:p>
            <w:r>
              <w:rPr>
                <w:rFonts w:ascii="Calibri" w:hAnsi="Calibri"/>
                <w:b w:val="0"/>
                <w:i w:val="0"/>
                <w:sz w:val="20"/>
              </w:rPr>
              <w:t>v0.5.x</w:t>
            </w:r>
          </w:p>
        </w:tc>
        <w:tc>
          <w:tcPr>
            <w:tcW w:type="dxa" w:w="3135"/>
          </w:tcPr>
          <w:p>
            <w:r>
              <w:rPr>
                <w:rFonts w:ascii="Calibri" w:hAnsi="Calibri"/>
                <w:b w:val="0"/>
                <w:i w:val="0"/>
                <w:sz w:val="20"/>
              </w:rPr>
              <w:t>Vector database for embedding storage</w:t>
            </w:r>
          </w:p>
        </w:tc>
      </w:tr>
      <w:tr>
        <w:tc>
          <w:tcPr>
            <w:tcW w:type="dxa" w:w="3135"/>
            <w:shd w:val="clear" w:color="auto" w:fill="EBF5FB"/>
          </w:tcPr>
          <w:p>
            <w:r>
              <w:rPr>
                <w:rFonts w:ascii="Calibri" w:hAnsi="Calibri"/>
                <w:b w:val="0"/>
                <w:i w:val="0"/>
                <w:sz w:val="20"/>
              </w:rPr>
              <w:t>OpenAI Whisper</w:t>
            </w:r>
          </w:p>
        </w:tc>
        <w:tc>
          <w:tcPr>
            <w:tcW w:type="dxa" w:w="3135"/>
          </w:tcPr>
          <w:p>
            <w:r>
              <w:rPr>
                <w:rFonts w:ascii="Calibri" w:hAnsi="Calibri"/>
                <w:b w:val="0"/>
                <w:i w:val="0"/>
                <w:sz w:val="20"/>
              </w:rPr>
              <w:t>Base model (local)</w:t>
            </w:r>
          </w:p>
        </w:tc>
        <w:tc>
          <w:tcPr>
            <w:tcW w:type="dxa" w:w="3135"/>
          </w:tcPr>
          <w:p>
            <w:r>
              <w:rPr>
                <w:rFonts w:ascii="Calibri" w:hAnsi="Calibri"/>
                <w:b w:val="0"/>
                <w:i w:val="0"/>
                <w:sz w:val="20"/>
              </w:rPr>
              <w:t>Speech-to-Text transcription</w:t>
            </w:r>
          </w:p>
        </w:tc>
      </w:tr>
      <w:tr>
        <w:tc>
          <w:tcPr>
            <w:tcW w:type="dxa" w:w="3135"/>
            <w:shd w:val="clear" w:color="auto" w:fill="EBF5FB"/>
          </w:tcPr>
          <w:p>
            <w:r>
              <w:rPr>
                <w:rFonts w:ascii="Calibri" w:hAnsi="Calibri"/>
                <w:b w:val="0"/>
                <w:i w:val="0"/>
                <w:sz w:val="20"/>
              </w:rPr>
              <w:t>Android SpeechRecognizer</w:t>
            </w:r>
          </w:p>
        </w:tc>
        <w:tc>
          <w:tcPr>
            <w:tcW w:type="dxa" w:w="3135"/>
          </w:tcPr>
          <w:p>
            <w:r>
              <w:rPr>
                <w:rFonts w:ascii="Calibri" w:hAnsi="Calibri"/>
                <w:b w:val="0"/>
                <w:i w:val="0"/>
                <w:sz w:val="20"/>
              </w:rPr>
              <w:t>Android Native API</w:t>
            </w:r>
          </w:p>
        </w:tc>
        <w:tc>
          <w:tcPr>
            <w:tcW w:type="dxa" w:w="3135"/>
          </w:tcPr>
          <w:p>
            <w:r>
              <w:rPr>
                <w:rFonts w:ascii="Calibri" w:hAnsi="Calibri"/>
                <w:b w:val="0"/>
                <w:i w:val="0"/>
                <w:sz w:val="20"/>
              </w:rPr>
              <w:t>On-device fallback STT</w:t>
            </w:r>
          </w:p>
        </w:tc>
      </w:tr>
      <w:tr>
        <w:tc>
          <w:tcPr>
            <w:tcW w:type="dxa" w:w="3135"/>
            <w:shd w:val="clear" w:color="auto" w:fill="EBF5FB"/>
          </w:tcPr>
          <w:p>
            <w:r>
              <w:rPr>
                <w:rFonts w:ascii="Calibri" w:hAnsi="Calibri"/>
                <w:b w:val="0"/>
                <w:i w:val="0"/>
                <w:sz w:val="20"/>
              </w:rPr>
              <w:t>Google Gemini (coding assistant)</w:t>
            </w:r>
          </w:p>
        </w:tc>
        <w:tc>
          <w:tcPr>
            <w:tcW w:type="dxa" w:w="3135"/>
          </w:tcPr>
          <w:p>
            <w:r>
              <w:rPr>
                <w:rFonts w:ascii="Calibri" w:hAnsi="Calibri"/>
                <w:b w:val="0"/>
                <w:i w:val="0"/>
                <w:sz w:val="20"/>
              </w:rPr>
              <w:t>Gemini 2.5 Pro / Flash</w:t>
            </w:r>
          </w:p>
        </w:tc>
        <w:tc>
          <w:tcPr>
            <w:tcW w:type="dxa" w:w="3135"/>
          </w:tcPr>
          <w:p>
            <w:r>
              <w:rPr>
                <w:rFonts w:ascii="Calibri" w:hAnsi="Calibri"/>
                <w:b w:val="0"/>
                <w:i w:val="0"/>
                <w:sz w:val="20"/>
              </w:rPr>
              <w:t>Code scaffolding assistance &amp; documentation</w:t>
            </w:r>
          </w:p>
        </w:tc>
      </w:tr>
    </w:tbl>
    <w:p/>
    <w:p>
      <w:pPr>
        <w:pBdr>
          <w:bottom w:val="single" w:sz="6" w:space="1" w:color="1F3864"/>
        </w:pBdr>
      </w:pPr>
    </w:p>
    <w:p>
      <w:pPr>
        <w:pStyle w:val="Heading2"/>
      </w:pPr>
      <w:r>
        <w:rPr>
          <w:rFonts w:ascii="Calibri" w:hAnsi="Calibri"/>
          <w:color w:val="1A5376"/>
        </w:rPr>
        <w:t>4. Purpose of AI Usage</w:t>
      </w:r>
    </w:p>
    <w:p>
      <w:pPr>
        <w:pStyle w:val="Heading3"/>
      </w:pPr>
      <w:r>
        <w:rPr>
          <w:rFonts w:ascii="Calibri" w:hAnsi="Calibri"/>
        </w:rPr>
        <w:t>4.1 AI as a Core Feature (Product Functionality)</w:t>
      </w:r>
    </w:p>
    <w:p>
      <w:r>
        <w:rPr>
          <w:rFonts w:ascii="Calibri" w:hAnsi="Calibri"/>
          <w:b w:val="0"/>
          <w:i w:val="0"/>
          <w:sz w:val="21"/>
        </w:rPr>
        <w:t>These AI usages are central to the product and are what the hackathon evaluates: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3864"/>
          </w:tcPr>
          <w:p>
            <w:r>
              <w:rPr>
                <w:rFonts w:ascii="Calibri" w:hAnsi="Calibri"/>
                <w:b/>
                <w:i w:val="0"/>
                <w:color w:val="FFFFFF"/>
                <w:sz w:val="20"/>
              </w:rPr>
              <w:t>Feature</w:t>
            </w:r>
          </w:p>
        </w:tc>
        <w:tc>
          <w:tcPr>
            <w:tcW w:type="dxa" w:w="3135"/>
            <w:shd w:val="clear" w:color="auto" w:fill="1F3864"/>
          </w:tcPr>
          <w:p>
            <w:r>
              <w:rPr>
                <w:rFonts w:ascii="Calibri" w:hAnsi="Calibri"/>
                <w:b/>
                <w:i w:val="0"/>
                <w:color w:val="FFFFFF"/>
                <w:sz w:val="20"/>
              </w:rPr>
              <w:t>AI Model Used</w:t>
            </w:r>
          </w:p>
        </w:tc>
        <w:tc>
          <w:tcPr>
            <w:tcW w:type="dxa" w:w="3135"/>
            <w:shd w:val="clear" w:color="auto" w:fill="1F3864"/>
          </w:tcPr>
          <w:p>
            <w:r>
              <w:rPr>
                <w:rFonts w:ascii="Calibri" w:hAnsi="Calibri"/>
                <w:b/>
                <w:i w:val="0"/>
                <w:color w:val="FFFFFF"/>
                <w:sz w:val="20"/>
              </w:rPr>
              <w:t>What It Does</w:t>
            </w:r>
          </w:p>
        </w:tc>
      </w:tr>
      <w:tr>
        <w:tc>
          <w:tcPr>
            <w:tcW w:type="dxa" w:w="3135"/>
            <w:shd w:val="clear" w:color="auto" w:fill="EBF5FB"/>
          </w:tcPr>
          <w:p>
            <w:r>
              <w:rPr>
                <w:rFonts w:ascii="Calibri" w:hAnsi="Calibri"/>
                <w:b w:val="0"/>
                <w:i w:val="0"/>
                <w:sz w:val="20"/>
              </w:rPr>
              <w:t>Flow Generalization &amp; Compilation</w:t>
            </w:r>
          </w:p>
        </w:tc>
        <w:tc>
          <w:tcPr>
            <w:tcW w:type="dxa" w:w="3135"/>
          </w:tcPr>
          <w:p>
            <w:r>
              <w:rPr>
                <w:rFonts w:ascii="Calibri" w:hAnsi="Calibri"/>
                <w:b w:val="0"/>
                <w:i w:val="0"/>
                <w:sz w:val="20"/>
              </w:rPr>
              <w:t>Google Gemini 2.0 Flash</w:t>
            </w:r>
          </w:p>
        </w:tc>
        <w:tc>
          <w:tcPr>
            <w:tcW w:type="dxa" w:w="3135"/>
          </w:tcPr>
          <w:p>
            <w:r>
              <w:rPr>
                <w:rFonts w:ascii="Calibri" w:hAnsi="Calibri"/>
                <w:b w:val="0"/>
                <w:i w:val="0"/>
                <w:sz w:val="20"/>
              </w:rPr>
              <w:t>Converts raw UI action traces recorded by the AccessibilityService into abstract, parameterized FlowGraph JSON structures with dynamic slot extractors.</w:t>
            </w:r>
          </w:p>
        </w:tc>
      </w:tr>
      <w:tr>
        <w:tc>
          <w:tcPr>
            <w:tcW w:type="dxa" w:w="3135"/>
            <w:shd w:val="clear" w:color="auto" w:fill="EBF5FB"/>
          </w:tcPr>
          <w:p>
            <w:r>
              <w:rPr>
                <w:rFonts w:ascii="Calibri" w:hAnsi="Calibri"/>
                <w:b w:val="0"/>
                <w:i w:val="0"/>
                <w:sz w:val="20"/>
              </w:rPr>
              <w:t>Semantic Voice Command Matching</w:t>
            </w:r>
          </w:p>
        </w:tc>
        <w:tc>
          <w:tcPr>
            <w:tcW w:type="dxa" w:w="3135"/>
          </w:tcPr>
          <w:p>
            <w:r>
              <w:rPr>
                <w:rFonts w:ascii="Calibri" w:hAnsi="Calibri"/>
                <w:b w:val="0"/>
                <w:i w:val="0"/>
                <w:sz w:val="20"/>
              </w:rPr>
              <w:t>Sentence-BERT + ChromaDB</w:t>
            </w:r>
          </w:p>
        </w:tc>
        <w:tc>
          <w:tcPr>
            <w:tcW w:type="dxa" w:w="3135"/>
          </w:tcPr>
          <w:p>
            <w:r>
              <w:rPr>
                <w:rFonts w:ascii="Calibri" w:hAnsi="Calibri"/>
                <w:b w:val="0"/>
                <w:i w:val="0"/>
                <w:sz w:val="20"/>
              </w:rPr>
              <w:t>Embeds voice commands into 384-dimensional vector space. Finds the closest learned flow using cosine similarity (threshold: 0.75). Enables paraphrase robustness.</w:t>
            </w:r>
          </w:p>
        </w:tc>
      </w:tr>
      <w:tr>
        <w:tc>
          <w:tcPr>
            <w:tcW w:type="dxa" w:w="3135"/>
            <w:shd w:val="clear" w:color="auto" w:fill="EBF5FB"/>
          </w:tcPr>
          <w:p>
            <w:r>
              <w:rPr>
                <w:rFonts w:ascii="Calibri" w:hAnsi="Calibri"/>
                <w:b w:val="0"/>
                <w:i w:val="0"/>
                <w:sz w:val="20"/>
              </w:rPr>
              <w:t>Speech-to-Text</w:t>
            </w:r>
          </w:p>
        </w:tc>
        <w:tc>
          <w:tcPr>
            <w:tcW w:type="dxa" w:w="3135"/>
          </w:tcPr>
          <w:p>
            <w:r>
              <w:rPr>
                <w:rFonts w:ascii="Calibri" w:hAnsi="Calibri"/>
                <w:b w:val="0"/>
                <w:i w:val="0"/>
                <w:sz w:val="20"/>
              </w:rPr>
              <w:t>Whisper (backend) + Android SpeechRecognizer (device)</w:t>
            </w:r>
          </w:p>
        </w:tc>
        <w:tc>
          <w:tcPr>
            <w:tcW w:type="dxa" w:w="3135"/>
          </w:tcPr>
          <w:p>
            <w:r>
              <w:rPr>
                <w:rFonts w:ascii="Calibri" w:hAnsi="Calibri"/>
                <w:b w:val="0"/>
                <w:i w:val="0"/>
                <w:sz w:val="20"/>
              </w:rPr>
              <w:t>Transcribes spoken commands to text for intent matching.</w:t>
            </w:r>
          </w:p>
        </w:tc>
      </w:tr>
      <w:tr>
        <w:tc>
          <w:tcPr>
            <w:tcW w:type="dxa" w:w="3135"/>
            <w:shd w:val="clear" w:color="auto" w:fill="EBF5FB"/>
          </w:tcPr>
          <w:p>
            <w:r>
              <w:rPr>
                <w:rFonts w:ascii="Calibri" w:hAnsi="Calibri"/>
                <w:b w:val="0"/>
                <w:i w:val="0"/>
                <w:sz w:val="20"/>
              </w:rPr>
              <w:t>Slot Parameter Inference</w:t>
            </w:r>
          </w:p>
        </w:tc>
        <w:tc>
          <w:tcPr>
            <w:tcW w:type="dxa" w:w="3135"/>
          </w:tcPr>
          <w:p>
            <w:r>
              <w:rPr>
                <w:rFonts w:ascii="Calibri" w:hAnsi="Calibri"/>
                <w:b w:val="0"/>
                <w:i w:val="0"/>
                <w:sz w:val="20"/>
              </w:rPr>
              <w:t>Google Gemini 2.0 Flash</w:t>
            </w:r>
          </w:p>
        </w:tc>
        <w:tc>
          <w:tcPr>
            <w:tcW w:type="dxa" w:w="3135"/>
          </w:tcPr>
          <w:p>
            <w:r>
              <w:rPr>
                <w:rFonts w:ascii="Calibri" w:hAnsi="Calibri"/>
                <w:b w:val="0"/>
                <w:i w:val="0"/>
                <w:sz w:val="20"/>
              </w:rPr>
              <w:t>Identifies dynamic parameters (dish name, quantity, address) and generates regex-based extractors for runtime substitution.</w:t>
            </w:r>
          </w:p>
        </w:tc>
      </w:tr>
    </w:tbl>
    <w:p/>
    <w:p>
      <w:pPr>
        <w:pStyle w:val="Heading3"/>
      </w:pPr>
      <w:r>
        <w:rPr>
          <w:rFonts w:ascii="Calibri" w:hAnsi="Calibri"/>
        </w:rPr>
        <w:t>4.2 AI as Development Assistance (Process Support)</w:t>
      </w:r>
    </w:p>
    <w:p>
      <w:r>
        <w:rPr>
          <w:rFonts w:ascii="Calibri" w:hAnsi="Calibri"/>
          <w:b w:val="0"/>
          <w:i w:val="0"/>
          <w:sz w:val="21"/>
        </w:rPr>
        <w:t>These AI usages assisted the development process but are not the product itself:</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3864"/>
          </w:tcPr>
          <w:p>
            <w:r>
              <w:rPr>
                <w:rFonts w:ascii="Calibri" w:hAnsi="Calibri"/>
                <w:b/>
                <w:i w:val="0"/>
                <w:color w:val="FFFFFF"/>
                <w:sz w:val="20"/>
              </w:rPr>
              <w:t>Area</w:t>
            </w:r>
          </w:p>
        </w:tc>
        <w:tc>
          <w:tcPr>
            <w:tcW w:type="dxa" w:w="3135"/>
            <w:shd w:val="clear" w:color="auto" w:fill="1F3864"/>
          </w:tcPr>
          <w:p>
            <w:r>
              <w:rPr>
                <w:rFonts w:ascii="Calibri" w:hAnsi="Calibri"/>
                <w:b/>
                <w:i w:val="0"/>
                <w:color w:val="FFFFFF"/>
                <w:sz w:val="20"/>
              </w:rPr>
              <w:t>Usage Details</w:t>
            </w:r>
          </w:p>
        </w:tc>
        <w:tc>
          <w:tcPr>
            <w:tcW w:type="dxa" w:w="3135"/>
            <w:shd w:val="clear" w:color="auto" w:fill="1F3864"/>
          </w:tcPr>
          <w:p>
            <w:r>
              <w:rPr>
                <w:rFonts w:ascii="Calibri" w:hAnsi="Calibri"/>
                <w:b/>
                <w:i w:val="0"/>
                <w:color w:val="FFFFFF"/>
                <w:sz w:val="20"/>
              </w:rPr>
              <w:t>Human Oversight Applied</w:t>
            </w:r>
          </w:p>
        </w:tc>
      </w:tr>
      <w:tr>
        <w:tc>
          <w:tcPr>
            <w:tcW w:type="dxa" w:w="3135"/>
            <w:shd w:val="clear" w:color="auto" w:fill="EBF5FB"/>
          </w:tcPr>
          <w:p>
            <w:r>
              <w:rPr>
                <w:rFonts w:ascii="Calibri" w:hAnsi="Calibri"/>
                <w:b w:val="0"/>
                <w:i w:val="0"/>
                <w:sz w:val="20"/>
              </w:rPr>
              <w:t>Idea Generation / Brainstorming</w:t>
            </w:r>
          </w:p>
        </w:tc>
        <w:tc>
          <w:tcPr>
            <w:tcW w:type="dxa" w:w="3135"/>
          </w:tcPr>
          <w:p>
            <w:r>
              <w:rPr>
                <w:rFonts w:ascii="Calibri" w:hAnsi="Calibri"/>
                <w:b w:val="0"/>
                <w:i w:val="0"/>
                <w:sz w:val="20"/>
              </w:rPr>
              <w:t>Evaluated Accessibility Tree abstraction strategies and cascading fallback patterns for Android voice automation.</w:t>
            </w:r>
          </w:p>
        </w:tc>
        <w:tc>
          <w:tcPr>
            <w:tcW w:type="dxa" w:w="3135"/>
          </w:tcPr>
          <w:p>
            <w:r>
              <w:rPr>
                <w:rFonts w:ascii="Calibri" w:hAnsi="Calibri"/>
                <w:b w:val="0"/>
                <w:i w:val="0"/>
                <w:sz w:val="20"/>
              </w:rPr>
              <w:t>All design decisions independently validated and selected by the team.</w:t>
            </w:r>
          </w:p>
        </w:tc>
      </w:tr>
      <w:tr>
        <w:tc>
          <w:tcPr>
            <w:tcW w:type="dxa" w:w="3135"/>
            <w:shd w:val="clear" w:color="auto" w:fill="EBF5FB"/>
          </w:tcPr>
          <w:p>
            <w:r>
              <w:rPr>
                <w:rFonts w:ascii="Calibri" w:hAnsi="Calibri"/>
                <w:b w:val="0"/>
                <w:i w:val="0"/>
                <w:sz w:val="20"/>
              </w:rPr>
              <w:t>Code Generation / Scaffolding</w:t>
            </w:r>
          </w:p>
        </w:tc>
        <w:tc>
          <w:tcPr>
            <w:tcW w:type="dxa" w:w="3135"/>
          </w:tcPr>
          <w:p>
            <w:r>
              <w:rPr>
                <w:rFonts w:ascii="Calibri" w:hAnsi="Calibri"/>
                <w:b w:val="0"/>
                <w:i w:val="0"/>
                <w:sz w:val="20"/>
              </w:rPr>
              <w:t>Assisted in drafting initial boilerplate for Retrofit clients, FastAPI routes, Pydantic schemas, and benchmark test harnesses.</w:t>
            </w:r>
          </w:p>
        </w:tc>
        <w:tc>
          <w:tcPr>
            <w:tcW w:type="dxa" w:w="3135"/>
          </w:tcPr>
          <w:p>
            <w:r>
              <w:rPr>
                <w:rFonts w:ascii="Calibri" w:hAnsi="Calibri"/>
                <w:b w:val="0"/>
                <w:i w:val="0"/>
                <w:sz w:val="20"/>
              </w:rPr>
              <w:t>All generated code reviewed, modified, tested, and integrated manually by the team.</w:t>
            </w:r>
          </w:p>
        </w:tc>
      </w:tr>
      <w:tr>
        <w:tc>
          <w:tcPr>
            <w:tcW w:type="dxa" w:w="3135"/>
            <w:shd w:val="clear" w:color="auto" w:fill="EBF5FB"/>
          </w:tcPr>
          <w:p>
            <w:r>
              <w:rPr>
                <w:rFonts w:ascii="Calibri" w:hAnsi="Calibri"/>
                <w:b w:val="0"/>
                <w:i w:val="0"/>
                <w:sz w:val="20"/>
              </w:rPr>
              <w:t>Documentation</w:t>
            </w:r>
          </w:p>
        </w:tc>
        <w:tc>
          <w:tcPr>
            <w:tcW w:type="dxa" w:w="3135"/>
          </w:tcPr>
          <w:p>
            <w:r>
              <w:rPr>
                <w:rFonts w:ascii="Calibri" w:hAnsi="Calibri"/>
                <w:b w:val="0"/>
                <w:i w:val="0"/>
                <w:sz w:val="20"/>
              </w:rPr>
              <w:t>Assisted in drafting architecture diagrams, API specifications, and sequence flow documentation.</w:t>
            </w:r>
          </w:p>
        </w:tc>
        <w:tc>
          <w:tcPr>
            <w:tcW w:type="dxa" w:w="3135"/>
          </w:tcPr>
          <w:p>
            <w:r>
              <w:rPr>
                <w:rFonts w:ascii="Calibri" w:hAnsi="Calibri"/>
                <w:b w:val="0"/>
                <w:i w:val="0"/>
                <w:sz w:val="20"/>
              </w:rPr>
              <w:t>All content reviewed and verified for accuracy against the actual implementation.</w:t>
            </w:r>
          </w:p>
        </w:tc>
      </w:tr>
      <w:tr>
        <w:tc>
          <w:tcPr>
            <w:tcW w:type="dxa" w:w="3135"/>
            <w:shd w:val="clear" w:color="auto" w:fill="EBF5FB"/>
          </w:tcPr>
          <w:p>
            <w:r>
              <w:rPr>
                <w:rFonts w:ascii="Calibri" w:hAnsi="Calibri"/>
                <w:b w:val="0"/>
                <w:i w:val="0"/>
                <w:sz w:val="20"/>
              </w:rPr>
              <w:t>UI / UX Design</w:t>
            </w:r>
          </w:p>
        </w:tc>
        <w:tc>
          <w:tcPr>
            <w:tcW w:type="dxa" w:w="3135"/>
          </w:tcPr>
          <w:p>
            <w:r>
              <w:rPr>
                <w:rFonts w:ascii="Calibri" w:hAnsi="Calibri"/>
                <w:b w:val="0"/>
                <w:i w:val="0"/>
                <w:sz w:val="20"/>
              </w:rPr>
              <w:t>Suggested Material 3 color tokens and Jetpack Compose component patterns.</w:t>
            </w:r>
          </w:p>
        </w:tc>
        <w:tc>
          <w:tcPr>
            <w:tcW w:type="dxa" w:w="3135"/>
          </w:tcPr>
          <w:p>
            <w:r>
              <w:rPr>
                <w:rFonts w:ascii="Calibri" w:hAnsi="Calibri"/>
                <w:b w:val="0"/>
                <w:i w:val="0"/>
                <w:sz w:val="20"/>
              </w:rPr>
              <w:t>Team selected final design choices independently.</w:t>
            </w:r>
          </w:p>
        </w:tc>
      </w:tr>
      <w:tr>
        <w:tc>
          <w:tcPr>
            <w:tcW w:type="dxa" w:w="3135"/>
            <w:shd w:val="clear" w:color="auto" w:fill="EBF5FB"/>
          </w:tcPr>
          <w:p>
            <w:r>
              <w:rPr>
                <w:rFonts w:ascii="Calibri" w:hAnsi="Calibri"/>
                <w:b w:val="0"/>
                <w:i w:val="0"/>
                <w:sz w:val="20"/>
              </w:rPr>
              <w:t>Data &amp; Benchmarking</w:t>
            </w:r>
          </w:p>
        </w:tc>
        <w:tc>
          <w:tcPr>
            <w:tcW w:type="dxa" w:w="3135"/>
          </w:tcPr>
          <w:p>
            <w:r>
              <w:rPr>
                <w:rFonts w:ascii="Calibri" w:hAnsi="Calibri"/>
                <w:b w:val="0"/>
                <w:i w:val="0"/>
                <w:sz w:val="20"/>
              </w:rPr>
              <w:t>Assisted in creating the 25-query x 5-app evaluation dataset structure and latency analysis framework.</w:t>
            </w:r>
          </w:p>
        </w:tc>
        <w:tc>
          <w:tcPr>
            <w:tcW w:type="dxa" w:w="3135"/>
          </w:tcPr>
          <w:p>
            <w:r>
              <w:rPr>
                <w:rFonts w:ascii="Calibri" w:hAnsi="Calibri"/>
                <w:b w:val="0"/>
                <w:i w:val="0"/>
                <w:sz w:val="20"/>
              </w:rPr>
              <w:t>All benchmark runs executed on real hardware with manual verification.</w:t>
            </w:r>
          </w:p>
        </w:tc>
      </w:tr>
      <w:tr>
        <w:tc>
          <w:tcPr>
            <w:tcW w:type="dxa" w:w="3135"/>
            <w:shd w:val="clear" w:color="auto" w:fill="EBF5FB"/>
          </w:tcPr>
          <w:p>
            <w:r>
              <w:rPr>
                <w:rFonts w:ascii="Calibri" w:hAnsi="Calibri"/>
                <w:b w:val="0"/>
                <w:i w:val="0"/>
                <w:sz w:val="20"/>
              </w:rPr>
              <w:t>Testing</w:t>
            </w:r>
          </w:p>
        </w:tc>
        <w:tc>
          <w:tcPr>
            <w:tcW w:type="dxa" w:w="3135"/>
          </w:tcPr>
          <w:p>
            <w:r>
              <w:rPr>
                <w:rFonts w:ascii="Calibri" w:hAnsi="Calibri"/>
                <w:b w:val="0"/>
                <w:i w:val="0"/>
                <w:sz w:val="20"/>
              </w:rPr>
              <w:t>Assisted in drafting unit test assertions for the vector matching API and FastAPI test client setup.</w:t>
            </w:r>
          </w:p>
        </w:tc>
        <w:tc>
          <w:tcPr>
            <w:tcW w:type="dxa" w:w="3135"/>
          </w:tcPr>
          <w:p>
            <w:r>
              <w:rPr>
                <w:rFonts w:ascii="Calibri" w:hAnsi="Calibri"/>
                <w:b w:val="0"/>
                <w:i w:val="0"/>
                <w:sz w:val="20"/>
              </w:rPr>
              <w:t>All tests reviewed and verified by the team before inclusion.</w:t>
            </w:r>
          </w:p>
        </w:tc>
      </w:tr>
    </w:tbl>
    <w:p/>
    <w:p>
      <w:pPr>
        <w:pBdr>
          <w:bottom w:val="single" w:sz="6" w:space="1" w:color="1F3864"/>
        </w:pBdr>
      </w:pPr>
    </w:p>
    <w:p>
      <w:pPr>
        <w:pStyle w:val="Heading2"/>
      </w:pPr>
      <w:r>
        <w:rPr>
          <w:rFonts w:ascii="Calibri" w:hAnsi="Calibri"/>
          <w:color w:val="1A5376"/>
        </w:rPr>
        <w:t>5. Feature-by-Feature Origin Classification</w:t>
      </w:r>
    </w:p>
    <w:p>
      <w:pPr>
        <w:pStyle w:val="Heading3"/>
      </w:pPr>
      <w:r>
        <w:rPr>
          <w:rFonts w:ascii="Calibri" w:hAnsi="Calibri"/>
        </w:rPr>
        <w:t>Feature 1: Generalized Flow Compilation (LLM-Powered)</w:t>
      </w:r>
    </w:p>
    <w:p>
      <w:pPr>
        <w:pStyle w:val="ListBullet"/>
      </w:pPr>
      <w:r>
        <w:rPr>
          <w:rFonts w:ascii="Calibri" w:hAnsi="Calibri"/>
          <w:b w:val="0"/>
          <w:i w:val="0"/>
          <w:sz w:val="21"/>
        </w:rPr>
        <w:t>Origin: AI-Powered Core Feature</w:t>
      </w:r>
    </w:p>
    <w:p>
      <w:pPr>
        <w:pStyle w:val="ListBullet"/>
      </w:pPr>
      <w:r>
        <w:rPr>
          <w:rFonts w:ascii="Calibri" w:hAnsi="Calibri"/>
          <w:b w:val="0"/>
          <w:i w:val="0"/>
          <w:sz w:val="21"/>
        </w:rPr>
        <w:t>AI Platform / Model: Google Gemini 2.0 Flash</w:t>
      </w:r>
    </w:p>
    <w:p>
      <w:pPr>
        <w:pStyle w:val="ListBullet"/>
      </w:pPr>
      <w:r>
        <w:rPr>
          <w:rFonts w:ascii="Calibri" w:hAnsi="Calibri"/>
          <w:b w:val="0"/>
          <w:i w:val="0"/>
          <w:sz w:val="21"/>
        </w:rPr>
        <w:t>Student Contribution: Prompt engineering, schema design, Pydantic validation layer, offline deterministic fallback compiler, and integration architecture.</w:t>
      </w:r>
    </w:p>
    <w:p>
      <w:pPr>
        <w:pStyle w:val="ListBullet"/>
      </w:pPr>
      <w:r>
        <w:rPr>
          <w:rFonts w:ascii="Calibri" w:hAnsi="Calibri"/>
          <w:b w:val="0"/>
          <w:i w:val="0"/>
          <w:sz w:val="21"/>
        </w:rPr>
        <w:t>Description: Raw UI action traces (action_type, resource_id, text, content_desc, bounds) recorded by the FlowRecorderService are structured and sent to Gemini with a custom system prompt. The model identifies dynamic parameters and emits an abstract FlowGraph JSON with named slots and regex extractors.</w:t>
      </w:r>
    </w:p>
    <w:p>
      <w:pPr>
        <w:pStyle w:val="ListBullet"/>
      </w:pPr>
      <w:r>
        <w:rPr>
          <w:rFonts w:ascii="Calibri" w:hAnsi="Calibri"/>
          <w:b w:val="0"/>
          <w:i w:val="0"/>
          <w:sz w:val="21"/>
        </w:rPr>
        <w:t>What AI does NOT do: Gemini does not access the internet during replay, does not store user data, and performs no device actions. It only processes locally collected action traces during the compile step.</w:t>
      </w:r>
    </w:p>
    <w:p>
      <w:pPr>
        <w:pBdr>
          <w:bottom w:val="single" w:sz="6" w:space="1" w:color="1F3864"/>
        </w:pBdr>
      </w:pPr>
    </w:p>
    <w:p>
      <w:pPr>
        <w:pStyle w:val="Heading3"/>
      </w:pPr>
      <w:r>
        <w:rPr>
          <w:rFonts w:ascii="Calibri" w:hAnsi="Calibri"/>
        </w:rPr>
        <w:t>Feature 2: Voice Command Semantic Matching</w:t>
      </w:r>
    </w:p>
    <w:p>
      <w:pPr>
        <w:pStyle w:val="ListBullet"/>
      </w:pPr>
      <w:r>
        <w:rPr>
          <w:rFonts w:ascii="Calibri" w:hAnsi="Calibri"/>
          <w:b w:val="0"/>
          <w:i w:val="0"/>
          <w:sz w:val="21"/>
        </w:rPr>
        <w:t>Origin: AI-Powered Core Feature (Pre-trained Foundation Model + Local Inference)</w:t>
      </w:r>
    </w:p>
    <w:p>
      <w:pPr>
        <w:pStyle w:val="ListBullet"/>
      </w:pPr>
      <w:r>
        <w:rPr>
          <w:rFonts w:ascii="Calibri" w:hAnsi="Calibri"/>
          <w:b w:val="0"/>
          <w:i w:val="0"/>
          <w:sz w:val="21"/>
        </w:rPr>
        <w:t>AI Platform / Model: Sentence-BERT (sentence-transformers/all-MiniLM-L6-v2) + ChromaDB</w:t>
      </w:r>
    </w:p>
    <w:p>
      <w:pPr>
        <w:pStyle w:val="ListBullet"/>
      </w:pPr>
      <w:r>
        <w:rPr>
          <w:rFonts w:ascii="Calibri" w:hAnsi="Calibri"/>
          <w:b w:val="0"/>
          <w:i w:val="0"/>
          <w:sz w:val="21"/>
        </w:rPr>
        <w:t>Student Contribution: Integration of the embedding pipeline, ChromaDB indexing architecture, confidence threshold tuning (0.75 cutoff), ambiguity resolution routing, and negative intent detection.</w:t>
      </w:r>
    </w:p>
    <w:p>
      <w:pPr>
        <w:pStyle w:val="ListBullet"/>
      </w:pPr>
      <w:r>
        <w:rPr>
          <w:rFonts w:ascii="Calibri" w:hAnsi="Calibri"/>
          <w:b w:val="0"/>
          <w:i w:val="0"/>
          <w:sz w:val="21"/>
        </w:rPr>
        <w:t>Description: Voice commands are encoded into 384-dimensional dense semantic embeddings. Cosine similarity against stored flow embeddings identifies the best match. Confidence thresholds trigger: (a) exact execution, (b) clarification dialog, or (c) "haven't learned this yet" response.</w:t>
      </w:r>
    </w:p>
    <w:p>
      <w:pPr>
        <w:pBdr>
          <w:bottom w:val="single" w:sz="6" w:space="1" w:color="1F3864"/>
        </w:pBdr>
      </w:pPr>
    </w:p>
    <w:p>
      <w:pPr>
        <w:pStyle w:val="Heading3"/>
      </w:pPr>
      <w:r>
        <w:rPr>
          <w:rFonts w:ascii="Calibri" w:hAnsi="Calibri"/>
        </w:rPr>
        <w:t>Feature 3: Speech-to-Text (STT)</w:t>
      </w:r>
    </w:p>
    <w:p>
      <w:pPr>
        <w:pStyle w:val="ListBullet"/>
      </w:pPr>
      <w:r>
        <w:rPr>
          <w:rFonts w:ascii="Calibri" w:hAnsi="Calibri"/>
          <w:b w:val="0"/>
          <w:i w:val="0"/>
          <w:sz w:val="21"/>
        </w:rPr>
        <w:t>Origin: Model Integration + Native Fallback</w:t>
      </w:r>
    </w:p>
    <w:p>
      <w:pPr>
        <w:pStyle w:val="ListBullet"/>
      </w:pPr>
      <w:r>
        <w:rPr>
          <w:rFonts w:ascii="Calibri" w:hAnsi="Calibri"/>
          <w:b w:val="0"/>
          <w:i w:val="0"/>
          <w:sz w:val="21"/>
        </w:rPr>
        <w:t>AI Platform / Model: OpenAI Whisper (local backend) &amp; Android Native SpeechRecognizer</w:t>
      </w:r>
    </w:p>
    <w:p>
      <w:pPr>
        <w:pStyle w:val="ListBullet"/>
      </w:pPr>
      <w:r>
        <w:rPr>
          <w:rFonts w:ascii="Calibri" w:hAnsi="Calibri"/>
          <w:b w:val="0"/>
          <w:i w:val="0"/>
          <w:sz w:val="21"/>
        </w:rPr>
        <w:t>Student Contribution: Backend routing logic, fallback switching mechanism, noise filtering pipeline, and integration with the intent matching layer.</w:t>
      </w:r>
    </w:p>
    <w:p>
      <w:pPr>
        <w:pStyle w:val="ListBullet"/>
      </w:pPr>
      <w:r>
        <w:rPr>
          <w:rFonts w:ascii="Calibri" w:hAnsi="Calibri"/>
          <w:b w:val="0"/>
          <w:i w:val="0"/>
          <w:sz w:val="21"/>
        </w:rPr>
        <w:t>Description: Transcribes spoken user commands to text. Whisper runs locally on the backend server for higher accuracy; Android's native SpeechRecognizer serves as an on-device low-latency fallback.</w:t>
      </w:r>
    </w:p>
    <w:p>
      <w:pPr>
        <w:pBdr>
          <w:bottom w:val="single" w:sz="6" w:space="1" w:color="1F3864"/>
        </w:pBdr>
      </w:pPr>
    </w:p>
    <w:p>
      <w:pPr>
        <w:pStyle w:val="Heading3"/>
      </w:pPr>
      <w:r>
        <w:rPr>
          <w:rFonts w:ascii="Calibri" w:hAnsi="Calibri"/>
        </w:rPr>
        <w:t>Feature 4: Android Accessibility Execution Engine</w:t>
      </w:r>
    </w:p>
    <w:p>
      <w:pPr>
        <w:pStyle w:val="ListBullet"/>
      </w:pPr>
      <w:r>
        <w:rPr>
          <w:rFonts w:ascii="Calibri" w:hAnsi="Calibri"/>
          <w:b w:val="0"/>
          <w:i w:val="0"/>
          <w:sz w:val="21"/>
        </w:rPr>
        <w:t>Origin: ⭐ 100% Self-Engineered (Student-Built) — No AI Used</w:t>
      </w:r>
    </w:p>
    <w:p>
      <w:pPr>
        <w:pStyle w:val="ListBullet"/>
      </w:pPr>
      <w:r>
        <w:rPr>
          <w:rFonts w:ascii="Calibri" w:hAnsi="Calibri"/>
          <w:b w:val="0"/>
          <w:i w:val="0"/>
          <w:sz w:val="21"/>
        </w:rPr>
        <w:t>AI Platform / Model: None</w:t>
      </w:r>
    </w:p>
    <w:p>
      <w:pPr>
        <w:pStyle w:val="ListBullet"/>
      </w:pPr>
      <w:r>
        <w:rPr>
          <w:rFonts w:ascii="Calibri" w:hAnsi="Calibri"/>
          <w:b w:val="0"/>
          <w:i w:val="0"/>
          <w:sz w:val="21"/>
        </w:rPr>
        <w:t>Student Contribution: Entirely designed and implemented by the team.</w:t>
      </w:r>
    </w:p>
    <w:p>
      <w:pPr>
        <w:pStyle w:val="ListBullet"/>
      </w:pPr>
      <w:r>
        <w:rPr>
          <w:rFonts w:ascii="Calibri" w:hAnsi="Calibri"/>
          <w:b w:val="0"/>
          <w:i w:val="0"/>
          <w:sz w:val="21"/>
        </w:rPr>
        <w:t>Description: The core replay engine is custom Kotlin code using Android's AccessibilityService API. Implements:</w:t>
      </w:r>
    </w:p>
    <w:p>
      <w:r>
        <w:rPr>
          <w:rFonts w:ascii="Calibri" w:hAnsi="Calibri"/>
          <w:b w:val="0"/>
          <w:i w:val="0"/>
          <w:sz w:val="21"/>
        </w:rPr>
        <w:t xml:space="preserve">  1. 4-Tier Cascading Element Finder: resource-id → content-description → text-match → relative-bounding-box</w:t>
      </w:r>
    </w:p>
    <w:p>
      <w:r>
        <w:rPr>
          <w:rFonts w:ascii="Calibri" w:hAnsi="Calibri"/>
          <w:b w:val="0"/>
          <w:i w:val="0"/>
          <w:sz w:val="21"/>
        </w:rPr>
        <w:t xml:space="preserve">  2. Dynamic Parameter Injection: Replaces recorded slot values with new ones at replay time.</w:t>
      </w:r>
    </w:p>
    <w:p>
      <w:r>
        <w:rPr>
          <w:rFonts w:ascii="Calibri" w:hAnsi="Calibri"/>
          <w:b w:val="0"/>
          <w:i w:val="0"/>
          <w:sz w:val="21"/>
        </w:rPr>
        <w:t xml:space="preserve">  3. Security Auth Pause Gate: Dual-layer detection (compile-time Gemini flag + runtime keyword scanner) freezes execution and hands control to the user before any payment, OTP, PIN, or credential screen.</w:t>
      </w:r>
    </w:p>
    <w:p>
      <w:r>
        <w:rPr>
          <w:rFonts w:ascii="Calibri" w:hAnsi="Calibri"/>
          <w:b w:val="0"/>
          <w:i w:val="0"/>
          <w:sz w:val="21"/>
        </w:rPr>
        <w:t xml:space="preserve">  4. Overlay Dismissal Heuristic: Detects unexpected pop-ups and recovers automatically.</w:t>
      </w:r>
    </w:p>
    <w:p>
      <w:r>
        <w:rPr>
          <w:rFonts w:ascii="Calibri" w:hAnsi="Calibri"/>
          <w:b w:val="0"/>
          <w:i w:val="0"/>
          <w:sz w:val="21"/>
        </w:rPr>
        <w:t xml:space="preserve">  5. Stuck Recovery &amp; User Notification: Broadcasts ACTION_REPLAY_STUCK if all fallbacks fail within 30 seconds.</w:t>
      </w:r>
    </w:p>
    <w:p>
      <w:pPr>
        <w:pBdr>
          <w:bottom w:val="single" w:sz="6" w:space="1" w:color="1F3864"/>
        </w:pBdr>
      </w:pPr>
    </w:p>
    <w:p>
      <w:pPr>
        <w:pStyle w:val="Heading2"/>
      </w:pPr>
      <w:r>
        <w:rPr>
          <w:rFonts w:ascii="Calibri" w:hAnsi="Calibri"/>
          <w:color w:val="1A5376"/>
        </w:rPr>
        <w:t>6. Data Usage &amp; Privacy Compliance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F3864"/>
          </w:tcPr>
          <w:p>
            <w:r>
              <w:rPr>
                <w:rFonts w:ascii="Calibri" w:hAnsi="Calibri"/>
                <w:b/>
                <w:i w:val="0"/>
                <w:color w:val="FFFFFF"/>
                <w:sz w:val="20"/>
              </w:rPr>
              <w:t>Data Type</w:t>
            </w:r>
          </w:p>
        </w:tc>
        <w:tc>
          <w:tcPr>
            <w:tcW w:type="dxa" w:w="2351"/>
            <w:shd w:val="clear" w:color="auto" w:fill="1F3864"/>
          </w:tcPr>
          <w:p>
            <w:r>
              <w:rPr>
                <w:rFonts w:ascii="Calibri" w:hAnsi="Calibri"/>
                <w:b/>
                <w:i w:val="0"/>
                <w:color w:val="FFFFFF"/>
                <w:sz w:val="20"/>
              </w:rPr>
              <w:t>Collected?</w:t>
            </w:r>
          </w:p>
        </w:tc>
        <w:tc>
          <w:tcPr>
            <w:tcW w:type="dxa" w:w="2351"/>
            <w:shd w:val="clear" w:color="auto" w:fill="1F3864"/>
          </w:tcPr>
          <w:p>
            <w:r>
              <w:rPr>
                <w:rFonts w:ascii="Calibri" w:hAnsi="Calibri"/>
                <w:b/>
                <w:i w:val="0"/>
                <w:color w:val="FFFFFF"/>
                <w:sz w:val="20"/>
              </w:rPr>
              <w:t>AI Processing?</w:t>
            </w:r>
          </w:p>
        </w:tc>
        <w:tc>
          <w:tcPr>
            <w:tcW w:type="dxa" w:w="2351"/>
            <w:shd w:val="clear" w:color="auto" w:fill="1F3864"/>
          </w:tcPr>
          <w:p>
            <w:r>
              <w:rPr>
                <w:rFonts w:ascii="Calibri" w:hAnsi="Calibri"/>
                <w:b/>
                <w:i w:val="0"/>
                <w:color w:val="FFFFFF"/>
                <w:sz w:val="20"/>
              </w:rPr>
              <w:t>Notes</w:t>
            </w:r>
          </w:p>
        </w:tc>
      </w:tr>
      <w:tr>
        <w:tc>
          <w:tcPr>
            <w:tcW w:type="dxa" w:w="2351"/>
            <w:shd w:val="clear" w:color="auto" w:fill="EBF5FB"/>
          </w:tcPr>
          <w:p>
            <w:r>
              <w:rPr>
                <w:rFonts w:ascii="Calibri" w:hAnsi="Calibri"/>
                <w:b w:val="0"/>
                <w:i w:val="0"/>
                <w:sz w:val="20"/>
              </w:rPr>
              <w:t>UI Action Traces</w:t>
            </w:r>
          </w:p>
        </w:tc>
        <w:tc>
          <w:tcPr>
            <w:tcW w:type="dxa" w:w="2351"/>
          </w:tcPr>
          <w:p>
            <w:r>
              <w:rPr>
                <w:rFonts w:ascii="Calibri" w:hAnsi="Calibri"/>
                <w:b w:val="0"/>
                <w:i w:val="0"/>
                <w:sz w:val="20"/>
              </w:rPr>
              <w:t>Yes (only during explicit "Teach" mode)</w:t>
            </w:r>
          </w:p>
        </w:tc>
        <w:tc>
          <w:tcPr>
            <w:tcW w:type="dxa" w:w="2351"/>
          </w:tcPr>
          <w:p>
            <w:r>
              <w:rPr>
                <w:rFonts w:ascii="Calibri" w:hAnsi="Calibri"/>
                <w:b w:val="0"/>
                <w:i w:val="0"/>
                <w:sz w:val="20"/>
              </w:rPr>
              <w:t>Yes (Gemini compiles structure only)</w:t>
            </w:r>
          </w:p>
        </w:tc>
        <w:tc>
          <w:tcPr>
            <w:tcW w:type="dxa" w:w="2351"/>
          </w:tcPr>
          <w:p>
            <w:r>
              <w:rPr>
                <w:rFonts w:ascii="Calibri" w:hAnsi="Calibri"/>
                <w:b w:val="0"/>
                <w:i w:val="0"/>
                <w:sz w:val="20"/>
              </w:rPr>
              <w:t>Contains app element IDs and text — NOT user credentials.</w:t>
            </w:r>
          </w:p>
        </w:tc>
      </w:tr>
      <w:tr>
        <w:tc>
          <w:tcPr>
            <w:tcW w:type="dxa" w:w="2351"/>
            <w:shd w:val="clear" w:color="auto" w:fill="EBF5FB"/>
          </w:tcPr>
          <w:p>
            <w:r>
              <w:rPr>
                <w:rFonts w:ascii="Calibri" w:hAnsi="Calibri"/>
                <w:b w:val="0"/>
                <w:i w:val="0"/>
                <w:sz w:val="20"/>
              </w:rPr>
              <w:t>Voice Audio</w:t>
            </w:r>
          </w:p>
        </w:tc>
        <w:tc>
          <w:tcPr>
            <w:tcW w:type="dxa" w:w="2351"/>
          </w:tcPr>
          <w:p>
            <w:r>
              <w:rPr>
                <w:rFonts w:ascii="Calibri" w:hAnsi="Calibri"/>
                <w:b w:val="0"/>
                <w:i w:val="0"/>
                <w:sz w:val="20"/>
              </w:rPr>
              <w:t>Temporarily during recognition</w:t>
            </w:r>
          </w:p>
        </w:tc>
        <w:tc>
          <w:tcPr>
            <w:tcW w:type="dxa" w:w="2351"/>
          </w:tcPr>
          <w:p>
            <w:r>
              <w:rPr>
                <w:rFonts w:ascii="Calibri" w:hAnsi="Calibri"/>
                <w:b w:val="0"/>
                <w:i w:val="0"/>
                <w:sz w:val="20"/>
              </w:rPr>
              <w:t>Whisper / SpeechRecognizer</w:t>
            </w:r>
          </w:p>
        </w:tc>
        <w:tc>
          <w:tcPr>
            <w:tcW w:type="dxa" w:w="2351"/>
          </w:tcPr>
          <w:p>
            <w:r>
              <w:rPr>
                <w:rFonts w:ascii="Calibri" w:hAnsi="Calibri"/>
                <w:b w:val="0"/>
                <w:i w:val="0"/>
                <w:sz w:val="20"/>
              </w:rPr>
              <w:t>Audio is NOT stored or logged after transcription.</w:t>
            </w:r>
          </w:p>
        </w:tc>
      </w:tr>
      <w:tr>
        <w:tc>
          <w:tcPr>
            <w:tcW w:type="dxa" w:w="2351"/>
            <w:shd w:val="clear" w:color="auto" w:fill="EBF5FB"/>
          </w:tcPr>
          <w:p>
            <w:r>
              <w:rPr>
                <w:rFonts w:ascii="Calibri" w:hAnsi="Calibri"/>
                <w:b w:val="0"/>
                <w:i w:val="0"/>
                <w:sz w:val="20"/>
              </w:rPr>
              <w:t>Passwords / PINs / OTPs</w:t>
            </w:r>
          </w:p>
        </w:tc>
        <w:tc>
          <w:tcPr>
            <w:tcW w:type="dxa" w:w="2351"/>
          </w:tcPr>
          <w:p>
            <w:r>
              <w:rPr>
                <w:rFonts w:ascii="Calibri" w:hAnsi="Calibri"/>
                <w:b w:val="0"/>
                <w:i w:val="0"/>
                <w:sz w:val="20"/>
              </w:rPr>
              <w:t>❌ Never</w:t>
            </w:r>
          </w:p>
        </w:tc>
        <w:tc>
          <w:tcPr>
            <w:tcW w:type="dxa" w:w="2351"/>
          </w:tcPr>
          <w:p>
            <w:r>
              <w:rPr>
                <w:rFonts w:ascii="Calibri" w:hAnsi="Calibri"/>
                <w:b w:val="0"/>
                <w:i w:val="0"/>
                <w:sz w:val="20"/>
              </w:rPr>
              <w:t>❌ Never</w:t>
            </w:r>
          </w:p>
        </w:tc>
        <w:tc>
          <w:tcPr>
            <w:tcW w:type="dxa" w:w="2351"/>
          </w:tcPr>
          <w:p>
            <w:r>
              <w:rPr>
                <w:rFonts w:ascii="Calibri" w:hAnsi="Calibri"/>
                <w:b w:val="0"/>
                <w:i w:val="0"/>
                <w:sz w:val="20"/>
              </w:rPr>
              <w:t>Hard security boundary — execution halts before any credential screen.</w:t>
            </w:r>
          </w:p>
        </w:tc>
      </w:tr>
      <w:tr>
        <w:tc>
          <w:tcPr>
            <w:tcW w:type="dxa" w:w="2351"/>
            <w:shd w:val="clear" w:color="auto" w:fill="EBF5FB"/>
          </w:tcPr>
          <w:p>
            <w:r>
              <w:rPr>
                <w:rFonts w:ascii="Calibri" w:hAnsi="Calibri"/>
                <w:b w:val="0"/>
                <w:i w:val="0"/>
                <w:sz w:val="20"/>
              </w:rPr>
              <w:t>Payment Card Details</w:t>
            </w:r>
          </w:p>
        </w:tc>
        <w:tc>
          <w:tcPr>
            <w:tcW w:type="dxa" w:w="2351"/>
          </w:tcPr>
          <w:p>
            <w:r>
              <w:rPr>
                <w:rFonts w:ascii="Calibri" w:hAnsi="Calibri"/>
                <w:b w:val="0"/>
                <w:i w:val="0"/>
                <w:sz w:val="20"/>
              </w:rPr>
              <w:t>❌ Never</w:t>
            </w:r>
          </w:p>
        </w:tc>
        <w:tc>
          <w:tcPr>
            <w:tcW w:type="dxa" w:w="2351"/>
          </w:tcPr>
          <w:p>
            <w:r>
              <w:rPr>
                <w:rFonts w:ascii="Calibri" w:hAnsi="Calibri"/>
                <w:b w:val="0"/>
                <w:i w:val="0"/>
                <w:sz w:val="20"/>
              </w:rPr>
              <w:t>❌ Never</w:t>
            </w:r>
          </w:p>
        </w:tc>
        <w:tc>
          <w:tcPr>
            <w:tcW w:type="dxa" w:w="2351"/>
          </w:tcPr>
          <w:p>
            <w:r>
              <w:rPr>
                <w:rFonts w:ascii="Calibri" w:hAnsi="Calibri"/>
                <w:b w:val="0"/>
                <w:i w:val="0"/>
                <w:sz w:val="20"/>
              </w:rPr>
              <w:t>Auth Pause gate prevents any access to payment fields.</w:t>
            </w:r>
          </w:p>
        </w:tc>
      </w:tr>
      <w:tr>
        <w:tc>
          <w:tcPr>
            <w:tcW w:type="dxa" w:w="2351"/>
            <w:shd w:val="clear" w:color="auto" w:fill="EBF5FB"/>
          </w:tcPr>
          <w:p>
            <w:r>
              <w:rPr>
                <w:rFonts w:ascii="Calibri" w:hAnsi="Calibri"/>
                <w:b w:val="0"/>
                <w:i w:val="0"/>
                <w:sz w:val="20"/>
              </w:rPr>
              <w:t>Personal User Data</w:t>
            </w:r>
          </w:p>
        </w:tc>
        <w:tc>
          <w:tcPr>
            <w:tcW w:type="dxa" w:w="2351"/>
          </w:tcPr>
          <w:p>
            <w:r>
              <w:rPr>
                <w:rFonts w:ascii="Calibri" w:hAnsi="Calibri"/>
                <w:b w:val="0"/>
                <w:i w:val="0"/>
                <w:sz w:val="20"/>
              </w:rPr>
              <w:t>❌ No</w:t>
            </w:r>
          </w:p>
        </w:tc>
        <w:tc>
          <w:tcPr>
            <w:tcW w:type="dxa" w:w="2351"/>
          </w:tcPr>
          <w:p>
            <w:r>
              <w:rPr>
                <w:rFonts w:ascii="Calibri" w:hAnsi="Calibri"/>
                <w:b w:val="0"/>
                <w:i w:val="0"/>
                <w:sz w:val="20"/>
              </w:rPr>
              <w:t>❌ No</w:t>
            </w:r>
          </w:p>
        </w:tc>
        <w:tc>
          <w:tcPr>
            <w:tcW w:type="dxa" w:w="2351"/>
          </w:tcPr>
          <w:p>
            <w:r>
              <w:rPr>
                <w:rFonts w:ascii="Calibri" w:hAnsi="Calibri"/>
                <w:b w:val="0"/>
                <w:i w:val="0"/>
                <w:sz w:val="20"/>
              </w:rPr>
              <w:t>FlowPilot captures structural UI metadata (node IDs, text), not personal profile information.</w:t>
            </w:r>
          </w:p>
        </w:tc>
      </w:tr>
    </w:tbl>
    <w:p/>
    <w:p>
      <w:pPr>
        <w:pBdr>
          <w:bottom w:val="single" w:sz="6" w:space="1" w:color="1F3864"/>
        </w:pBdr>
      </w:pPr>
    </w:p>
    <w:p>
      <w:pPr>
        <w:pStyle w:val="Heading2"/>
      </w:pPr>
      <w:r>
        <w:rPr>
          <w:rFonts w:ascii="Calibri" w:hAnsi="Calibri"/>
          <w:color w:val="1A5376"/>
        </w:rPr>
        <w:t>7. Ethical &amp; Compliance Confirmation</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3864"/>
          </w:tcPr>
          <w:p>
            <w:r>
              <w:rPr>
                <w:rFonts w:ascii="Calibri" w:hAnsi="Calibri"/>
                <w:b/>
                <w:i w:val="0"/>
                <w:color w:val="FFFFFF"/>
                <w:sz w:val="20"/>
              </w:rPr>
              <w:t>Statement</w:t>
            </w:r>
          </w:p>
        </w:tc>
        <w:tc>
          <w:tcPr>
            <w:tcW w:type="dxa" w:w="4703"/>
            <w:shd w:val="clear" w:color="auto" w:fill="1F3864"/>
          </w:tcPr>
          <w:p>
            <w:r>
              <w:rPr>
                <w:rFonts w:ascii="Calibri" w:hAnsi="Calibri"/>
                <w:b/>
                <w:i w:val="0"/>
                <w:color w:val="FFFFFF"/>
                <w:sz w:val="20"/>
              </w:rPr>
              <w:t>Confirmed</w:t>
            </w:r>
          </w:p>
        </w:tc>
      </w:tr>
      <w:tr>
        <w:tc>
          <w:tcPr>
            <w:tcW w:type="dxa" w:w="4703"/>
            <w:shd w:val="clear" w:color="auto" w:fill="EBF5FB"/>
          </w:tcPr>
          <w:p>
            <w:r>
              <w:rPr>
                <w:rFonts w:ascii="Calibri" w:hAnsi="Calibri"/>
                <w:b w:val="0"/>
                <w:i w:val="0"/>
                <w:sz w:val="20"/>
              </w:rPr>
              <w:t>AI usage complies with Samsung PRISM hackathon guidelines and policies</w:t>
            </w:r>
          </w:p>
        </w:tc>
        <w:tc>
          <w:tcPr>
            <w:tcW w:type="dxa" w:w="4703"/>
          </w:tcPr>
          <w:p>
            <w:r>
              <w:rPr>
                <w:rFonts w:ascii="Calibri" w:hAnsi="Calibri"/>
                <w:b w:val="0"/>
                <w:i w:val="0"/>
                <w:sz w:val="20"/>
              </w:rPr>
              <w:t>✅ Yes</w:t>
            </w:r>
          </w:p>
        </w:tc>
      </w:tr>
      <w:tr>
        <w:tc>
          <w:tcPr>
            <w:tcW w:type="dxa" w:w="4703"/>
            <w:shd w:val="clear" w:color="auto" w:fill="EBF5FB"/>
          </w:tcPr>
          <w:p>
            <w:r>
              <w:rPr>
                <w:rFonts w:ascii="Calibri" w:hAnsi="Calibri"/>
                <w:b w:val="0"/>
                <w:i w:val="0"/>
                <w:sz w:val="20"/>
              </w:rPr>
              <w:t>No proprietary, copyrighted, or licensed training data was misused</w:t>
            </w:r>
          </w:p>
        </w:tc>
        <w:tc>
          <w:tcPr>
            <w:tcW w:type="dxa" w:w="4703"/>
          </w:tcPr>
          <w:p>
            <w:r>
              <w:rPr>
                <w:rFonts w:ascii="Calibri" w:hAnsi="Calibri"/>
                <w:b w:val="0"/>
                <w:i w:val="0"/>
                <w:sz w:val="20"/>
              </w:rPr>
              <w:t>✅ Yes</w:t>
            </w:r>
          </w:p>
        </w:tc>
      </w:tr>
      <w:tr>
        <w:tc>
          <w:tcPr>
            <w:tcW w:type="dxa" w:w="4703"/>
            <w:shd w:val="clear" w:color="auto" w:fill="EBF5FB"/>
          </w:tcPr>
          <w:p>
            <w:r>
              <w:rPr>
                <w:rFonts w:ascii="Calibri" w:hAnsi="Calibri"/>
                <w:b w:val="0"/>
                <w:i w:val="0"/>
                <w:sz w:val="20"/>
              </w:rPr>
              <w:t>All AI-generated code has been reviewed, understood, and verified by the team</w:t>
            </w:r>
          </w:p>
        </w:tc>
        <w:tc>
          <w:tcPr>
            <w:tcW w:type="dxa" w:w="4703"/>
          </w:tcPr>
          <w:p>
            <w:r>
              <w:rPr>
                <w:rFonts w:ascii="Calibri" w:hAnsi="Calibri"/>
                <w:b w:val="0"/>
                <w:i w:val="0"/>
                <w:sz w:val="20"/>
              </w:rPr>
              <w:t>✅ Yes</w:t>
            </w:r>
          </w:p>
        </w:tc>
      </w:tr>
      <w:tr>
        <w:tc>
          <w:tcPr>
            <w:tcW w:type="dxa" w:w="4703"/>
            <w:shd w:val="clear" w:color="auto" w:fill="EBF5FB"/>
          </w:tcPr>
          <w:p>
            <w:r>
              <w:rPr>
                <w:rFonts w:ascii="Calibri" w:hAnsi="Calibri"/>
                <w:b w:val="0"/>
                <w:i w:val="0"/>
                <w:sz w:val="20"/>
              </w:rPr>
              <w:t>No user passwords, PINs, OTPs, or payment details are captured, processed, or logged</w:t>
            </w:r>
          </w:p>
        </w:tc>
        <w:tc>
          <w:tcPr>
            <w:tcW w:type="dxa" w:w="4703"/>
          </w:tcPr>
          <w:p>
            <w:r>
              <w:rPr>
                <w:rFonts w:ascii="Calibri" w:hAnsi="Calibri"/>
                <w:b w:val="0"/>
                <w:i w:val="0"/>
                <w:sz w:val="20"/>
              </w:rPr>
              <w:t>✅ Yes</w:t>
            </w:r>
          </w:p>
        </w:tc>
      </w:tr>
      <w:tr>
        <w:tc>
          <w:tcPr>
            <w:tcW w:type="dxa" w:w="4703"/>
            <w:shd w:val="clear" w:color="auto" w:fill="EBF5FB"/>
          </w:tcPr>
          <w:p>
            <w:r>
              <w:rPr>
                <w:rFonts w:ascii="Calibri" w:hAnsi="Calibri"/>
                <w:b w:val="0"/>
                <w:i w:val="0"/>
                <w:sz w:val="20"/>
              </w:rPr>
              <w:t>All AI tools used are commercially available, publicly accessible services</w:t>
            </w:r>
          </w:p>
        </w:tc>
        <w:tc>
          <w:tcPr>
            <w:tcW w:type="dxa" w:w="4703"/>
          </w:tcPr>
          <w:p>
            <w:r>
              <w:rPr>
                <w:rFonts w:ascii="Calibri" w:hAnsi="Calibri"/>
                <w:b w:val="0"/>
                <w:i w:val="0"/>
                <w:sz w:val="20"/>
              </w:rPr>
              <w:t>✅ Yes</w:t>
            </w:r>
          </w:p>
        </w:tc>
      </w:tr>
      <w:tr>
        <w:tc>
          <w:tcPr>
            <w:tcW w:type="dxa" w:w="4703"/>
            <w:shd w:val="clear" w:color="auto" w:fill="EBF5FB"/>
          </w:tcPr>
          <w:p>
            <w:r>
              <w:rPr>
                <w:rFonts w:ascii="Calibri" w:hAnsi="Calibri"/>
                <w:b w:val="0"/>
                <w:i w:val="0"/>
                <w:sz w:val="20"/>
              </w:rPr>
              <w:t>The core innovation (Accessibility Execution Engine) is entirely student-engineered</w:t>
            </w:r>
          </w:p>
        </w:tc>
        <w:tc>
          <w:tcPr>
            <w:tcW w:type="dxa" w:w="4703"/>
          </w:tcPr>
          <w:p>
            <w:r>
              <w:rPr>
                <w:rFonts w:ascii="Calibri" w:hAnsi="Calibri"/>
                <w:b w:val="0"/>
                <w:i w:val="0"/>
                <w:sz w:val="20"/>
              </w:rPr>
              <w:t>✅ Yes</w:t>
            </w:r>
          </w:p>
        </w:tc>
      </w:tr>
      <w:tr>
        <w:tc>
          <w:tcPr>
            <w:tcW w:type="dxa" w:w="4703"/>
            <w:shd w:val="clear" w:color="auto" w:fill="EBF5FB"/>
          </w:tcPr>
          <w:p>
            <w:r>
              <w:rPr>
                <w:rFonts w:ascii="Calibri" w:hAnsi="Calibri"/>
                <w:b w:val="0"/>
                <w:i w:val="0"/>
                <w:sz w:val="20"/>
              </w:rPr>
              <w:t>Team members can explain and defend all AI-assisted components during evaluation</w:t>
            </w:r>
          </w:p>
        </w:tc>
        <w:tc>
          <w:tcPr>
            <w:tcW w:type="dxa" w:w="4703"/>
          </w:tcPr>
          <w:p>
            <w:r>
              <w:rPr>
                <w:rFonts w:ascii="Calibri" w:hAnsi="Calibri"/>
                <w:b w:val="0"/>
                <w:i w:val="0"/>
                <w:sz w:val="20"/>
              </w:rPr>
              <w:t>✅ Yes</w:t>
            </w:r>
          </w:p>
        </w:tc>
      </w:tr>
    </w:tbl>
    <w:p/>
    <w:p>
      <w:pPr>
        <w:pBdr>
          <w:bottom w:val="single" w:sz="6" w:space="1" w:color="1F3864"/>
        </w:pBdr>
      </w:pPr>
    </w:p>
    <w:p>
      <w:pPr>
        <w:pStyle w:val="Heading2"/>
      </w:pPr>
      <w:r>
        <w:rPr>
          <w:rFonts w:ascii="Calibri" w:hAnsi="Calibri"/>
          <w:color w:val="1A5376"/>
        </w:rPr>
        <w:t>8. AI Contribution vs. Student Innovation Summary</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F3864"/>
          </w:tcPr>
          <w:p>
            <w:r>
              <w:rPr>
                <w:rFonts w:ascii="Calibri" w:hAnsi="Calibri"/>
                <w:b/>
                <w:i w:val="0"/>
                <w:color w:val="FFFFFF"/>
                <w:sz w:val="20"/>
              </w:rPr>
              <w:t>Component</w:t>
            </w:r>
          </w:p>
        </w:tc>
        <w:tc>
          <w:tcPr>
            <w:tcW w:type="dxa" w:w="2351"/>
            <w:shd w:val="clear" w:color="auto" w:fill="1F3864"/>
          </w:tcPr>
          <w:p>
            <w:r>
              <w:rPr>
                <w:rFonts w:ascii="Calibri" w:hAnsi="Calibri"/>
                <w:b/>
                <w:i w:val="0"/>
                <w:color w:val="FFFFFF"/>
                <w:sz w:val="20"/>
              </w:rPr>
              <w:t>Primarily AI</w:t>
            </w:r>
          </w:p>
        </w:tc>
        <w:tc>
          <w:tcPr>
            <w:tcW w:type="dxa" w:w="2351"/>
            <w:shd w:val="clear" w:color="auto" w:fill="1F3864"/>
          </w:tcPr>
          <w:p>
            <w:r>
              <w:rPr>
                <w:rFonts w:ascii="Calibri" w:hAnsi="Calibri"/>
                <w:b/>
                <w:i w:val="0"/>
                <w:color w:val="FFFFFF"/>
                <w:sz w:val="20"/>
              </w:rPr>
              <w:t>Primarily Student-Built</w:t>
            </w:r>
          </w:p>
        </w:tc>
        <w:tc>
          <w:tcPr>
            <w:tcW w:type="dxa" w:w="2351"/>
            <w:shd w:val="clear" w:color="auto" w:fill="1F3864"/>
          </w:tcPr>
          <w:p>
            <w:r>
              <w:rPr>
                <w:rFonts w:ascii="Calibri" w:hAnsi="Calibri"/>
                <w:b/>
                <w:i w:val="0"/>
                <w:color w:val="FFFFFF"/>
                <w:sz w:val="20"/>
              </w:rPr>
              <w:t>Hybrid</w:t>
            </w:r>
          </w:p>
        </w:tc>
      </w:tr>
      <w:tr>
        <w:tc>
          <w:tcPr>
            <w:tcW w:type="dxa" w:w="2351"/>
            <w:shd w:val="clear" w:color="auto" w:fill="EBF5FB"/>
          </w:tcPr>
          <w:p>
            <w:r>
              <w:rPr>
                <w:rFonts w:ascii="Calibri" w:hAnsi="Calibri"/>
                <w:b w:val="0"/>
                <w:i w:val="0"/>
                <w:sz w:val="20"/>
              </w:rPr>
              <w:t>Flow Compilation via Gemini</w:t>
            </w:r>
          </w:p>
        </w:tc>
        <w:tc>
          <w:tcPr>
            <w:tcW w:type="dxa" w:w="2351"/>
          </w:tcPr>
          <w:p>
            <w:r>
              <w:rPr>
                <w:rFonts w:ascii="Calibri" w:hAnsi="Calibri"/>
                <w:b w:val="0"/>
                <w:i w:val="0"/>
                <w:sz w:val="20"/>
              </w:rPr>
              <w:t>✅</w:t>
            </w:r>
          </w:p>
        </w:tc>
        <w:tc>
          <w:tcPr>
            <w:tcW w:type="dxa" w:w="2351"/>
          </w:tcPr>
          <w:p>
            <w:r>
              <w:rPr>
                <w:rFonts w:ascii="Calibri" w:hAnsi="Calibri"/>
                <w:b w:val="0"/>
                <w:i w:val="0"/>
                <w:sz w:val="20"/>
              </w:rPr>
            </w:r>
          </w:p>
        </w:tc>
        <w:tc>
          <w:tcPr>
            <w:tcW w:type="dxa" w:w="2351"/>
          </w:tcPr>
          <w:p>
            <w:r>
              <w:rPr>
                <w:rFonts w:ascii="Calibri" w:hAnsi="Calibri"/>
                <w:b w:val="0"/>
                <w:i w:val="0"/>
                <w:sz w:val="20"/>
              </w:rPr>
            </w:r>
          </w:p>
        </w:tc>
      </w:tr>
      <w:tr>
        <w:tc>
          <w:tcPr>
            <w:tcW w:type="dxa" w:w="2351"/>
            <w:shd w:val="clear" w:color="auto" w:fill="EBF5FB"/>
          </w:tcPr>
          <w:p>
            <w:r>
              <w:rPr>
                <w:rFonts w:ascii="Calibri" w:hAnsi="Calibri"/>
                <w:b w:val="0"/>
                <w:i w:val="0"/>
                <w:sz w:val="20"/>
              </w:rPr>
              <w:t>Prompt Engineering &amp; Schema Design</w:t>
            </w:r>
          </w:p>
        </w:tc>
        <w:tc>
          <w:tcPr>
            <w:tcW w:type="dxa" w:w="2351"/>
          </w:tcPr>
          <w:p>
            <w:r>
              <w:rPr>
                <w:rFonts w:ascii="Calibri" w:hAnsi="Calibri"/>
                <w:b w:val="0"/>
                <w:i w:val="0"/>
                <w:sz w:val="20"/>
              </w:rPr>
            </w:r>
          </w:p>
        </w:tc>
        <w:tc>
          <w:tcPr>
            <w:tcW w:type="dxa" w:w="2351"/>
          </w:tcPr>
          <w:p>
            <w:r>
              <w:rPr>
                <w:rFonts w:ascii="Calibri" w:hAnsi="Calibri"/>
                <w:b w:val="0"/>
                <w:i w:val="0"/>
                <w:sz w:val="20"/>
              </w:rPr>
              <w:t>✅</w:t>
            </w:r>
          </w:p>
        </w:tc>
        <w:tc>
          <w:tcPr>
            <w:tcW w:type="dxa" w:w="2351"/>
          </w:tcPr>
          <w:p>
            <w:r>
              <w:rPr>
                <w:rFonts w:ascii="Calibri" w:hAnsi="Calibri"/>
                <w:b w:val="0"/>
                <w:i w:val="0"/>
                <w:sz w:val="20"/>
              </w:rPr>
            </w:r>
          </w:p>
        </w:tc>
      </w:tr>
      <w:tr>
        <w:tc>
          <w:tcPr>
            <w:tcW w:type="dxa" w:w="2351"/>
            <w:shd w:val="clear" w:color="auto" w:fill="EBF5FB"/>
          </w:tcPr>
          <w:p>
            <w:r>
              <w:rPr>
                <w:rFonts w:ascii="Calibri" w:hAnsi="Calibri"/>
                <w:b w:val="0"/>
                <w:i w:val="0"/>
                <w:sz w:val="20"/>
              </w:rPr>
              <w:t>Semantic Voice Matching (SBERT + ChromaDB)</w:t>
            </w:r>
          </w:p>
        </w:tc>
        <w:tc>
          <w:tcPr>
            <w:tcW w:type="dxa" w:w="2351"/>
          </w:tcPr>
          <w:p>
            <w:r>
              <w:rPr>
                <w:rFonts w:ascii="Calibri" w:hAnsi="Calibri"/>
                <w:b w:val="0"/>
                <w:i w:val="0"/>
                <w:sz w:val="20"/>
              </w:rPr>
            </w:r>
          </w:p>
        </w:tc>
        <w:tc>
          <w:tcPr>
            <w:tcW w:type="dxa" w:w="2351"/>
          </w:tcPr>
          <w:p>
            <w:r>
              <w:rPr>
                <w:rFonts w:ascii="Calibri" w:hAnsi="Calibri"/>
                <w:b w:val="0"/>
                <w:i w:val="0"/>
                <w:sz w:val="20"/>
              </w:rPr>
            </w:r>
          </w:p>
        </w:tc>
        <w:tc>
          <w:tcPr>
            <w:tcW w:type="dxa" w:w="2351"/>
          </w:tcPr>
          <w:p>
            <w:r>
              <w:rPr>
                <w:rFonts w:ascii="Calibri" w:hAnsi="Calibri"/>
                <w:b w:val="0"/>
                <w:i w:val="0"/>
                <w:sz w:val="20"/>
              </w:rPr>
              <w:t>✅</w:t>
            </w:r>
          </w:p>
        </w:tc>
      </w:tr>
      <w:tr>
        <w:tc>
          <w:tcPr>
            <w:tcW w:type="dxa" w:w="2351"/>
            <w:shd w:val="clear" w:color="auto" w:fill="EBF5FB"/>
          </w:tcPr>
          <w:p>
            <w:r>
              <w:rPr>
                <w:rFonts w:ascii="Calibri" w:hAnsi="Calibri"/>
                <w:b w:val="0"/>
                <w:i w:val="0"/>
                <w:sz w:val="20"/>
              </w:rPr>
              <w:t>Embedding Pipeline &amp; Threshold Tuning</w:t>
            </w:r>
          </w:p>
        </w:tc>
        <w:tc>
          <w:tcPr>
            <w:tcW w:type="dxa" w:w="2351"/>
          </w:tcPr>
          <w:p>
            <w:r>
              <w:rPr>
                <w:rFonts w:ascii="Calibri" w:hAnsi="Calibri"/>
                <w:b w:val="0"/>
                <w:i w:val="0"/>
                <w:sz w:val="20"/>
              </w:rPr>
            </w:r>
          </w:p>
        </w:tc>
        <w:tc>
          <w:tcPr>
            <w:tcW w:type="dxa" w:w="2351"/>
          </w:tcPr>
          <w:p>
            <w:r>
              <w:rPr>
                <w:rFonts w:ascii="Calibri" w:hAnsi="Calibri"/>
                <w:b w:val="0"/>
                <w:i w:val="0"/>
                <w:sz w:val="20"/>
              </w:rPr>
              <w:t>✅</w:t>
            </w:r>
          </w:p>
        </w:tc>
        <w:tc>
          <w:tcPr>
            <w:tcW w:type="dxa" w:w="2351"/>
          </w:tcPr>
          <w:p>
            <w:r>
              <w:rPr>
                <w:rFonts w:ascii="Calibri" w:hAnsi="Calibri"/>
                <w:b w:val="0"/>
                <w:i w:val="0"/>
                <w:sz w:val="20"/>
              </w:rPr>
            </w:r>
          </w:p>
        </w:tc>
      </w:tr>
      <w:tr>
        <w:tc>
          <w:tcPr>
            <w:tcW w:type="dxa" w:w="2351"/>
            <w:shd w:val="clear" w:color="auto" w:fill="EBF5FB"/>
          </w:tcPr>
          <w:p>
            <w:r>
              <w:rPr>
                <w:rFonts w:ascii="Calibri" w:hAnsi="Calibri"/>
                <w:b w:val="0"/>
                <w:i w:val="0"/>
                <w:sz w:val="20"/>
              </w:rPr>
              <w:t>Speech-to-Text (Whisper Integration)</w:t>
            </w:r>
          </w:p>
        </w:tc>
        <w:tc>
          <w:tcPr>
            <w:tcW w:type="dxa" w:w="2351"/>
          </w:tcPr>
          <w:p>
            <w:r>
              <w:rPr>
                <w:rFonts w:ascii="Calibri" w:hAnsi="Calibri"/>
                <w:b w:val="0"/>
                <w:i w:val="0"/>
                <w:sz w:val="20"/>
              </w:rPr>
              <w:t>✅</w:t>
            </w:r>
          </w:p>
        </w:tc>
        <w:tc>
          <w:tcPr>
            <w:tcW w:type="dxa" w:w="2351"/>
          </w:tcPr>
          <w:p>
            <w:r>
              <w:rPr>
                <w:rFonts w:ascii="Calibri" w:hAnsi="Calibri"/>
                <w:b w:val="0"/>
                <w:i w:val="0"/>
                <w:sz w:val="20"/>
              </w:rPr>
            </w:r>
          </w:p>
        </w:tc>
        <w:tc>
          <w:tcPr>
            <w:tcW w:type="dxa" w:w="2351"/>
          </w:tcPr>
          <w:p>
            <w:r>
              <w:rPr>
                <w:rFonts w:ascii="Calibri" w:hAnsi="Calibri"/>
                <w:b w:val="0"/>
                <w:i w:val="0"/>
                <w:sz w:val="20"/>
              </w:rPr>
            </w:r>
          </w:p>
        </w:tc>
      </w:tr>
      <w:tr>
        <w:tc>
          <w:tcPr>
            <w:tcW w:type="dxa" w:w="2351"/>
            <w:shd w:val="clear" w:color="auto" w:fill="EBF5FB"/>
          </w:tcPr>
          <w:p>
            <w:r>
              <w:rPr>
                <w:rFonts w:ascii="Calibri" w:hAnsi="Calibri"/>
                <w:b w:val="0"/>
                <w:i w:val="0"/>
                <w:sz w:val="20"/>
              </w:rPr>
              <w:t>Android Accessibility Execution Engine</w:t>
            </w:r>
          </w:p>
        </w:tc>
        <w:tc>
          <w:tcPr>
            <w:tcW w:type="dxa" w:w="2351"/>
          </w:tcPr>
          <w:p>
            <w:r>
              <w:rPr>
                <w:rFonts w:ascii="Calibri" w:hAnsi="Calibri"/>
                <w:b w:val="0"/>
                <w:i w:val="0"/>
                <w:sz w:val="20"/>
              </w:rPr>
            </w:r>
          </w:p>
        </w:tc>
        <w:tc>
          <w:tcPr>
            <w:tcW w:type="dxa" w:w="2351"/>
          </w:tcPr>
          <w:p>
            <w:r>
              <w:rPr>
                <w:rFonts w:ascii="Calibri" w:hAnsi="Calibri"/>
                <w:b w:val="0"/>
                <w:i w:val="0"/>
                <w:sz w:val="20"/>
              </w:rPr>
              <w:t>✅</w:t>
            </w:r>
          </w:p>
        </w:tc>
        <w:tc>
          <w:tcPr>
            <w:tcW w:type="dxa" w:w="2351"/>
          </w:tcPr>
          <w:p>
            <w:r>
              <w:rPr>
                <w:rFonts w:ascii="Calibri" w:hAnsi="Calibri"/>
                <w:b w:val="0"/>
                <w:i w:val="0"/>
                <w:sz w:val="20"/>
              </w:rPr>
            </w:r>
          </w:p>
        </w:tc>
      </w:tr>
      <w:tr>
        <w:tc>
          <w:tcPr>
            <w:tcW w:type="dxa" w:w="2351"/>
            <w:shd w:val="clear" w:color="auto" w:fill="EBF5FB"/>
          </w:tcPr>
          <w:p>
            <w:r>
              <w:rPr>
                <w:rFonts w:ascii="Calibri" w:hAnsi="Calibri"/>
                <w:b w:val="0"/>
                <w:i w:val="0"/>
                <w:sz w:val="20"/>
              </w:rPr>
              <w:t>4-Tier Cascading Element Finder</w:t>
            </w:r>
          </w:p>
        </w:tc>
        <w:tc>
          <w:tcPr>
            <w:tcW w:type="dxa" w:w="2351"/>
          </w:tcPr>
          <w:p>
            <w:r>
              <w:rPr>
                <w:rFonts w:ascii="Calibri" w:hAnsi="Calibri"/>
                <w:b w:val="0"/>
                <w:i w:val="0"/>
                <w:sz w:val="20"/>
              </w:rPr>
            </w:r>
          </w:p>
        </w:tc>
        <w:tc>
          <w:tcPr>
            <w:tcW w:type="dxa" w:w="2351"/>
          </w:tcPr>
          <w:p>
            <w:r>
              <w:rPr>
                <w:rFonts w:ascii="Calibri" w:hAnsi="Calibri"/>
                <w:b w:val="0"/>
                <w:i w:val="0"/>
                <w:sz w:val="20"/>
              </w:rPr>
              <w:t>✅</w:t>
            </w:r>
          </w:p>
        </w:tc>
        <w:tc>
          <w:tcPr>
            <w:tcW w:type="dxa" w:w="2351"/>
          </w:tcPr>
          <w:p>
            <w:r>
              <w:rPr>
                <w:rFonts w:ascii="Calibri" w:hAnsi="Calibri"/>
                <w:b w:val="0"/>
                <w:i w:val="0"/>
                <w:sz w:val="20"/>
              </w:rPr>
            </w:r>
          </w:p>
        </w:tc>
      </w:tr>
      <w:tr>
        <w:tc>
          <w:tcPr>
            <w:tcW w:type="dxa" w:w="2351"/>
            <w:shd w:val="clear" w:color="auto" w:fill="EBF5FB"/>
          </w:tcPr>
          <w:p>
            <w:r>
              <w:rPr>
                <w:rFonts w:ascii="Calibri" w:hAnsi="Calibri"/>
                <w:b w:val="0"/>
                <w:i w:val="0"/>
                <w:sz w:val="20"/>
              </w:rPr>
              <w:t>Security Auth Pause Gate</w:t>
            </w:r>
          </w:p>
        </w:tc>
        <w:tc>
          <w:tcPr>
            <w:tcW w:type="dxa" w:w="2351"/>
          </w:tcPr>
          <w:p>
            <w:r>
              <w:rPr>
                <w:rFonts w:ascii="Calibri" w:hAnsi="Calibri"/>
                <w:b w:val="0"/>
                <w:i w:val="0"/>
                <w:sz w:val="20"/>
              </w:rPr>
            </w:r>
          </w:p>
        </w:tc>
        <w:tc>
          <w:tcPr>
            <w:tcW w:type="dxa" w:w="2351"/>
          </w:tcPr>
          <w:p>
            <w:r>
              <w:rPr>
                <w:rFonts w:ascii="Calibri" w:hAnsi="Calibri"/>
                <w:b w:val="0"/>
                <w:i w:val="0"/>
                <w:sz w:val="20"/>
              </w:rPr>
              <w:t>✅</w:t>
            </w:r>
          </w:p>
        </w:tc>
        <w:tc>
          <w:tcPr>
            <w:tcW w:type="dxa" w:w="2351"/>
          </w:tcPr>
          <w:p>
            <w:r>
              <w:rPr>
                <w:rFonts w:ascii="Calibri" w:hAnsi="Calibri"/>
                <w:b w:val="0"/>
                <w:i w:val="0"/>
                <w:sz w:val="20"/>
              </w:rPr>
            </w:r>
          </w:p>
        </w:tc>
      </w:tr>
      <w:tr>
        <w:tc>
          <w:tcPr>
            <w:tcW w:type="dxa" w:w="2351"/>
            <w:shd w:val="clear" w:color="auto" w:fill="EBF5FB"/>
          </w:tcPr>
          <w:p>
            <w:r>
              <w:rPr>
                <w:rFonts w:ascii="Calibri" w:hAnsi="Calibri"/>
                <w:b w:val="0"/>
                <w:i w:val="0"/>
                <w:sz w:val="20"/>
              </w:rPr>
              <w:t>Overlay Dismissal &amp; Stuck Recovery</w:t>
            </w:r>
          </w:p>
        </w:tc>
        <w:tc>
          <w:tcPr>
            <w:tcW w:type="dxa" w:w="2351"/>
          </w:tcPr>
          <w:p>
            <w:r>
              <w:rPr>
                <w:rFonts w:ascii="Calibri" w:hAnsi="Calibri"/>
                <w:b w:val="0"/>
                <w:i w:val="0"/>
                <w:sz w:val="20"/>
              </w:rPr>
            </w:r>
          </w:p>
        </w:tc>
        <w:tc>
          <w:tcPr>
            <w:tcW w:type="dxa" w:w="2351"/>
          </w:tcPr>
          <w:p>
            <w:r>
              <w:rPr>
                <w:rFonts w:ascii="Calibri" w:hAnsi="Calibri"/>
                <w:b w:val="0"/>
                <w:i w:val="0"/>
                <w:sz w:val="20"/>
              </w:rPr>
              <w:t>✅</w:t>
            </w:r>
          </w:p>
        </w:tc>
        <w:tc>
          <w:tcPr>
            <w:tcW w:type="dxa" w:w="2351"/>
          </w:tcPr>
          <w:p>
            <w:r>
              <w:rPr>
                <w:rFonts w:ascii="Calibri" w:hAnsi="Calibri"/>
                <w:b w:val="0"/>
                <w:i w:val="0"/>
                <w:sz w:val="20"/>
              </w:rPr>
            </w:r>
          </w:p>
        </w:tc>
      </w:tr>
      <w:tr>
        <w:tc>
          <w:tcPr>
            <w:tcW w:type="dxa" w:w="2351"/>
            <w:shd w:val="clear" w:color="auto" w:fill="EBF5FB"/>
          </w:tcPr>
          <w:p>
            <w:r>
              <w:rPr>
                <w:rFonts w:ascii="Calibri" w:hAnsi="Calibri"/>
                <w:b w:val="0"/>
                <w:i w:val="0"/>
                <w:sz w:val="20"/>
              </w:rPr>
              <w:t>Android UI (Jetpack Compose)</w:t>
            </w:r>
          </w:p>
        </w:tc>
        <w:tc>
          <w:tcPr>
            <w:tcW w:type="dxa" w:w="2351"/>
          </w:tcPr>
          <w:p>
            <w:r>
              <w:rPr>
                <w:rFonts w:ascii="Calibri" w:hAnsi="Calibri"/>
                <w:b w:val="0"/>
                <w:i w:val="0"/>
                <w:sz w:val="20"/>
              </w:rPr>
            </w:r>
          </w:p>
        </w:tc>
        <w:tc>
          <w:tcPr>
            <w:tcW w:type="dxa" w:w="2351"/>
          </w:tcPr>
          <w:p>
            <w:r>
              <w:rPr>
                <w:rFonts w:ascii="Calibri" w:hAnsi="Calibri"/>
                <w:b w:val="0"/>
                <w:i w:val="0"/>
                <w:sz w:val="20"/>
              </w:rPr>
            </w:r>
          </w:p>
        </w:tc>
        <w:tc>
          <w:tcPr>
            <w:tcW w:type="dxa" w:w="2351"/>
          </w:tcPr>
          <w:p>
            <w:r>
              <w:rPr>
                <w:rFonts w:ascii="Calibri" w:hAnsi="Calibri"/>
                <w:b w:val="0"/>
                <w:i w:val="0"/>
                <w:sz w:val="20"/>
              </w:rPr>
              <w:t>✅</w:t>
            </w:r>
          </w:p>
        </w:tc>
      </w:tr>
      <w:tr>
        <w:tc>
          <w:tcPr>
            <w:tcW w:type="dxa" w:w="2351"/>
            <w:shd w:val="clear" w:color="auto" w:fill="EBF5FB"/>
          </w:tcPr>
          <w:p>
            <w:r>
              <w:rPr>
                <w:rFonts w:ascii="Calibri" w:hAnsi="Calibri"/>
                <w:b w:val="0"/>
                <w:i w:val="0"/>
                <w:sz w:val="20"/>
              </w:rPr>
              <w:t>Backend FastAPI Architecture</w:t>
            </w:r>
          </w:p>
        </w:tc>
        <w:tc>
          <w:tcPr>
            <w:tcW w:type="dxa" w:w="2351"/>
          </w:tcPr>
          <w:p>
            <w:r>
              <w:rPr>
                <w:rFonts w:ascii="Calibri" w:hAnsi="Calibri"/>
                <w:b w:val="0"/>
                <w:i w:val="0"/>
                <w:sz w:val="20"/>
              </w:rPr>
            </w:r>
          </w:p>
        </w:tc>
        <w:tc>
          <w:tcPr>
            <w:tcW w:type="dxa" w:w="2351"/>
          </w:tcPr>
          <w:p>
            <w:r>
              <w:rPr>
                <w:rFonts w:ascii="Calibri" w:hAnsi="Calibri"/>
                <w:b w:val="0"/>
                <w:i w:val="0"/>
                <w:sz w:val="20"/>
              </w:rPr>
            </w:r>
          </w:p>
        </w:tc>
        <w:tc>
          <w:tcPr>
            <w:tcW w:type="dxa" w:w="2351"/>
          </w:tcPr>
          <w:p>
            <w:r>
              <w:rPr>
                <w:rFonts w:ascii="Calibri" w:hAnsi="Calibri"/>
                <w:b w:val="0"/>
                <w:i w:val="0"/>
                <w:sz w:val="20"/>
              </w:rPr>
              <w:t>✅</w:t>
            </w:r>
          </w:p>
        </w:tc>
      </w:tr>
      <w:tr>
        <w:tc>
          <w:tcPr>
            <w:tcW w:type="dxa" w:w="2351"/>
            <w:shd w:val="clear" w:color="auto" w:fill="EBF5FB"/>
          </w:tcPr>
          <w:p>
            <w:r>
              <w:rPr>
                <w:rFonts w:ascii="Calibri" w:hAnsi="Calibri"/>
                <w:b w:val="0"/>
                <w:i w:val="0"/>
                <w:sz w:val="20"/>
              </w:rPr>
              <w:t>Benchmark Test Suite</w:t>
            </w:r>
          </w:p>
        </w:tc>
        <w:tc>
          <w:tcPr>
            <w:tcW w:type="dxa" w:w="2351"/>
          </w:tcPr>
          <w:p>
            <w:r>
              <w:rPr>
                <w:rFonts w:ascii="Calibri" w:hAnsi="Calibri"/>
                <w:b w:val="0"/>
                <w:i w:val="0"/>
                <w:sz w:val="20"/>
              </w:rPr>
            </w:r>
          </w:p>
        </w:tc>
        <w:tc>
          <w:tcPr>
            <w:tcW w:type="dxa" w:w="2351"/>
          </w:tcPr>
          <w:p>
            <w:r>
              <w:rPr>
                <w:rFonts w:ascii="Calibri" w:hAnsi="Calibri"/>
                <w:b w:val="0"/>
                <w:i w:val="0"/>
                <w:sz w:val="20"/>
              </w:rPr>
            </w:r>
          </w:p>
        </w:tc>
        <w:tc>
          <w:tcPr>
            <w:tcW w:type="dxa" w:w="2351"/>
          </w:tcPr>
          <w:p>
            <w:r>
              <w:rPr>
                <w:rFonts w:ascii="Calibri" w:hAnsi="Calibri"/>
                <w:b w:val="0"/>
                <w:i w:val="0"/>
                <w:sz w:val="20"/>
              </w:rPr>
              <w:t>✅</w:t>
            </w:r>
          </w:p>
        </w:tc>
      </w:tr>
    </w:tbl>
    <w:p/>
    <w:p>
      <w:r>
        <w:rPr>
          <w:rFonts w:ascii="Calibri" w:hAnsi="Calibri"/>
          <w:b w:val="0"/>
          <w:i w:val="0"/>
          <w:sz w:val="21"/>
        </w:rPr>
        <w:t>Overall Assessment: The AI models (Gemini, SBERT) power the intelligence layer (semantic understanding and flow generalization). The core Android automation engine — the most technically challenging and novel part of the system — is entirely student-built without AI code generation.</w:t>
      </w:r>
    </w:p>
    <w:p>
      <w:pPr>
        <w:pBdr>
          <w:bottom w:val="single" w:sz="6" w:space="1" w:color="1F3864"/>
        </w:pBdr>
      </w:pPr>
    </w:p>
    <w:p>
      <w:pPr>
        <w:pStyle w:val="Heading2"/>
      </w:pPr>
      <w:r>
        <w:rPr>
          <w:rFonts w:ascii="Calibri" w:hAnsi="Calibri"/>
          <w:color w:val="1A5376"/>
        </w:rPr>
        <w:t>9. Declaration &amp; Sign-Off</w:t>
      </w:r>
    </w:p>
    <w:p>
      <w:r>
        <w:rPr>
          <w:rFonts w:ascii="Calibri" w:hAnsi="Calibri"/>
          <w:b w:val="0"/>
          <w:i w:val="0"/>
          <w:sz w:val="21"/>
        </w:rPr>
        <w:t>We, the undersigned members of Team Cheesecake, declare that all information in this AI Disclosure Form is accurate, complete, and truthful to the best of our knowledge. All AI usage has been transparently declared and complies with the Samsung PRISM Generative AI Hackathon 3rd Edition guidelines.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3864"/>
          </w:tcPr>
          <w:p>
            <w:r>
              <w:rPr>
                <w:rFonts w:ascii="Calibri" w:hAnsi="Calibri"/>
                <w:b/>
                <w:i w:val="0"/>
                <w:color w:val="FFFFFF"/>
                <w:sz w:val="20"/>
              </w:rPr>
              <w:t>Field</w:t>
            </w:r>
          </w:p>
        </w:tc>
        <w:tc>
          <w:tcPr>
            <w:tcW w:type="dxa" w:w="4703"/>
            <w:shd w:val="clear" w:color="auto" w:fill="1F3864"/>
          </w:tcPr>
          <w:p>
            <w:r>
              <w:rPr>
                <w:rFonts w:ascii="Calibri" w:hAnsi="Calibri"/>
                <w:b/>
                <w:i w:val="0"/>
                <w:color w:val="FFFFFF"/>
                <w:sz w:val="20"/>
              </w:rPr>
              <w:t>Details</w:t>
            </w:r>
          </w:p>
        </w:tc>
      </w:tr>
      <w:tr>
        <w:tc>
          <w:tcPr>
            <w:tcW w:type="dxa" w:w="4703"/>
            <w:shd w:val="clear" w:color="auto" w:fill="EBF5FB"/>
          </w:tcPr>
          <w:p>
            <w:r>
              <w:rPr>
                <w:rFonts w:ascii="Calibri" w:hAnsi="Calibri"/>
                <w:b w:val="0"/>
                <w:i w:val="0"/>
                <w:sz w:val="20"/>
              </w:rPr>
              <w:t>Team Representative Name</w:t>
            </w:r>
          </w:p>
        </w:tc>
        <w:tc>
          <w:tcPr>
            <w:tcW w:type="dxa" w:w="4703"/>
          </w:tcPr>
          <w:p>
            <w:r>
              <w:rPr>
                <w:rFonts w:ascii="Calibri" w:hAnsi="Calibri"/>
                <w:b w:val="0"/>
                <w:i w:val="0"/>
                <w:sz w:val="20"/>
              </w:rPr>
              <w:t>Sanjeev Aryan</w:t>
            </w:r>
          </w:p>
        </w:tc>
      </w:tr>
      <w:tr>
        <w:tc>
          <w:tcPr>
            <w:tcW w:type="dxa" w:w="4703"/>
            <w:shd w:val="clear" w:color="auto" w:fill="EBF5FB"/>
          </w:tcPr>
          <w:p>
            <w:r>
              <w:rPr>
                <w:rFonts w:ascii="Calibri" w:hAnsi="Calibri"/>
                <w:b w:val="0"/>
                <w:i w:val="0"/>
                <w:sz w:val="20"/>
              </w:rPr>
              <w:t>Role</w:t>
            </w:r>
          </w:p>
        </w:tc>
        <w:tc>
          <w:tcPr>
            <w:tcW w:type="dxa" w:w="4703"/>
          </w:tcPr>
          <w:p>
            <w:r>
              <w:rPr>
                <w:rFonts w:ascii="Calibri" w:hAnsi="Calibri"/>
                <w:b w:val="0"/>
                <w:i w:val="0"/>
                <w:sz w:val="20"/>
              </w:rPr>
              <w:t>Team Lead / AI &amp; Systems Developer</w:t>
            </w:r>
          </w:p>
        </w:tc>
      </w:tr>
      <w:tr>
        <w:tc>
          <w:tcPr>
            <w:tcW w:type="dxa" w:w="4703"/>
            <w:shd w:val="clear" w:color="auto" w:fill="EBF5FB"/>
          </w:tcPr>
          <w:p>
            <w:r>
              <w:rPr>
                <w:rFonts w:ascii="Calibri" w:hAnsi="Calibri"/>
                <w:b w:val="0"/>
                <w:i w:val="0"/>
                <w:sz w:val="20"/>
              </w:rPr>
              <w:t>Institution</w:t>
            </w:r>
          </w:p>
        </w:tc>
        <w:tc>
          <w:tcPr>
            <w:tcW w:type="dxa" w:w="4703"/>
          </w:tcPr>
          <w:p>
            <w:r>
              <w:rPr>
                <w:rFonts w:ascii="Calibri" w:hAnsi="Calibri"/>
                <w:b w:val="0"/>
                <w:i w:val="0"/>
                <w:sz w:val="20"/>
              </w:rPr>
              <w:t>SRM Institute of Science and Technology, Kattankulathur</w:t>
            </w:r>
          </w:p>
        </w:tc>
      </w:tr>
      <w:tr>
        <w:tc>
          <w:tcPr>
            <w:tcW w:type="dxa" w:w="4703"/>
            <w:shd w:val="clear" w:color="auto" w:fill="EBF5FB"/>
          </w:tcPr>
          <w:p>
            <w:r>
              <w:rPr>
                <w:rFonts w:ascii="Calibri" w:hAnsi="Calibri"/>
                <w:b w:val="0"/>
                <w:i w:val="0"/>
                <w:sz w:val="20"/>
              </w:rPr>
              <w:t>Email</w:t>
            </w:r>
          </w:p>
        </w:tc>
        <w:tc>
          <w:tcPr>
            <w:tcW w:type="dxa" w:w="4703"/>
          </w:tcPr>
          <w:p>
            <w:r>
              <w:rPr>
                <w:rFonts w:ascii="Calibri" w:hAnsi="Calibri"/>
                <w:b w:val="0"/>
                <w:i w:val="0"/>
                <w:sz w:val="20"/>
              </w:rPr>
              <w:t>aryansanjeev0651@gmail.com</w:t>
            </w:r>
          </w:p>
        </w:tc>
      </w:tr>
      <w:tr>
        <w:tc>
          <w:tcPr>
            <w:tcW w:type="dxa" w:w="4703"/>
            <w:shd w:val="clear" w:color="auto" w:fill="EBF5FB"/>
          </w:tcPr>
          <w:p>
            <w:r>
              <w:rPr>
                <w:rFonts w:ascii="Calibri" w:hAnsi="Calibri"/>
                <w:b w:val="0"/>
                <w:i w:val="0"/>
                <w:sz w:val="20"/>
              </w:rPr>
              <w:t>Submission Date</w:t>
            </w:r>
          </w:p>
        </w:tc>
        <w:tc>
          <w:tcPr>
            <w:tcW w:type="dxa" w:w="4703"/>
          </w:tcPr>
          <w:p>
            <w:r>
              <w:rPr>
                <w:rFonts w:ascii="Calibri" w:hAnsi="Calibri"/>
                <w:b w:val="0"/>
                <w:i w:val="0"/>
                <w:sz w:val="20"/>
              </w:rPr>
              <w:t>September 30, 2026</w:t>
            </w:r>
          </w:p>
        </w:tc>
      </w:tr>
      <w:tr>
        <w:tc>
          <w:tcPr>
            <w:tcW w:type="dxa" w:w="4703"/>
            <w:shd w:val="clear" w:color="auto" w:fill="EBF5FB"/>
          </w:tcPr>
          <w:p>
            <w:r>
              <w:rPr>
                <w:rFonts w:ascii="Calibri" w:hAnsi="Calibri"/>
                <w:b w:val="0"/>
                <w:i w:val="0"/>
                <w:sz w:val="20"/>
              </w:rPr>
              <w:t>GitHub Repository</w:t>
            </w:r>
          </w:p>
        </w:tc>
        <w:tc>
          <w:tcPr>
            <w:tcW w:type="dxa" w:w="4703"/>
          </w:tcPr>
          <w:p>
            <w:r>
              <w:rPr>
                <w:rFonts w:ascii="Calibri" w:hAnsi="Calibri"/>
                <w:b w:val="0"/>
                <w:i w:val="0"/>
                <w:sz w:val="20"/>
              </w:rPr>
              <w:t>https://github.com/parthjaina2107/FlowPilot</w:t>
            </w:r>
          </w:p>
        </w:tc>
      </w:tr>
    </w:tbl>
    <w:p/>
    <w:p>
      <w:pPr>
        <w:pBdr>
          <w:bottom w:val="single" w:sz="6" w:space="1" w:color="1F3864"/>
        </w:pBdr>
      </w:pPr>
    </w:p>
    <w:p>
      <w:pPr>
        <w:jc w:val="center"/>
      </w:pPr>
      <w:r>
        <w:rPr>
          <w:rFonts w:ascii="Calibri" w:hAnsi="Calibri"/>
          <w:b w:val="0"/>
          <w:i/>
          <w:color w:val="555555"/>
          <w:sz w:val="18"/>
        </w:rPr>
        <w:t>This form is submitted as part of the official FlowPilot hackathon submission package.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