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5A5" w:rsidRPr="00C35E60" w:rsidRDefault="00720E6F" w:rsidP="00720E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  <w:u w:val="single"/>
        </w:rPr>
      </w:pPr>
      <w:r w:rsidRPr="00C35E60">
        <w:rPr>
          <w:rFonts w:ascii="Times New Roman" w:hAnsi="Times New Roman" w:cs="Times New Roman"/>
          <w:b/>
          <w:color w:val="0D0D0D" w:themeColor="text1" w:themeTint="F2"/>
          <w:sz w:val="32"/>
          <w:szCs w:val="24"/>
          <w:u w:val="single"/>
        </w:rPr>
        <w:t>INTERVIEW WITH MR.</w:t>
      </w:r>
      <w:r w:rsidR="00F53747">
        <w:rPr>
          <w:rFonts w:ascii="Times New Roman" w:hAnsi="Times New Roman" w:cs="Times New Roman"/>
          <w:b/>
          <w:color w:val="0D0D0D" w:themeColor="text1" w:themeTint="F2"/>
          <w:sz w:val="32"/>
          <w:szCs w:val="24"/>
          <w:u w:val="single"/>
        </w:rPr>
        <w:t xml:space="preserve"> </w:t>
      </w:r>
      <w:r w:rsidRPr="00C35E60">
        <w:rPr>
          <w:rFonts w:ascii="Times New Roman" w:hAnsi="Times New Roman" w:cs="Times New Roman"/>
          <w:b/>
          <w:color w:val="0D0D0D" w:themeColor="text1" w:themeTint="F2"/>
          <w:sz w:val="32"/>
          <w:szCs w:val="24"/>
          <w:u w:val="single"/>
        </w:rPr>
        <w:t>ASHOK. R, GLOBAL IE HEAD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4"/>
          <w:u w:val="single"/>
        </w:rPr>
        <w:t xml:space="preserve"> </w:t>
      </w:r>
      <w:r w:rsidRPr="00C35E60">
        <w:rPr>
          <w:rFonts w:ascii="Times New Roman" w:hAnsi="Times New Roman" w:cs="Times New Roman"/>
          <w:b/>
          <w:color w:val="0D0D0D" w:themeColor="text1" w:themeTint="F2"/>
          <w:sz w:val="32"/>
          <w:szCs w:val="24"/>
          <w:u w:val="single"/>
        </w:rPr>
        <w:t>AT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4"/>
          <w:u w:val="single"/>
        </w:rPr>
        <w:t xml:space="preserve"> </w:t>
      </w:r>
      <w:r w:rsidRPr="00C35E60">
        <w:rPr>
          <w:rFonts w:ascii="Times New Roman" w:hAnsi="Times New Roman" w:cs="Times New Roman"/>
          <w:b/>
          <w:color w:val="0D0D0D" w:themeColor="text1" w:themeTint="F2"/>
          <w:sz w:val="32"/>
          <w:szCs w:val="24"/>
          <w:u w:val="single"/>
        </w:rPr>
        <w:t xml:space="preserve">AQUARELLE INDIA PVT LTD 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4"/>
          <w:u w:val="single"/>
        </w:rPr>
        <w:t>(AIPL</w:t>
      </w:r>
      <w:r w:rsidR="00F53747">
        <w:rPr>
          <w:rFonts w:ascii="Times New Roman" w:hAnsi="Times New Roman" w:cs="Times New Roman"/>
          <w:b/>
          <w:color w:val="0D0D0D" w:themeColor="text1" w:themeTint="F2"/>
          <w:sz w:val="32"/>
          <w:szCs w:val="24"/>
          <w:u w:val="single"/>
        </w:rPr>
        <w:t>), JIGANI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4"/>
          <w:u w:val="single"/>
        </w:rPr>
        <w:t>,</w:t>
      </w:r>
      <w:r w:rsidRPr="00C35E60">
        <w:rPr>
          <w:rFonts w:ascii="Times New Roman" w:hAnsi="Times New Roman" w:cs="Times New Roman"/>
          <w:b/>
          <w:color w:val="0D0D0D" w:themeColor="text1" w:themeTint="F2"/>
          <w:sz w:val="32"/>
          <w:szCs w:val="24"/>
          <w:u w:val="single"/>
        </w:rPr>
        <w:t xml:space="preserve"> BANGALORE</w:t>
      </w:r>
    </w:p>
    <w:p w:rsidR="004845A5" w:rsidRPr="00C35E60" w:rsidRDefault="004845A5" w:rsidP="004845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720E6F" w:rsidRDefault="00720E6F" w:rsidP="004845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</w:pPr>
    </w:p>
    <w:p w:rsidR="004845A5" w:rsidRPr="00720E6F" w:rsidRDefault="008A746E" w:rsidP="00720E6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</w:pPr>
      <w:r w:rsidRPr="00720E6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  <w:t>PERSPECTIVE ABOUT GREEN FACTORY</w:t>
      </w:r>
      <w:r w:rsidR="00C35E60" w:rsidRPr="00720E6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  <w:t>:-</w:t>
      </w:r>
    </w:p>
    <w:p w:rsidR="00C818B4" w:rsidRDefault="00C818B4" w:rsidP="00C818B4">
      <w:pPr>
        <w:pStyle w:val="NormalWeb"/>
        <w:shd w:val="clear" w:color="auto" w:fill="FFFFFF"/>
        <w:spacing w:before="0" w:beforeAutospacing="0" w:after="0" w:afterAutospacing="0"/>
        <w:rPr>
          <w:bCs/>
          <w:color w:val="0D0D0D" w:themeColor="text1" w:themeTint="F2"/>
        </w:rPr>
      </w:pPr>
    </w:p>
    <w:p w:rsidR="00C818B4" w:rsidRDefault="008A746E" w:rsidP="00C818B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 w:rsidRPr="00C818B4">
        <w:rPr>
          <w:bCs/>
          <w:color w:val="0D0D0D" w:themeColor="text1" w:themeTint="F2"/>
        </w:rPr>
        <w:t xml:space="preserve">As per </w:t>
      </w:r>
      <w:r w:rsidR="00C818B4">
        <w:rPr>
          <w:bCs/>
          <w:color w:val="0D0D0D" w:themeColor="text1" w:themeTint="F2"/>
        </w:rPr>
        <w:t>‘</w:t>
      </w:r>
      <w:r w:rsidRPr="00C818B4">
        <w:rPr>
          <w:bCs/>
          <w:color w:val="0D0D0D" w:themeColor="text1" w:themeTint="F2"/>
        </w:rPr>
        <w:t>Mr. Ashok</w:t>
      </w:r>
      <w:r w:rsidR="00C818B4">
        <w:rPr>
          <w:bCs/>
          <w:color w:val="0D0D0D" w:themeColor="text1" w:themeTint="F2"/>
        </w:rPr>
        <w:t>’</w:t>
      </w:r>
      <w:r w:rsidRPr="00C818B4">
        <w:rPr>
          <w:bCs/>
          <w:color w:val="0D0D0D" w:themeColor="text1" w:themeTint="F2"/>
        </w:rPr>
        <w:t xml:space="preserve">, green factory is essential to save our mother </w:t>
      </w:r>
      <w:r w:rsidR="005D0150" w:rsidRPr="00C818B4">
        <w:rPr>
          <w:bCs/>
          <w:color w:val="0D0D0D" w:themeColor="text1" w:themeTint="F2"/>
        </w:rPr>
        <w:t>earth.</w:t>
      </w:r>
      <w:r w:rsidR="00C818B4" w:rsidRPr="00C818B4">
        <w:rPr>
          <w:rFonts w:ascii="Arial" w:hAnsi="Arial" w:cs="Arial"/>
          <w:color w:val="0D0D0D" w:themeColor="text1" w:themeTint="F2"/>
        </w:rPr>
        <w:t xml:space="preserve"> </w:t>
      </w:r>
      <w:r w:rsidR="00C818B4" w:rsidRPr="00C818B4">
        <w:rPr>
          <w:color w:val="0D0D0D" w:themeColor="text1" w:themeTint="F2"/>
        </w:rPr>
        <w:t xml:space="preserve">Sustainability is no add-on </w:t>
      </w:r>
      <w:r w:rsidR="00C818B4">
        <w:rPr>
          <w:color w:val="0D0D0D" w:themeColor="text1" w:themeTint="F2"/>
        </w:rPr>
        <w:t>c</w:t>
      </w:r>
      <w:r w:rsidR="00C818B4" w:rsidRPr="00C818B4">
        <w:rPr>
          <w:color w:val="0D0D0D" w:themeColor="text1" w:themeTint="F2"/>
        </w:rPr>
        <w:t>onsideration for us.</w:t>
      </w:r>
      <w:r w:rsidR="00C818B4">
        <w:rPr>
          <w:color w:val="0D0D0D" w:themeColor="text1" w:themeTint="F2"/>
        </w:rPr>
        <w:t xml:space="preserve"> </w:t>
      </w:r>
      <w:r w:rsidR="00C818B4" w:rsidRPr="00C818B4">
        <w:rPr>
          <w:color w:val="0D0D0D" w:themeColor="text1" w:themeTint="F2"/>
        </w:rPr>
        <w:t>Our commitment to the environment is clear in every detail and influences the people we choose and the resources we use.</w:t>
      </w:r>
      <w:r w:rsidR="00ED40BE">
        <w:rPr>
          <w:color w:val="0D0D0D" w:themeColor="text1" w:themeTint="F2"/>
        </w:rPr>
        <w:t xml:space="preserve"> Green factory may incur cost 10-12% more than traditional one but it can save money and resources in long term plan.  </w:t>
      </w:r>
    </w:p>
    <w:p w:rsidR="00F122ED" w:rsidRDefault="00F122ED" w:rsidP="00C818B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</w:p>
    <w:p w:rsidR="00ED40BE" w:rsidRPr="00C818B4" w:rsidRDefault="00ED40BE" w:rsidP="00C818B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Upcoming Green factory by aquarelle group is result of long discussi</w:t>
      </w:r>
      <w:bookmarkStart w:id="0" w:name="_GoBack"/>
      <w:bookmarkEnd w:id="0"/>
      <w:r>
        <w:rPr>
          <w:color w:val="0D0D0D" w:themeColor="text1" w:themeTint="F2"/>
        </w:rPr>
        <w:t xml:space="preserve">on, research and fieldwork to find best practices. </w:t>
      </w:r>
      <w:r w:rsidR="007723D6">
        <w:rPr>
          <w:color w:val="0D0D0D" w:themeColor="text1" w:themeTint="F2"/>
        </w:rPr>
        <w:t>For managing the processes of green garment factory, layout is the most important part. That’s why they decided to hire an architect from non-garment sector background to design attractive building &amp;</w:t>
      </w:r>
      <w:r w:rsidR="0022354F">
        <w:rPr>
          <w:color w:val="0D0D0D" w:themeColor="text1" w:themeTint="F2"/>
        </w:rPr>
        <w:t xml:space="preserve"> landscape and</w:t>
      </w:r>
      <w:r w:rsidR="007723D6">
        <w:rPr>
          <w:color w:val="0D0D0D" w:themeColor="text1" w:themeTint="F2"/>
        </w:rPr>
        <w:t xml:space="preserve"> design the </w:t>
      </w:r>
      <w:r>
        <w:rPr>
          <w:color w:val="0D0D0D" w:themeColor="text1" w:themeTint="F2"/>
        </w:rPr>
        <w:t xml:space="preserve">layout of factory </w:t>
      </w:r>
      <w:r w:rsidR="007723D6">
        <w:rPr>
          <w:color w:val="0D0D0D" w:themeColor="text1" w:themeTint="F2"/>
        </w:rPr>
        <w:t>themselves</w:t>
      </w:r>
      <w:r>
        <w:rPr>
          <w:color w:val="0D0D0D" w:themeColor="text1" w:themeTint="F2"/>
        </w:rPr>
        <w:t xml:space="preserve">. It took many hit and trials to get the </w:t>
      </w:r>
      <w:r w:rsidR="007723D6">
        <w:rPr>
          <w:color w:val="0D0D0D" w:themeColor="text1" w:themeTint="F2"/>
        </w:rPr>
        <w:t xml:space="preserve">perfect layout. Instead of hiring sustainability champion they trained the in-charge of each department towards sustainable practices. Their upcoming project will be a good example for other garment factories to move their focus towards </w:t>
      </w:r>
      <w:r w:rsidR="0022354F">
        <w:rPr>
          <w:color w:val="0D0D0D" w:themeColor="text1" w:themeTint="F2"/>
        </w:rPr>
        <w:t>green factory concept.</w:t>
      </w:r>
    </w:p>
    <w:p w:rsidR="008A746E" w:rsidRPr="00C35E60" w:rsidRDefault="008A746E" w:rsidP="004845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5D0150" w:rsidRPr="00C35E60" w:rsidRDefault="005D0150" w:rsidP="004845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</w:p>
    <w:p w:rsidR="004845A5" w:rsidRPr="00720E6F" w:rsidRDefault="005D0150" w:rsidP="00720E6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</w:pPr>
      <w:r w:rsidRPr="00720E6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  <w:t>CHALLENGES FACED</w:t>
      </w:r>
      <w:r w:rsidR="00C35E60" w:rsidRPr="00720E6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  <w:t>:-</w:t>
      </w:r>
    </w:p>
    <w:p w:rsidR="005D0150" w:rsidRPr="00C35E60" w:rsidRDefault="005D0150" w:rsidP="005D01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06FD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Gathering information</w:t>
      </w:r>
      <w:r w:rsidRPr="00C35E6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related to green factory setup, suitable best practices,</w:t>
      </w:r>
    </w:p>
    <w:p w:rsidR="005D0150" w:rsidRPr="00C35E60" w:rsidRDefault="005D0150" w:rsidP="005D01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Local suppliers for sourcing of materials with recycled content</w:t>
      </w:r>
    </w:p>
    <w:p w:rsidR="00B53ADD" w:rsidRPr="00C35E60" w:rsidRDefault="00B53ADD" w:rsidP="00B53A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06FD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 get new supplier for machineries</w:t>
      </w:r>
      <w:r w:rsidRPr="00C35E6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that consumes less resource because required criteria were not matching with previous suppliers.</w:t>
      </w:r>
    </w:p>
    <w:p w:rsidR="005D0150" w:rsidRPr="00906FD2" w:rsidRDefault="00126D09" w:rsidP="005D01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06FD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Selection of trees, plants and shrubs</w:t>
      </w:r>
      <w:r w:rsidR="00B53ADD" w:rsidRPr="00906FD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</w:p>
    <w:p w:rsidR="00B53ADD" w:rsidRPr="00C35E60" w:rsidRDefault="00126D09" w:rsidP="00B53A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06FD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Development of best layout</w:t>
      </w:r>
      <w:r w:rsidRPr="00C35E6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for the factory because it was developed by the factory personnel not by an architect</w:t>
      </w:r>
    </w:p>
    <w:p w:rsidR="00126D09" w:rsidRPr="00C35E60" w:rsidRDefault="00126D09" w:rsidP="005D01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06FD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No sustainability champion</w:t>
      </w:r>
      <w:r w:rsidR="00906FD2" w:rsidRPr="00906FD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906FD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involved</w:t>
      </w:r>
      <w:r w:rsidRPr="00C35E6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in this </w:t>
      </w:r>
      <w:r w:rsidR="00906FD2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green </w:t>
      </w:r>
      <w:r w:rsidRPr="00C35E6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factory</w:t>
      </w:r>
      <w:r w:rsidR="00906FD2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r w:rsidR="00ED40B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construction,</w:t>
      </w:r>
      <w:r w:rsidRPr="00C35E6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Incharge of each department were trained and made responsible towards sustainability.</w:t>
      </w:r>
    </w:p>
    <w:p w:rsidR="00126D09" w:rsidRPr="00C35E60" w:rsidRDefault="00126D09" w:rsidP="005D01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No benchmark or standard available for cut down on operational </w:t>
      </w:r>
      <w:r w:rsidR="00B53ADD" w:rsidRPr="00C35E6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resource consumption.</w:t>
      </w:r>
    </w:p>
    <w:p w:rsidR="005D0150" w:rsidRPr="00C35E60" w:rsidRDefault="005D0150" w:rsidP="004845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:rsidR="005D0150" w:rsidRPr="00C35E60" w:rsidRDefault="005D0150" w:rsidP="004845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5D0150" w:rsidRPr="00C35E60" w:rsidRDefault="005D0150" w:rsidP="004845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</w:p>
    <w:p w:rsidR="000F6DC7" w:rsidRPr="00720E6F" w:rsidRDefault="005D0150" w:rsidP="00720E6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</w:pPr>
      <w:r w:rsidRPr="00720E6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  <w:t>BEST PRACTICES INCORPORATED IN THE FACTORY:</w:t>
      </w:r>
      <w:r w:rsidR="00C35E60" w:rsidRPr="00720E6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  <w:t>-</w:t>
      </w:r>
    </w:p>
    <w:p w:rsidR="004845A5" w:rsidRPr="00C35E60" w:rsidRDefault="004845A5" w:rsidP="004845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845A5" w:rsidRPr="00C35E60" w:rsidRDefault="004845A5" w:rsidP="004845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845A5" w:rsidRPr="003162C6" w:rsidRDefault="008A746E" w:rsidP="003162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162C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SITE SELECTION AND PLANNING</w:t>
      </w:r>
    </w:p>
    <w:p w:rsidR="007301AE" w:rsidRPr="00C35E60" w:rsidRDefault="000F6DC7" w:rsidP="000F6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Site is selected considering the </w:t>
      </w:r>
      <w:r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road connectivity to minimize the transportation</w:t>
      </w:r>
    </w:p>
    <w:p w:rsidR="00DA229D" w:rsidRPr="00C35E60" w:rsidRDefault="00DA229D" w:rsidP="000F6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Site has slope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which has been used to collect run-off rain water.</w:t>
      </w:r>
    </w:p>
    <w:p w:rsidR="000F6DC7" w:rsidRPr="00C35E60" w:rsidRDefault="000F6DC7" w:rsidP="000F6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Site has pre-occupied </w:t>
      </w:r>
      <w:proofErr w:type="gramStart"/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trees ,</w:t>
      </w:r>
      <w:proofErr w:type="gramEnd"/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factory is designed in such a way that trees are preserved as much as it is possible. New trees are also planted.</w:t>
      </w:r>
    </w:p>
    <w:p w:rsidR="00DA229D" w:rsidRPr="00C35E60" w:rsidRDefault="00DA229D" w:rsidP="000F6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For landscaping purpose </w:t>
      </w:r>
      <w:r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architect is hired from non-garment sector background</w:t>
      </w:r>
    </w:p>
    <w:p w:rsidR="000F6DC7" w:rsidRPr="00C35E60" w:rsidRDefault="00395D47" w:rsidP="000F6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Factory is designed to minimize the road length and circulation of vehicles. Separate gates for vehicles and employees.</w:t>
      </w:r>
    </w:p>
    <w:p w:rsidR="00395D47" w:rsidRPr="00C35E60" w:rsidRDefault="00395D47" w:rsidP="000F6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Electricity lines,</w:t>
      </w:r>
      <w:r w:rsidR="00020576"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steam pipelines</w:t>
      </w:r>
      <w:r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water supply pipes, sewer pipes are kept modular 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 easy maintenance and quicker changeover of layout</w:t>
      </w:r>
      <w:r w:rsidR="00020576"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020576" w:rsidRPr="00C35E60" w:rsidRDefault="00C44475" w:rsidP="000F6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Barricades have</w:t>
      </w:r>
      <w:r w:rsidR="00020576"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been used to prevent the air pollution during construction.</w:t>
      </w:r>
    </w:p>
    <w:p w:rsidR="00020576" w:rsidRPr="00C35E60" w:rsidRDefault="00020576" w:rsidP="000F6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Site </w:t>
      </w:r>
      <w:r w:rsidR="00906FD2"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has good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connectivity to </w:t>
      </w:r>
      <w:r w:rsidR="004A085C"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transport. Shuttle service is provided for workers.</w:t>
      </w:r>
    </w:p>
    <w:p w:rsidR="004A085C" w:rsidRPr="00C35E60" w:rsidRDefault="004A085C" w:rsidP="000F6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To promote the use of non-fossil fuel vehicles, company has </w:t>
      </w:r>
      <w:r w:rsidRPr="00906F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planned</w:t>
      </w:r>
      <w:r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incentives for employees who use bicycle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mode of transportation.</w:t>
      </w:r>
    </w:p>
    <w:p w:rsidR="007312DA" w:rsidRPr="00C35E60" w:rsidRDefault="007312DA" w:rsidP="000F6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Differently abled persons are employed and facilities like ramps, special machines are available for them.</w:t>
      </w:r>
    </w:p>
    <w:p w:rsidR="007312DA" w:rsidRPr="00C35E60" w:rsidRDefault="007312DA" w:rsidP="000F6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During construction </w:t>
      </w:r>
      <w:r w:rsidRPr="00F122ED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safety and sanitation facility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being provided </w:t>
      </w:r>
      <w:r w:rsidRPr="00F122ED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to construction workers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These facilities include Shelters, washrooms, personal protective equipments etc.</w:t>
      </w:r>
    </w:p>
    <w:p w:rsidR="007312DA" w:rsidRPr="00C35E60" w:rsidRDefault="007312DA" w:rsidP="000F6D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Instead of windbreaker rows of trees </w:t>
      </w:r>
      <w:r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dense forest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has been developed to control air pollution post construction.</w:t>
      </w:r>
    </w:p>
    <w:p w:rsidR="007312DA" w:rsidRPr="00C35E60" w:rsidRDefault="007312DA" w:rsidP="007312DA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22CFD" w:rsidRPr="003162C6" w:rsidRDefault="00922CFD" w:rsidP="003162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162C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WATER CONSERVATION</w:t>
      </w:r>
    </w:p>
    <w:p w:rsidR="00922CFD" w:rsidRPr="00C35E60" w:rsidRDefault="00922CFD" w:rsidP="00731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922CFD" w:rsidRPr="00C35E60" w:rsidRDefault="00922CFD" w:rsidP="00922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122ED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Rain water harvesting system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has been installed. Rain water is collected and treated to use it in flush, irrigation etc purpose.</w:t>
      </w:r>
    </w:p>
    <w:p w:rsidR="00922CFD" w:rsidRDefault="00922CFD" w:rsidP="00922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100% of Waste water is treated and reused. </w:t>
      </w:r>
    </w:p>
    <w:p w:rsidR="003162C6" w:rsidRPr="00906FD2" w:rsidRDefault="003162C6" w:rsidP="003162C6">
      <w:pPr>
        <w:pStyle w:val="ListParagraph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22CFD" w:rsidRPr="003162C6" w:rsidRDefault="00922CFD" w:rsidP="003162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162C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ENERGY CONSERVATION</w:t>
      </w:r>
    </w:p>
    <w:p w:rsidR="00922CFD" w:rsidRPr="00906FD2" w:rsidRDefault="00DA3F71" w:rsidP="00922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</w:t>
      </w:r>
      <w:r w:rsidR="00922CFD"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ewing floor is lit 100% by natural sunlight.</w:t>
      </w:r>
    </w:p>
    <w:p w:rsidR="00922CFD" w:rsidRPr="00C35E60" w:rsidRDefault="00DA3F71" w:rsidP="00922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Solar energy is used as renewable source of energy. Solar panels are installed on roof in large number. </w:t>
      </w:r>
    </w:p>
    <w:p w:rsidR="00DA3F71" w:rsidRPr="00C35E60" w:rsidRDefault="00DA3F71" w:rsidP="00922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Low energy consumption machines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will be used wherever possible that is being </w:t>
      </w:r>
      <w:r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fabricated locally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DA3F71" w:rsidRPr="00C35E60" w:rsidRDefault="00DA3F71" w:rsidP="00DA3F71">
      <w:pPr>
        <w:pStyle w:val="ListParagraph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A3F71" w:rsidRPr="003162C6" w:rsidRDefault="00DA3F71" w:rsidP="003162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162C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MATERIAL CONSERVATION</w:t>
      </w:r>
    </w:p>
    <w:p w:rsidR="00DA3F71" w:rsidRPr="00C35E60" w:rsidRDefault="00DA3F71" w:rsidP="00DA3F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Zero waste discharge outside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factory premises.</w:t>
      </w:r>
    </w:p>
    <w:p w:rsidR="00DA3F71" w:rsidRPr="00C35E60" w:rsidRDefault="00DA3F71" w:rsidP="00DA3F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Waste treatment plant inside the campus.</w:t>
      </w:r>
    </w:p>
    <w:p w:rsidR="00DA3F71" w:rsidRPr="00C35E60" w:rsidRDefault="00DA3F71" w:rsidP="00DA3F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162C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Daily monitoring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solid waste, electricity waste and water waste.</w:t>
      </w:r>
    </w:p>
    <w:p w:rsidR="00DA3F71" w:rsidRPr="00C35E60" w:rsidRDefault="00DA3F71" w:rsidP="00DA3F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Materials for construction of building have been sourced locally with high recycled content.</w:t>
      </w:r>
    </w:p>
    <w:p w:rsidR="00922CFD" w:rsidRPr="00C35E60" w:rsidRDefault="00922CFD" w:rsidP="00731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7312DA" w:rsidRPr="003162C6" w:rsidRDefault="007312DA" w:rsidP="003162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162C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INDOOR ENVIRONMENT QUALITY AND OCCUPATIONAL HEALTH</w:t>
      </w:r>
    </w:p>
    <w:p w:rsidR="007312DA" w:rsidRPr="00C35E60" w:rsidRDefault="007312DA" w:rsidP="00731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71478E" w:rsidRPr="00C35E60" w:rsidRDefault="0071478E" w:rsidP="00731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6FD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Butterfly Park on the sewing floor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has been planned to provide beautiful view to the operators.</w:t>
      </w:r>
    </w:p>
    <w:p w:rsidR="0071478E" w:rsidRPr="00C35E60" w:rsidRDefault="0071478E" w:rsidP="00731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Smoking is not allowed in the factory</w:t>
      </w:r>
    </w:p>
    <w:p w:rsidR="00C35E60" w:rsidRDefault="007312DA" w:rsidP="00731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 gymnasium facility is planned so far because workers are not interested in it. There is possibility for it in future</w:t>
      </w:r>
    </w:p>
    <w:p w:rsidR="007312DA" w:rsidRPr="00C35E60" w:rsidRDefault="007312DA" w:rsidP="00C35E60">
      <w:pPr>
        <w:pStyle w:val="ListParagraph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4C24CB" w:rsidRPr="00C35E60" w:rsidRDefault="004C24CB" w:rsidP="003162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CSR INITIATIVES</w:t>
      </w:r>
    </w:p>
    <w:p w:rsidR="004C24CB" w:rsidRPr="00C35E60" w:rsidRDefault="00C35E60" w:rsidP="004C24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CSR initiatives</w:t>
      </w:r>
      <w:r w:rsidR="003162C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 welfare activities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funded by management</w:t>
      </w:r>
    </w:p>
    <w:p w:rsidR="00C35E60" w:rsidRPr="00C35E60" w:rsidRDefault="00C35E60" w:rsidP="00C35E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Wellbeing initiatives</w:t>
      </w:r>
    </w:p>
    <w:p w:rsidR="00C35E60" w:rsidRPr="00C35E60" w:rsidRDefault="00C35E60" w:rsidP="00C35E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Health and wellness initiatives</w:t>
      </w:r>
    </w:p>
    <w:p w:rsidR="00C35E60" w:rsidRDefault="003162C6" w:rsidP="00C35E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Education and skill development initiatives</w:t>
      </w:r>
    </w:p>
    <w:p w:rsidR="003162C6" w:rsidRDefault="003162C6" w:rsidP="00C35E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“</w:t>
      </w:r>
      <w:r w:rsidRPr="00876EED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Divyang” Empowerment</w:t>
      </w:r>
    </w:p>
    <w:p w:rsidR="003162C6" w:rsidRDefault="003162C6" w:rsidP="00C35E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Rural development projects</w:t>
      </w:r>
    </w:p>
    <w:p w:rsidR="003162C6" w:rsidRDefault="003162C6" w:rsidP="003162C6">
      <w:pPr>
        <w:pStyle w:val="ListParagraph"/>
        <w:ind w:left="180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95AFC" w:rsidRPr="00A95AFC" w:rsidRDefault="003162C6" w:rsidP="00A95A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76EED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>ACT for community: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welfare activities done by employees by</w:t>
      </w:r>
      <w:r w:rsidR="00A95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fund</w:t>
      </w:r>
      <w:r w:rsidR="00A95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raised</w:t>
      </w:r>
      <w:r w:rsidRPr="00C35E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A95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doing various </w:t>
      </w:r>
      <w:r w:rsidR="0052576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activities (</w:t>
      </w:r>
      <w:r w:rsidR="00A95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e.g. selling biryani, </w:t>
      </w:r>
      <w:r w:rsidR="00876EE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car </w:t>
      </w:r>
      <w:r w:rsidR="0052576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wash,</w:t>
      </w:r>
      <w:r w:rsidR="00876EE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</w:t>
      </w:r>
      <w:r w:rsidR="00A95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ruit chat stalls etc.</w:t>
      </w:r>
      <w:proofErr w:type="gramStart"/>
      <w:r w:rsidR="00A95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,</w:t>
      </w:r>
      <w:proofErr w:type="gramEnd"/>
      <w:r w:rsidR="00A95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motivated through sponsors, s</w:t>
      </w:r>
      <w:r w:rsidR="00A95AFC" w:rsidRPr="00A95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ocial </w:t>
      </w:r>
      <w:r w:rsidR="00A95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</w:t>
      </w:r>
      <w:r w:rsidRPr="00A95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ellbeing </w:t>
      </w:r>
      <w:r w:rsidR="00A95AFC" w:rsidRPr="00A95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through social service</w:t>
      </w:r>
      <w:r w:rsidR="00876EE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22354F" w:rsidRDefault="0022354F" w:rsidP="0022354F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22354F" w:rsidRDefault="0022354F" w:rsidP="002235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SOCIAL AND ECONOMIC </w:t>
      </w:r>
      <w:r w:rsidRPr="00C35E6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INITIATIVES</w:t>
      </w:r>
    </w:p>
    <w:p w:rsidR="003162C6" w:rsidRPr="00EA5957" w:rsidRDefault="0022354F" w:rsidP="0022354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EA59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Employees are trained to manage their </w:t>
      </w:r>
      <w:r w:rsidR="00F122E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personal finance </w:t>
      </w:r>
      <w:r w:rsidRPr="00EA59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more effectively.</w:t>
      </w:r>
    </w:p>
    <w:p w:rsidR="0022354F" w:rsidRPr="00EA5957" w:rsidRDefault="00EA5957" w:rsidP="0022354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EA59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Facilities provide </w:t>
      </w:r>
      <w:r w:rsidR="0052576C" w:rsidRPr="00EA59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 safeguard</w:t>
      </w:r>
      <w:r w:rsidRPr="00EA59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hygiene and health of workers</w:t>
      </w:r>
      <w:r w:rsidR="00F122E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 w:rsidRPr="00EA59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EA5957" w:rsidRDefault="00EA5957" w:rsidP="00EA5957">
      <w:pPr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EA5957" w:rsidRPr="00720E6F" w:rsidRDefault="00EA5957" w:rsidP="00720E6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</w:pPr>
      <w:r w:rsidRPr="00720E6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  <w:t>FEEDBACK:-</w:t>
      </w:r>
    </w:p>
    <w:p w:rsidR="00EA5957" w:rsidRPr="00F122ED" w:rsidRDefault="00F122ED" w:rsidP="00F122ED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“</w:t>
      </w:r>
      <w:r w:rsidR="00EA5957" w:rsidRPr="00F122E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It’</w:t>
      </w:r>
      <w:r w:rsidRPr="00F122E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 an impressive</w:t>
      </w:r>
      <w:r w:rsidR="00EA5957" w:rsidRPr="00F122E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initiative to develop an elaborated guideline that will provide all </w:t>
      </w:r>
      <w:r w:rsidRPr="00F122E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information</w:t>
      </w:r>
      <w:r w:rsidR="00EA5957" w:rsidRPr="00F122E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required to develop a green garment factory at </w:t>
      </w:r>
      <w:r w:rsidRPr="00F122E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 place.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”</w:t>
      </w:r>
    </w:p>
    <w:p w:rsidR="00720E6F" w:rsidRDefault="00720E6F" w:rsidP="00EA5957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</w:pPr>
    </w:p>
    <w:p w:rsidR="00EA5957" w:rsidRPr="00720E6F" w:rsidRDefault="00EA5957" w:rsidP="00720E6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</w:pPr>
      <w:r w:rsidRPr="00720E6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  <w:t>SUGGESTIONS:-</w:t>
      </w:r>
    </w:p>
    <w:p w:rsidR="00EA5957" w:rsidRPr="00F122ED" w:rsidRDefault="00EA5957" w:rsidP="00EA595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F122E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First complete the </w:t>
      </w:r>
      <w:r w:rsidRPr="00F122E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strategic layout</w:t>
      </w:r>
      <w:r w:rsidRPr="00F122E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of the factory which is 100% efficient</w:t>
      </w:r>
      <w:r w:rsidR="00F122E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then go for operational building structure.</w:t>
      </w:r>
    </w:p>
    <w:p w:rsidR="00EA5957" w:rsidRPr="00F122ED" w:rsidRDefault="00EA5957" w:rsidP="00EA595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F122E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There should be a </w:t>
      </w:r>
      <w:r w:rsidRPr="00F122E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benchmark to cutoff the consumption of resources.</w:t>
      </w:r>
    </w:p>
    <w:p w:rsidR="00EA5957" w:rsidRPr="00F122ED" w:rsidRDefault="00EA5957" w:rsidP="00F122ED">
      <w:pPr>
        <w:pStyle w:val="ListParagraph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  <w:u w:val="single"/>
        </w:rPr>
      </w:pPr>
    </w:p>
    <w:sectPr w:rsidR="00EA5957" w:rsidRPr="00F122ED" w:rsidSect="00C35E6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5385"/>
    <w:multiLevelType w:val="hybridMultilevel"/>
    <w:tmpl w:val="A27CD9F2"/>
    <w:lvl w:ilvl="0" w:tplc="33A4682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D5539A"/>
    <w:multiLevelType w:val="hybridMultilevel"/>
    <w:tmpl w:val="C30E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D3CB6"/>
    <w:multiLevelType w:val="hybridMultilevel"/>
    <w:tmpl w:val="4C2A78E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933F34"/>
    <w:multiLevelType w:val="hybridMultilevel"/>
    <w:tmpl w:val="84228010"/>
    <w:lvl w:ilvl="0" w:tplc="33A468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53F02"/>
    <w:multiLevelType w:val="hybridMultilevel"/>
    <w:tmpl w:val="BF9A23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5401795"/>
    <w:multiLevelType w:val="hybridMultilevel"/>
    <w:tmpl w:val="E530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7645D"/>
    <w:multiLevelType w:val="hybridMultilevel"/>
    <w:tmpl w:val="1B525FF6"/>
    <w:lvl w:ilvl="0" w:tplc="33A46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F700D"/>
    <w:multiLevelType w:val="hybridMultilevel"/>
    <w:tmpl w:val="0378849A"/>
    <w:lvl w:ilvl="0" w:tplc="33A4682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1535AA3"/>
    <w:multiLevelType w:val="hybridMultilevel"/>
    <w:tmpl w:val="8098C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5A5D1F"/>
    <w:multiLevelType w:val="hybridMultilevel"/>
    <w:tmpl w:val="069270E4"/>
    <w:lvl w:ilvl="0" w:tplc="AE740B4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845A5"/>
    <w:rsid w:val="00020576"/>
    <w:rsid w:val="000F6DC7"/>
    <w:rsid w:val="00126D09"/>
    <w:rsid w:val="0022354F"/>
    <w:rsid w:val="003162C6"/>
    <w:rsid w:val="00395D47"/>
    <w:rsid w:val="004845A5"/>
    <w:rsid w:val="004A085C"/>
    <w:rsid w:val="004C24CB"/>
    <w:rsid w:val="0052576C"/>
    <w:rsid w:val="005D0150"/>
    <w:rsid w:val="00615067"/>
    <w:rsid w:val="006A5311"/>
    <w:rsid w:val="0071478E"/>
    <w:rsid w:val="00720E6F"/>
    <w:rsid w:val="007301AE"/>
    <w:rsid w:val="007312DA"/>
    <w:rsid w:val="007723D6"/>
    <w:rsid w:val="00876EED"/>
    <w:rsid w:val="0087750D"/>
    <w:rsid w:val="008A746E"/>
    <w:rsid w:val="00906FD2"/>
    <w:rsid w:val="00922CFD"/>
    <w:rsid w:val="00A95AFC"/>
    <w:rsid w:val="00B53ADD"/>
    <w:rsid w:val="00C35E60"/>
    <w:rsid w:val="00C44475"/>
    <w:rsid w:val="00C818B4"/>
    <w:rsid w:val="00DA229D"/>
    <w:rsid w:val="00DA3F71"/>
    <w:rsid w:val="00EA5957"/>
    <w:rsid w:val="00ED40BE"/>
    <w:rsid w:val="00F122ED"/>
    <w:rsid w:val="00F5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D175"/>
  <w15:docId w15:val="{179CBF26-5E73-4E88-AA8B-E5DB7B8E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D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Graphics World</dc:creator>
  <cp:lastModifiedBy>Sharmishtha Dash</cp:lastModifiedBy>
  <cp:revision>12</cp:revision>
  <dcterms:created xsi:type="dcterms:W3CDTF">2018-03-06T14:16:00Z</dcterms:created>
  <dcterms:modified xsi:type="dcterms:W3CDTF">2018-04-22T18:49:00Z</dcterms:modified>
</cp:coreProperties>
</file>