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Project_0501_11_Readme – Data WhereHouse</w:t>
      </w:r>
    </w:p>
    <w:p w:rsidR="00000000" w:rsidDel="00000000" w:rsidP="00000000" w:rsidRDefault="00000000" w:rsidRPr="00000000" w14:paraId="00000003">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WhereHouse</w:t>
      </w:r>
      <w:r w:rsidDel="00000000" w:rsidR="00000000" w:rsidRPr="00000000">
        <w:rPr>
          <w:rFonts w:ascii="Times New Roman" w:cs="Times New Roman" w:eastAsia="Times New Roman" w:hAnsi="Times New Roman"/>
          <w:sz w:val="24"/>
          <w:szCs w:val="24"/>
          <w:rtl w:val="0"/>
        </w:rPr>
        <w:t xml:space="preserve"> is a housing reviews system that can help people know the basic information of the apartments located around the College Park Area. The project was created and finished by Ching-Hsiang(Andy) Mao, Zhaoyi Li, Parth Kodnani and Heng Zhuang. </w:t>
      </w:r>
    </w:p>
    <w:p w:rsidR="00000000" w:rsidDel="00000000" w:rsidP="00000000" w:rsidRDefault="00000000" w:rsidRPr="00000000" w14:paraId="00000006">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project is to provide the future residents with more information about the various aspects of reviews and ratings to make their selection task easier and smoother.</w:t>
      </w:r>
    </w:p>
    <w:p w:rsidR="00000000" w:rsidDel="00000000" w:rsidP="00000000" w:rsidRDefault="00000000" w:rsidRPr="00000000" w14:paraId="0000000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4 entities in our ER diagram:</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Apartment: basic information such as the name and address of the apartment</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Unit: the units that the apartment has and the more detail information about the apartment</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Amenity: the amenity information of the apartment such as electricity, water and gym</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Reviewer: the users’ information who write reviews about the apartment on the websites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F">
      <w:pPr>
        <w:spacing w:after="240" w:before="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page">
              <wp:posOffset>1143000</wp:posOffset>
            </wp:positionH>
            <wp:positionV relativeFrom="page">
              <wp:posOffset>5781675</wp:posOffset>
            </wp:positionV>
            <wp:extent cx="5496560" cy="3086735"/>
            <wp:effectExtent b="0" l="0" r="0" t="0"/>
            <wp:wrapSquare wrapText="bothSides" distB="0" distT="0" distL="114300" distR="114300"/>
            <wp:docPr id="1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6560" cy="3086735"/>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ER diagram</w:t>
      </w:r>
      <w:r w:rsidDel="00000000" w:rsidR="00000000" w:rsidRPr="00000000">
        <w:rPr>
          <w:rtl w:val="0"/>
        </w:rPr>
      </w:r>
    </w:p>
    <w:p w:rsidR="00000000" w:rsidDel="00000000" w:rsidP="00000000" w:rsidRDefault="00000000" w:rsidRPr="00000000" w14:paraId="00000010">
      <w:pPr>
        <w:spacing w:after="0" w:before="0" w:lineRule="auto"/>
        <w:ind w:left="0" w:firstLine="0"/>
        <w:rPr/>
      </w:pPr>
      <w:r w:rsidDel="00000000" w:rsidR="00000000" w:rsidRPr="00000000">
        <w:rPr>
          <w:rtl w:val="0"/>
        </w:rPr>
      </w:r>
    </w:p>
    <w:p w:rsidR="00000000" w:rsidDel="00000000" w:rsidP="00000000" w:rsidRDefault="00000000" w:rsidRPr="00000000" w14:paraId="0000001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defined, each apartment is described by a unique id and is required to store the name and address (in four fields – street, city, state, and zip code) of the apartment. The unit information of the apartment is identified by a unique id, building, floor, number, beds’ number, bathroom’s number, furnished or not and rent price. The amenity information of the apartment is described by a unique id, electricity status, gas status, water status, maintenance status, gym availability, pool availability and club availability. The information of the reviewer is recorded by a unique id and the name of the reviewer. An apartment could have one or many units and amenities. There could be 0 or more reviewers writing about an apartment. On the other hand, a reviewer can write reviews to 1 or more apartments. The id, rate, review content and date of the reviews that are written by the reviewers should be recorded as well.</w:t>
      </w:r>
    </w:p>
    <w:p w:rsidR="00000000" w:rsidDel="00000000" w:rsidP="00000000" w:rsidRDefault="00000000" w:rsidRPr="00000000" w14:paraId="0000001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collected from six apartments and three different data sources.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Apartments: </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Lync at Alterra</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Vie Towers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Seven Springs Apartments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Camden College Park</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Westchester Tower Apartments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Verde at Greenbelt Station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Data Sources: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Google Reviews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Apartments.com</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official website of the apartments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the data from the sources listed above and save it into an excel file.</w:t>
      </w:r>
    </w:p>
    <w:p w:rsidR="00000000" w:rsidDel="00000000" w:rsidP="00000000" w:rsidRDefault="00000000" w:rsidRPr="00000000" w14:paraId="00000020">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Apartment</w:t>
      </w:r>
    </w:p>
    <w:p w:rsidR="00000000" w:rsidDel="00000000" w:rsidP="00000000" w:rsidRDefault="00000000" w:rsidRPr="00000000" w14:paraId="00000022">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5274310" cy="3256915"/>
            <wp:effectExtent b="0" l="0" r="0" t="0"/>
            <wp:docPr id="15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74310" cy="32569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w:t>
      </w:r>
    </w:p>
    <w:p w:rsidR="00000000" w:rsidDel="00000000" w:rsidP="00000000" w:rsidRDefault="00000000" w:rsidRPr="00000000" w14:paraId="00000025">
      <w:pPr>
        <w:spacing w:after="24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4908287" cy="4225759"/>
            <wp:effectExtent b="0" l="0" r="0" t="0"/>
            <wp:docPr id="15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08287" cy="422575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Amenity</w:t>
      </w:r>
    </w:p>
    <w:p w:rsidR="00000000" w:rsidDel="00000000" w:rsidP="00000000" w:rsidRDefault="00000000" w:rsidRPr="00000000" w14:paraId="00000027">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4730170" cy="3368524"/>
            <wp:effectExtent b="0" l="0" r="0" t="0"/>
            <wp:docPr id="15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30170" cy="33685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Reviewer</w:t>
      </w:r>
    </w:p>
    <w:p w:rsidR="00000000" w:rsidDel="00000000" w:rsidP="00000000" w:rsidRDefault="00000000" w:rsidRPr="00000000" w14:paraId="00000029">
      <w:pPr>
        <w:spacing w:after="24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2853797" cy="3954293"/>
            <wp:effectExtent b="0" l="0" r="0" t="0"/>
            <wp:docPr id="15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53797" cy="39542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w:t>
      </w:r>
    </w:p>
    <w:p w:rsidR="00000000" w:rsidDel="00000000" w:rsidP="00000000" w:rsidRDefault="00000000" w:rsidRPr="00000000" w14:paraId="0000002B">
      <w:pPr>
        <w:spacing w:after="24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3293063" cy="3615788"/>
            <wp:effectExtent b="0" l="0" r="0" t="0"/>
            <wp:docPr id="15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93063" cy="36157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 the tables in the database and insert the value in the excel file into the database manually. The SQL code about creating and inserting can be refer to the file: </w:t>
      </w:r>
      <w:r w:rsidDel="00000000" w:rsidR="00000000" w:rsidRPr="00000000">
        <w:rPr>
          <w:rFonts w:ascii="Times New Roman" w:cs="Times New Roman" w:eastAsia="Times New Roman" w:hAnsi="Times New Roman"/>
          <w:b w:val="1"/>
          <w:sz w:val="24"/>
          <w:szCs w:val="24"/>
          <w:rtl w:val="0"/>
        </w:rPr>
        <w:t xml:space="preserve">Project_0501_11_Data WhereHouse.sql</w:t>
      </w:r>
    </w:p>
    <w:p w:rsidR="00000000" w:rsidDel="00000000" w:rsidP="00000000" w:rsidRDefault="00000000" w:rsidRPr="00000000" w14:paraId="0000002D">
      <w:pPr>
        <w:spacing w:after="0" w:before="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more detail about the mission statements, mission objectives, ER schema, ER diagram relational schema and sample data description, you can refer to the file: </w:t>
      </w:r>
      <w:r w:rsidDel="00000000" w:rsidR="00000000" w:rsidRPr="00000000">
        <w:rPr>
          <w:rFonts w:ascii="Times New Roman" w:cs="Times New Roman" w:eastAsia="Times New Roman" w:hAnsi="Times New Roman"/>
          <w:b w:val="1"/>
          <w:sz w:val="24"/>
          <w:szCs w:val="24"/>
          <w:rtl w:val="0"/>
        </w:rPr>
        <w:t xml:space="preserve">Project_0501_11_Proposal.docx</w:t>
      </w:r>
    </w:p>
    <w:p w:rsidR="00000000" w:rsidDel="00000000" w:rsidP="00000000" w:rsidRDefault="00000000" w:rsidRPr="00000000" w14:paraId="0000002F">
      <w:pPr>
        <w:spacing w:after="0" w:before="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Use Cases</w:t>
      </w:r>
      <w:r w:rsidDel="00000000" w:rsidR="00000000" w:rsidRPr="00000000">
        <w:rPr>
          <w:rtl w:val="0"/>
        </w:rPr>
      </w:r>
    </w:p>
    <w:p w:rsidR="00000000" w:rsidDel="00000000" w:rsidP="00000000" w:rsidRDefault="00000000" w:rsidRPr="00000000" w14:paraId="0000003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the potential use cases of our system in reality, we have created five questions to help the users have a quick look about what our system can do.</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Which apartments have high quality or satisfaction rate?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What are the apartment id, apartment name and apartment address of the apartments with average rating over 4?</w:t>
      </w:r>
    </w:p>
    <w:p w:rsidR="00000000" w:rsidDel="00000000" w:rsidP="00000000" w:rsidRDefault="00000000" w:rsidRPr="00000000" w14:paraId="00000034">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35">
      <w:pPr>
        <w:spacing w:after="24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a.aptId, a.aptName, a.aptStreet +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 + a.aptCity +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 + a.aptState + </w:t>
      </w:r>
      <w:r w:rsidDel="00000000" w:rsidR="00000000" w:rsidRPr="00000000">
        <w:rPr>
          <w:rFonts w:ascii="Courier New" w:cs="Courier New" w:eastAsia="Courier New" w:hAnsi="Courier New"/>
          <w:color w:val="ff0000"/>
          <w:rtl w:val="0"/>
        </w:rPr>
        <w:t xml:space="preserve">' ' </w:t>
      </w:r>
      <w:r w:rsidDel="00000000" w:rsidR="00000000" w:rsidRPr="00000000">
        <w:rPr>
          <w:rFonts w:ascii="Courier New" w:cs="Courier New" w:eastAsia="Courier New" w:hAnsi="Courier New"/>
          <w:rtl w:val="0"/>
        </w:rPr>
        <w:t xml:space="preserve">+ a.aptZipCode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'aptAddress'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'Average Rating'</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[Review.Write] w</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a.aptId=w.aptId</w:t>
        <w:br w:type="textWrapping"/>
      </w:r>
      <w:r w:rsidDel="00000000" w:rsidR="00000000" w:rsidRPr="00000000">
        <w:rPr>
          <w:rFonts w:ascii="Courier New" w:cs="Courier New" w:eastAsia="Courier New" w:hAnsi="Courier New"/>
          <w:color w:val="0000ff"/>
          <w:rtl w:val="0"/>
        </w:rPr>
        <w:t xml:space="preserve">GROUP BY</w:t>
      </w:r>
      <w:r w:rsidDel="00000000" w:rsidR="00000000" w:rsidRPr="00000000">
        <w:rPr>
          <w:rFonts w:ascii="Courier New" w:cs="Courier New" w:eastAsia="Courier New" w:hAnsi="Courier New"/>
          <w:rtl w:val="0"/>
        </w:rPr>
        <w:t xml:space="preserve"> a.aptId, a.aptName, a.aptStreet, a.aptCity, aptState, aptZipCode</w:t>
        <w:br w:type="textWrapping"/>
      </w:r>
      <w:r w:rsidDel="00000000" w:rsidR="00000000" w:rsidRPr="00000000">
        <w:rPr>
          <w:rFonts w:ascii="Courier New" w:cs="Courier New" w:eastAsia="Courier New" w:hAnsi="Courier New"/>
          <w:color w:val="0000ff"/>
          <w:rtl w:val="0"/>
        </w:rPr>
        <w:t xml:space="preserve">HAVING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&gt; 4</w:t>
      </w:r>
    </w:p>
    <w:p w:rsidR="00000000" w:rsidDel="00000000" w:rsidP="00000000" w:rsidRDefault="00000000" w:rsidRPr="00000000" w14:paraId="00000036">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7">
      <w:pPr>
        <w:spacing w:after="240" w:before="0" w:lineRule="auto"/>
        <w:ind w:left="720" w:firstLine="0"/>
        <w:rPr/>
      </w:pPr>
      <w:r w:rsidDel="00000000" w:rsidR="00000000" w:rsidRPr="00000000">
        <w:rPr/>
        <w:drawing>
          <wp:inline distB="0" distT="0" distL="0" distR="0">
            <wp:extent cx="5274310" cy="532130"/>
            <wp:effectExtent b="0" l="0" r="0" t="0"/>
            <wp:docPr id="15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74310" cy="5321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know the apartments with average rating over 3, we can change HAVING part in the query:</w:t>
      </w:r>
    </w:p>
    <w:p w:rsidR="00000000" w:rsidDel="00000000" w:rsidP="00000000" w:rsidRDefault="00000000" w:rsidRPr="00000000" w14:paraId="00000039">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3A">
      <w:pPr>
        <w:spacing w:after="24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a.aptId, a.aptName, a.aptStreet +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 + a.aptCity +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 + a.aptState +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 + a.aptZipCode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'aptAddress'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'Average Rating'</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[Review.Write] w</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a.aptId=w.aptId</w:t>
        <w:br w:type="textWrapping"/>
      </w:r>
      <w:r w:rsidDel="00000000" w:rsidR="00000000" w:rsidRPr="00000000">
        <w:rPr>
          <w:rFonts w:ascii="Courier New" w:cs="Courier New" w:eastAsia="Courier New" w:hAnsi="Courier New"/>
          <w:color w:val="0000ff"/>
          <w:rtl w:val="0"/>
        </w:rPr>
        <w:t xml:space="preserve">GROUP BY</w:t>
      </w:r>
      <w:r w:rsidDel="00000000" w:rsidR="00000000" w:rsidRPr="00000000">
        <w:rPr>
          <w:rFonts w:ascii="Courier New" w:cs="Courier New" w:eastAsia="Courier New" w:hAnsi="Courier New"/>
          <w:rtl w:val="0"/>
        </w:rPr>
        <w:t xml:space="preserve"> a.aptId, a.aptName, a.aptStreet, a.aptCity, aptState, aptZipCode</w:t>
        <w:br w:type="textWrapping"/>
      </w:r>
      <w:r w:rsidDel="00000000" w:rsidR="00000000" w:rsidRPr="00000000">
        <w:rPr>
          <w:rFonts w:ascii="Courier New" w:cs="Courier New" w:eastAsia="Courier New" w:hAnsi="Courier New"/>
          <w:color w:val="0000ff"/>
          <w:rtl w:val="0"/>
        </w:rPr>
        <w:t xml:space="preserve">HAVING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&gt; </w:t>
      </w:r>
      <w:r w:rsidDel="00000000" w:rsidR="00000000" w:rsidRPr="00000000">
        <w:rPr>
          <w:rFonts w:ascii="Courier New" w:cs="Courier New" w:eastAsia="Courier New" w:hAnsi="Courier New"/>
          <w:b w:val="1"/>
          <w:rtl w:val="0"/>
        </w:rPr>
        <w:t xml:space="preserve">3</w:t>
      </w:r>
      <w:r w:rsidDel="00000000" w:rsidR="00000000" w:rsidRPr="00000000">
        <w:rPr>
          <w:rtl w:val="0"/>
        </w:rPr>
      </w:r>
    </w:p>
    <w:p w:rsidR="00000000" w:rsidDel="00000000" w:rsidP="00000000" w:rsidRDefault="00000000" w:rsidRPr="00000000" w14:paraId="0000003B">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C">
      <w:pPr>
        <w:spacing w:after="0" w:before="0" w:lineRule="auto"/>
        <w:ind w:left="720" w:firstLine="0"/>
        <w:rPr/>
      </w:pPr>
      <w:r w:rsidDel="00000000" w:rsidR="00000000" w:rsidRPr="00000000">
        <w:rPr/>
        <w:drawing>
          <wp:inline distB="0" distT="0" distL="0" distR="0">
            <wp:extent cx="5274310" cy="805815"/>
            <wp:effectExtent b="0" l="0" r="0" t="0"/>
            <wp:docPr id="16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4310" cy="8058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Rule="auto"/>
        <w:ind w:left="72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Which apartment has the worst quality or satisfaction rate?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apartment id, apartment name and apartment address of the apartment with the worst average rating?</w:t>
      </w:r>
    </w:p>
    <w:p w:rsidR="00000000" w:rsidDel="00000000" w:rsidP="00000000" w:rsidRDefault="00000000" w:rsidRPr="00000000" w14:paraId="00000040">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41">
      <w:pPr>
        <w:spacing w:after="24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a.aptId, a.aptName, a.aptStreet + </w:t>
      </w:r>
      <w:r w:rsidDel="00000000" w:rsidR="00000000" w:rsidRPr="00000000">
        <w:rPr>
          <w:rFonts w:ascii="Courier New" w:cs="Courier New" w:eastAsia="Courier New" w:hAnsi="Courier New"/>
          <w:color w:val="ff0000"/>
          <w:rtl w:val="0"/>
        </w:rPr>
        <w:t xml:space="preserve">' ' </w:t>
      </w:r>
      <w:r w:rsidDel="00000000" w:rsidR="00000000" w:rsidRPr="00000000">
        <w:rPr>
          <w:rFonts w:ascii="Courier New" w:cs="Courier New" w:eastAsia="Courier New" w:hAnsi="Courier New"/>
          <w:rtl w:val="0"/>
        </w:rPr>
        <w:t xml:space="preserve">+ a.aptCity + </w:t>
      </w:r>
      <w:r w:rsidDel="00000000" w:rsidR="00000000" w:rsidRPr="00000000">
        <w:rPr>
          <w:rFonts w:ascii="Courier New" w:cs="Courier New" w:eastAsia="Courier New" w:hAnsi="Courier New"/>
          <w:color w:val="ff0000"/>
          <w:rtl w:val="0"/>
        </w:rPr>
        <w:t xml:space="preserve">' ' </w:t>
      </w:r>
      <w:r w:rsidDel="00000000" w:rsidR="00000000" w:rsidRPr="00000000">
        <w:rPr>
          <w:rFonts w:ascii="Courier New" w:cs="Courier New" w:eastAsia="Courier New" w:hAnsi="Courier New"/>
          <w:rtl w:val="0"/>
        </w:rPr>
        <w:t xml:space="preserve">+ a.aptState + </w:t>
      </w:r>
      <w:r w:rsidDel="00000000" w:rsidR="00000000" w:rsidRPr="00000000">
        <w:rPr>
          <w:rFonts w:ascii="Courier New" w:cs="Courier New" w:eastAsia="Courier New" w:hAnsi="Courier New"/>
          <w:color w:val="ff0000"/>
          <w:rtl w:val="0"/>
        </w:rPr>
        <w:t xml:space="preserve">‘ ‘ </w:t>
      </w:r>
      <w:r w:rsidDel="00000000" w:rsidR="00000000" w:rsidRPr="00000000">
        <w:rPr>
          <w:rFonts w:ascii="Courier New" w:cs="Courier New" w:eastAsia="Courier New" w:hAnsi="Courier New"/>
          <w:rtl w:val="0"/>
        </w:rPr>
        <w:t xml:space="preserve">+ a.aptZipCode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'aptAddress’</w:t>
      </w: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w:t>
      </w:r>
      <w:r w:rsidDel="00000000" w:rsidR="00000000" w:rsidRPr="00000000">
        <w:rPr>
          <w:rFonts w:ascii="Courier New" w:cs="Courier New" w:eastAsia="Courier New" w:hAnsi="Courier New"/>
          <w:color w:val="0000ff"/>
          <w:rtl w:val="0"/>
        </w:rPr>
        <w:t xml:space="preserve">as </w:t>
      </w:r>
      <w:r w:rsidDel="00000000" w:rsidR="00000000" w:rsidRPr="00000000">
        <w:rPr>
          <w:rFonts w:ascii="Courier New" w:cs="Courier New" w:eastAsia="Courier New" w:hAnsi="Courier New"/>
          <w:color w:val="ff0000"/>
          <w:rtl w:val="0"/>
        </w:rPr>
        <w:t xml:space="preserve">'Average_Rating'</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[Review.Write] w, (</w:t>
      </w:r>
    </w:p>
    <w:p w:rsidR="00000000" w:rsidDel="00000000" w:rsidP="00000000" w:rsidRDefault="00000000" w:rsidRPr="00000000" w14:paraId="00000042">
      <w:pPr>
        <w:spacing w:after="240" w:befor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aa.aptId,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(ww.revRate)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'AR'</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aa, [Review.Write] ww</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aa.aptId=ww.aptId</w:t>
        <w:br w:type="textWrapping"/>
      </w:r>
      <w:r w:rsidDel="00000000" w:rsidR="00000000" w:rsidRPr="00000000">
        <w:rPr>
          <w:rFonts w:ascii="Courier New" w:cs="Courier New" w:eastAsia="Courier New" w:hAnsi="Courier New"/>
          <w:color w:val="0000ff"/>
          <w:rtl w:val="0"/>
        </w:rPr>
        <w:t xml:space="preserve">GROUP BY </w:t>
      </w:r>
      <w:r w:rsidDel="00000000" w:rsidR="00000000" w:rsidRPr="00000000">
        <w:rPr>
          <w:rFonts w:ascii="Courier New" w:cs="Courier New" w:eastAsia="Courier New" w:hAnsi="Courier New"/>
          <w:rtl w:val="0"/>
        </w:rPr>
        <w:t xml:space="preserve">aa.aptId) av</w:t>
      </w:r>
    </w:p>
    <w:p w:rsidR="00000000" w:rsidDel="00000000" w:rsidP="00000000" w:rsidRDefault="00000000" w:rsidRPr="00000000" w14:paraId="00000043">
      <w:pPr>
        <w:spacing w:after="240" w:before="24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 = w.aptId</w:t>
        <w:br w:type="textWrapping"/>
      </w:r>
      <w:r w:rsidDel="00000000" w:rsidR="00000000" w:rsidRPr="00000000">
        <w:rPr>
          <w:rFonts w:ascii="Courier New" w:cs="Courier New" w:eastAsia="Courier New" w:hAnsi="Courier New"/>
          <w:color w:val="0000ff"/>
          <w:rtl w:val="0"/>
        </w:rPr>
        <w:t xml:space="preserve">GROUP BY </w:t>
      </w:r>
      <w:r w:rsidDel="00000000" w:rsidR="00000000" w:rsidRPr="00000000">
        <w:rPr>
          <w:rFonts w:ascii="Courier New" w:cs="Courier New" w:eastAsia="Courier New" w:hAnsi="Courier New"/>
          <w:rtl w:val="0"/>
        </w:rPr>
        <w:t xml:space="preserve">a.aptId, a.aptName, a.aptStreet, a.aptCity, aptState, aptZipCode</w:t>
        <w:br w:type="textWrapping"/>
      </w:r>
      <w:r w:rsidDel="00000000" w:rsidR="00000000" w:rsidRPr="00000000">
        <w:rPr>
          <w:rFonts w:ascii="Courier New" w:cs="Courier New" w:eastAsia="Courier New" w:hAnsi="Courier New"/>
          <w:color w:val="0000ff"/>
          <w:rtl w:val="0"/>
        </w:rPr>
        <w:t xml:space="preserve">HAVING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AVG</w:t>
      </w:r>
      <w:r w:rsidDel="00000000" w:rsidR="00000000" w:rsidRPr="00000000">
        <w:rPr>
          <w:rFonts w:ascii="Courier New" w:cs="Courier New" w:eastAsia="Courier New" w:hAnsi="Courier New"/>
          <w:rtl w:val="0"/>
        </w:rPr>
        <w:t xml:space="preserve">(w.revRate) = </w:t>
      </w:r>
      <w:r w:rsidDel="00000000" w:rsidR="00000000" w:rsidRPr="00000000">
        <w:rPr>
          <w:rFonts w:ascii="Courier New" w:cs="Courier New" w:eastAsia="Courier New" w:hAnsi="Courier New"/>
          <w:color w:val="ff00ff"/>
          <w:rtl w:val="0"/>
        </w:rPr>
        <w:t xml:space="preserve">MIN</w:t>
      </w:r>
      <w:r w:rsidDel="00000000" w:rsidR="00000000" w:rsidRPr="00000000">
        <w:rPr>
          <w:rFonts w:ascii="Courier New" w:cs="Courier New" w:eastAsia="Courier New" w:hAnsi="Courier New"/>
          <w:rtl w:val="0"/>
        </w:rPr>
        <w:t xml:space="preserve">(av.AR)</w:t>
      </w:r>
    </w:p>
    <w:p w:rsidR="00000000" w:rsidDel="00000000" w:rsidP="00000000" w:rsidRDefault="00000000" w:rsidRPr="00000000" w14:paraId="00000044">
      <w:pPr>
        <w:spacing w:after="0" w:before="240" w:lineRule="auto"/>
        <w:ind w:left="720" w:firstLine="0"/>
        <w:rPr>
          <w:b w:val="1"/>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rtl w:val="0"/>
        </w:rPr>
        <w:t xml:space="preserve">:</w:t>
      </w:r>
    </w:p>
    <w:p w:rsidR="00000000" w:rsidDel="00000000" w:rsidP="00000000" w:rsidRDefault="00000000" w:rsidRPr="00000000" w14:paraId="00000045">
      <w:pPr>
        <w:spacing w:after="0" w:before="0" w:lineRule="auto"/>
        <w:ind w:left="720" w:firstLine="0"/>
        <w:rPr/>
      </w:pPr>
      <w:r w:rsidDel="00000000" w:rsidR="00000000" w:rsidRPr="00000000">
        <w:rPr/>
        <w:drawing>
          <wp:inline distB="0" distT="0" distL="0" distR="0">
            <wp:extent cx="5274310" cy="371475"/>
            <wp:effectExtent b="0" l="0" r="0" t="0"/>
            <wp:docPr id="160"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527431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Rule="auto"/>
        <w:ind w:left="72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Which </w:t>
      </w:r>
      <w:r w:rsidDel="00000000" w:rsidR="00000000" w:rsidRPr="00000000">
        <w:rPr>
          <w:rFonts w:ascii="Times New Roman" w:cs="Times New Roman" w:eastAsia="Times New Roman" w:hAnsi="Times New Roman"/>
          <w:sz w:val="24"/>
          <w:szCs w:val="24"/>
          <w:rtl w:val="0"/>
        </w:rPr>
        <w:t xml:space="preserve">apartments have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gym, a pool and a club?</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the apartment </w:t>
      </w:r>
      <w:r w:rsidDel="00000000" w:rsidR="00000000" w:rsidRPr="00000000">
        <w:rPr>
          <w:rFonts w:ascii="Times New Roman" w:cs="Times New Roman" w:eastAsia="Times New Roman" w:hAnsi="Times New Roman"/>
          <w:sz w:val="24"/>
          <w:szCs w:val="24"/>
          <w:rtl w:val="0"/>
        </w:rPr>
        <w:t xml:space="preserve">names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the apartments that have a gym, a pool and a club?</w:t>
      </w:r>
    </w:p>
    <w:p w:rsidR="00000000" w:rsidDel="00000000" w:rsidP="00000000" w:rsidRDefault="00000000" w:rsidRPr="00000000" w14:paraId="00000049">
      <w:pPr>
        <w:spacing w:after="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4A">
      <w:pPr>
        <w:spacing w:after="24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a.aptName </w:t>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 [Review.Amenity] am</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 = am.aptId </w:t>
      </w:r>
      <w:r w:rsidDel="00000000" w:rsidR="00000000" w:rsidRPr="00000000">
        <w:rPr>
          <w:rFonts w:ascii="Courier New" w:cs="Courier New" w:eastAsia="Courier New" w:hAnsi="Courier New"/>
          <w:color w:val="a6a6a6"/>
          <w:rtl w:val="0"/>
        </w:rPr>
        <w:t xml:space="preserve">and</w:t>
      </w:r>
      <w:r w:rsidDel="00000000" w:rsidR="00000000" w:rsidRPr="00000000">
        <w:rPr>
          <w:rFonts w:ascii="Courier New" w:cs="Courier New" w:eastAsia="Courier New" w:hAnsi="Courier New"/>
          <w:rtl w:val="0"/>
        </w:rPr>
        <w:t xml:space="preserve"> (am.amenGym = </w:t>
      </w:r>
      <w:r w:rsidDel="00000000" w:rsidR="00000000" w:rsidRPr="00000000">
        <w:rPr>
          <w:rFonts w:ascii="Courier New" w:cs="Courier New" w:eastAsia="Courier New" w:hAnsi="Courier New"/>
          <w:color w:val="ff0000"/>
          <w:rtl w:val="0"/>
        </w:rPr>
        <w:t xml:space="preserve">‘Y' </w:t>
      </w:r>
      <w:r w:rsidDel="00000000" w:rsidR="00000000" w:rsidRPr="00000000">
        <w:rPr>
          <w:rFonts w:ascii="Courier New" w:cs="Courier New" w:eastAsia="Courier New" w:hAnsi="Courier New"/>
          <w:color w:val="a6a6a6"/>
          <w:rtl w:val="0"/>
        </w:rPr>
        <w:t xml:space="preserve">and</w:t>
      </w:r>
      <w:r w:rsidDel="00000000" w:rsidR="00000000" w:rsidRPr="00000000">
        <w:rPr>
          <w:rFonts w:ascii="Courier New" w:cs="Courier New" w:eastAsia="Courier New" w:hAnsi="Courier New"/>
          <w:rtl w:val="0"/>
        </w:rPr>
        <w:t xml:space="preserve"> am.amenPool = </w:t>
      </w:r>
      <w:r w:rsidDel="00000000" w:rsidR="00000000" w:rsidRPr="00000000">
        <w:rPr>
          <w:rFonts w:ascii="Courier New" w:cs="Courier New" w:eastAsia="Courier New" w:hAnsi="Courier New"/>
          <w:color w:val="ff0000"/>
          <w:rtl w:val="0"/>
        </w:rPr>
        <w:t xml:space="preserve">‘Y' </w:t>
      </w:r>
      <w:r w:rsidDel="00000000" w:rsidR="00000000" w:rsidRPr="00000000">
        <w:rPr>
          <w:rFonts w:ascii="Courier New" w:cs="Courier New" w:eastAsia="Courier New" w:hAnsi="Courier New"/>
          <w:color w:val="a6a6a6"/>
          <w:rtl w:val="0"/>
        </w:rPr>
        <w:t xml:space="preserve">and</w:t>
      </w:r>
      <w:r w:rsidDel="00000000" w:rsidR="00000000" w:rsidRPr="00000000">
        <w:rPr>
          <w:rFonts w:ascii="Courier New" w:cs="Courier New" w:eastAsia="Courier New" w:hAnsi="Courier New"/>
          <w:rtl w:val="0"/>
        </w:rPr>
        <w:t xml:space="preserve"> am.amenClub = </w:t>
      </w:r>
      <w:r w:rsidDel="00000000" w:rsidR="00000000" w:rsidRPr="00000000">
        <w:rPr>
          <w:rFonts w:ascii="Courier New" w:cs="Courier New" w:eastAsia="Courier New" w:hAnsi="Courier New"/>
          <w:color w:val="ff0000"/>
          <w:rtl w:val="0"/>
        </w:rPr>
        <w:t xml:space="preserv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spacing w:after="240" w:before="240" w:lineRule="auto"/>
        <w:ind w:left="720" w:firstLine="0"/>
        <w:rPr>
          <w:b w:val="1"/>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rtl w:val="0"/>
        </w:rPr>
        <w:t xml:space="preserve">:</w:t>
      </w:r>
    </w:p>
    <w:p w:rsidR="00000000" w:rsidDel="00000000" w:rsidP="00000000" w:rsidRDefault="00000000" w:rsidRPr="00000000" w14:paraId="0000004C">
      <w:pPr>
        <w:spacing w:after="240" w:lineRule="auto"/>
        <w:ind w:left="720" w:firstLine="0"/>
        <w:rPr/>
      </w:pPr>
      <w:r w:rsidDel="00000000" w:rsidR="00000000" w:rsidRPr="00000000">
        <w:rPr/>
        <w:drawing>
          <wp:inline distB="0" distT="0" distL="0" distR="0">
            <wp:extent cx="2457143" cy="1428571"/>
            <wp:effectExtent b="0" l="0" r="0" t="0"/>
            <wp:docPr id="16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57143" cy="142857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condition in the WHERE command to find the apartment for the corresponding condition. For example: if you want to find the apartment that provides electricity and water, you can change the condition in the query:</w:t>
      </w:r>
    </w:p>
    <w:p w:rsidR="00000000" w:rsidDel="00000000" w:rsidP="00000000" w:rsidRDefault="00000000" w:rsidRPr="00000000" w14:paraId="0000004E">
      <w:pPr>
        <w:spacing w:after="0" w:before="240" w:lineRule="auto"/>
        <w:ind w:left="720" w:firstLine="0"/>
        <w:rPr>
          <w:b w:val="1"/>
        </w:rPr>
      </w:pP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b w:val="1"/>
          <w:rtl w:val="0"/>
        </w:rPr>
        <w:t xml:space="preserve">:</w:t>
      </w:r>
    </w:p>
    <w:p w:rsidR="00000000" w:rsidDel="00000000" w:rsidP="00000000" w:rsidRDefault="00000000" w:rsidRPr="00000000" w14:paraId="0000004F">
      <w:pPr>
        <w:spacing w:after="24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a.aptName </w:t>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 [Review.Amenity] am</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 = am.aptId </w:t>
      </w:r>
      <w:r w:rsidDel="00000000" w:rsidR="00000000" w:rsidRPr="00000000">
        <w:rPr>
          <w:rFonts w:ascii="Courier New" w:cs="Courier New" w:eastAsia="Courier New" w:hAnsi="Courier New"/>
          <w:color w:val="a6a6a6"/>
          <w:rtl w:val="0"/>
        </w:rPr>
        <w:t xml:space="preserve">and</w:t>
      </w:r>
      <w:r w:rsidDel="00000000" w:rsidR="00000000" w:rsidRPr="00000000">
        <w:rPr>
          <w:rFonts w:ascii="Courier New" w:cs="Courier New" w:eastAsia="Courier New" w:hAnsi="Courier New"/>
          <w:rtl w:val="0"/>
        </w:rPr>
        <w:t xml:space="preserve"> (am.amenElectricity = </w:t>
      </w:r>
      <w:r w:rsidDel="00000000" w:rsidR="00000000" w:rsidRPr="00000000">
        <w:rPr>
          <w:rFonts w:ascii="Courier New" w:cs="Courier New" w:eastAsia="Courier New" w:hAnsi="Courier New"/>
          <w:color w:val="ff0000"/>
          <w:rtl w:val="0"/>
        </w:rPr>
        <w:t xml:space="preserve">‘Y' </w:t>
      </w:r>
      <w:r w:rsidDel="00000000" w:rsidR="00000000" w:rsidRPr="00000000">
        <w:rPr>
          <w:rFonts w:ascii="Courier New" w:cs="Courier New" w:eastAsia="Courier New" w:hAnsi="Courier New"/>
          <w:color w:val="a6a6a6"/>
          <w:rtl w:val="0"/>
        </w:rPr>
        <w:t xml:space="preserve">and</w:t>
      </w:r>
      <w:r w:rsidDel="00000000" w:rsidR="00000000" w:rsidRPr="00000000">
        <w:rPr>
          <w:rFonts w:ascii="Courier New" w:cs="Courier New" w:eastAsia="Courier New" w:hAnsi="Courier New"/>
          <w:rtl w:val="0"/>
        </w:rPr>
        <w:t xml:space="preserve"> am.amenWater = </w:t>
      </w:r>
      <w:r w:rsidDel="00000000" w:rsidR="00000000" w:rsidRPr="00000000">
        <w:rPr>
          <w:rFonts w:ascii="Courier New" w:cs="Courier New" w:eastAsia="Courier New" w:hAnsi="Courier New"/>
          <w:color w:val="ff0000"/>
          <w:rtl w:val="0"/>
        </w:rPr>
        <w:t xml:space="preserv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spacing w:after="0" w:before="240" w:lineRule="auto"/>
        <w:ind w:left="720" w:firstLine="0"/>
        <w:rPr>
          <w:b w:val="1"/>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rtl w:val="0"/>
        </w:rPr>
        <w:t xml:space="preserve">:</w:t>
      </w:r>
    </w:p>
    <w:p w:rsidR="00000000" w:rsidDel="00000000" w:rsidP="00000000" w:rsidRDefault="00000000" w:rsidRPr="00000000" w14:paraId="00000051">
      <w:pPr>
        <w:spacing w:after="0" w:lineRule="auto"/>
        <w:rPr/>
      </w:pPr>
      <w:r w:rsidDel="00000000" w:rsidR="00000000" w:rsidRPr="00000000">
        <w:rPr>
          <w:rtl w:val="0"/>
        </w:rPr>
        <w:tab/>
      </w:r>
      <w:r w:rsidDel="00000000" w:rsidR="00000000" w:rsidRPr="00000000">
        <w:rPr/>
        <w:drawing>
          <wp:inline distB="0" distT="0" distL="0" distR="0">
            <wp:extent cx="2485714" cy="1314286"/>
            <wp:effectExtent b="0" l="0" r="0" t="0"/>
            <wp:docPr id="16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85714" cy="131428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apartment unit is the cheapest unit </w:t>
      </w:r>
      <w:r w:rsidDel="00000000" w:rsidR="00000000" w:rsidRPr="00000000">
        <w:rPr>
          <w:rFonts w:ascii="Times New Roman" w:cs="Times New Roman" w:eastAsia="Times New Roman" w:hAnsi="Times New Roman"/>
          <w:sz w:val="24"/>
          <w:szCs w:val="24"/>
          <w:rtl w:val="0"/>
        </w:rPr>
        <w:t xml:space="preserve">in the College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Park area?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apartment name and its unit's full detail of the apartment that has the cheapest apartment units </w:t>
      </w:r>
      <w:r w:rsidDel="00000000" w:rsidR="00000000" w:rsidRPr="00000000">
        <w:rPr>
          <w:rFonts w:ascii="Times New Roman" w:cs="Times New Roman" w:eastAsia="Times New Roman" w:hAnsi="Times New Roman"/>
          <w:sz w:val="24"/>
          <w:szCs w:val="24"/>
          <w:rtl w:val="0"/>
        </w:rPr>
        <w:t xml:space="preserve">in the college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park area?</w:t>
      </w:r>
    </w:p>
    <w:p w:rsidR="00000000" w:rsidDel="00000000" w:rsidP="00000000" w:rsidRDefault="00000000" w:rsidRPr="00000000" w14:paraId="00000055">
      <w:pPr>
        <w:spacing w:after="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56">
      <w:pPr>
        <w:spacing w:after="24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TOP </w:t>
      </w:r>
      <w:r w:rsidDel="00000000" w:rsidR="00000000" w:rsidRPr="00000000">
        <w:rPr>
          <w:rFonts w:ascii="Courier New" w:cs="Courier New" w:eastAsia="Courier New" w:hAnsi="Courier New"/>
          <w:rtl w:val="0"/>
        </w:rPr>
        <w:t xml:space="preserve">1 a.aptName, u.*</w:t>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,[Review.Unit] u</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a.aptId=u.aptId</w:t>
        <w:br w:type="textWrapping"/>
      </w:r>
      <w:r w:rsidDel="00000000" w:rsidR="00000000" w:rsidRPr="00000000">
        <w:rPr>
          <w:rFonts w:ascii="Courier New" w:cs="Courier New" w:eastAsia="Courier New" w:hAnsi="Courier New"/>
          <w:color w:val="0000ff"/>
          <w:rtl w:val="0"/>
        </w:rPr>
        <w:t xml:space="preserve">ORDER BY  </w:t>
      </w:r>
      <w:r w:rsidDel="00000000" w:rsidR="00000000" w:rsidRPr="00000000">
        <w:rPr>
          <w:rFonts w:ascii="Courier New" w:cs="Courier New" w:eastAsia="Courier New" w:hAnsi="Courier New"/>
          <w:rtl w:val="0"/>
        </w:rPr>
        <w:t xml:space="preserve">u.unitRent</w:t>
      </w:r>
    </w:p>
    <w:p w:rsidR="00000000" w:rsidDel="00000000" w:rsidP="00000000" w:rsidRDefault="00000000" w:rsidRPr="00000000" w14:paraId="00000057">
      <w:pPr>
        <w:spacing w:after="0" w:before="240" w:lineRule="auto"/>
        <w:ind w:firstLine="720"/>
        <w:rPr>
          <w:b w:val="1"/>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rtl w:val="0"/>
        </w:rPr>
        <w:t xml:space="preserve">:</w:t>
      </w:r>
    </w:p>
    <w:p w:rsidR="00000000" w:rsidDel="00000000" w:rsidP="00000000" w:rsidRDefault="00000000" w:rsidRPr="00000000" w14:paraId="00000058">
      <w:pPr>
        <w:spacing w:after="240" w:lineRule="auto"/>
        <w:ind w:left="720" w:firstLine="0"/>
        <w:rPr/>
      </w:pPr>
      <w:r w:rsidDel="00000000" w:rsidR="00000000" w:rsidRPr="00000000">
        <w:rPr/>
        <w:drawing>
          <wp:inline distB="0" distT="0" distL="0" distR="0">
            <wp:extent cx="5274310" cy="238125"/>
            <wp:effectExtent b="0" l="0" r="0" t="0"/>
            <wp:docPr id="16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7431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find the most expensive unit case, you can sort the rent price descending to have the most expensive unit on the top and get it by the top 1 query:</w:t>
      </w:r>
    </w:p>
    <w:p w:rsidR="00000000" w:rsidDel="00000000" w:rsidP="00000000" w:rsidRDefault="00000000" w:rsidRPr="00000000" w14:paraId="0000005A">
      <w:pPr>
        <w:spacing w:after="0" w:before="240" w:lineRule="auto"/>
        <w:ind w:left="720" w:firstLine="0"/>
        <w:rPr>
          <w:b w:val="1"/>
        </w:rPr>
      </w:pPr>
      <w:r w:rsidDel="00000000" w:rsidR="00000000" w:rsidRPr="00000000">
        <w:rPr>
          <w:b w:val="1"/>
          <w:rtl w:val="0"/>
        </w:rPr>
        <w:t xml:space="preserve">Query:</w:t>
      </w:r>
    </w:p>
    <w:p w:rsidR="00000000" w:rsidDel="00000000" w:rsidP="00000000" w:rsidRDefault="00000000" w:rsidRPr="00000000" w14:paraId="0000005B">
      <w:pPr>
        <w:spacing w:after="24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TOP </w:t>
      </w:r>
      <w:r w:rsidDel="00000000" w:rsidR="00000000" w:rsidRPr="00000000">
        <w:rPr>
          <w:rFonts w:ascii="Courier New" w:cs="Courier New" w:eastAsia="Courier New" w:hAnsi="Courier New"/>
          <w:rtl w:val="0"/>
        </w:rPr>
        <w:t xml:space="preserve">1 a.aptName, u.*</w:t>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[Review.Apartment] a ,[Review.Unit] u</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a.aptId=u.aptId</w:t>
        <w:br w:type="textWrapping"/>
      </w:r>
      <w:r w:rsidDel="00000000" w:rsidR="00000000" w:rsidRPr="00000000">
        <w:rPr>
          <w:rFonts w:ascii="Courier New" w:cs="Courier New" w:eastAsia="Courier New" w:hAnsi="Courier New"/>
          <w:color w:val="0000ff"/>
          <w:rtl w:val="0"/>
        </w:rPr>
        <w:t xml:space="preserve">ORDER BY  </w:t>
      </w:r>
      <w:r w:rsidDel="00000000" w:rsidR="00000000" w:rsidRPr="00000000">
        <w:rPr>
          <w:rFonts w:ascii="Courier New" w:cs="Courier New" w:eastAsia="Courier New" w:hAnsi="Courier New"/>
          <w:rtl w:val="0"/>
        </w:rPr>
        <w:t xml:space="preserve">u.unitRent </w:t>
      </w:r>
      <w:r w:rsidDel="00000000" w:rsidR="00000000" w:rsidRPr="00000000">
        <w:rPr>
          <w:rFonts w:ascii="Courier New" w:cs="Courier New" w:eastAsia="Courier New" w:hAnsi="Courier New"/>
          <w:color w:val="0000ff"/>
          <w:rtl w:val="0"/>
        </w:rPr>
        <w:t xml:space="preserve">DESC</w:t>
      </w:r>
      <w:r w:rsidDel="00000000" w:rsidR="00000000" w:rsidRPr="00000000">
        <w:rPr>
          <w:rtl w:val="0"/>
        </w:rPr>
      </w:r>
    </w:p>
    <w:p w:rsidR="00000000" w:rsidDel="00000000" w:rsidP="00000000" w:rsidRDefault="00000000" w:rsidRPr="00000000" w14:paraId="0000005C">
      <w:pPr>
        <w:spacing w:after="240" w:before="240" w:lineRule="auto"/>
        <w:ind w:left="360" w:firstLine="360"/>
        <w:rPr>
          <w:b w:val="1"/>
        </w:rPr>
      </w:pPr>
      <w:r w:rsidDel="00000000" w:rsidR="00000000" w:rsidRPr="00000000">
        <w:rPr>
          <w:b w:val="1"/>
          <w:rtl w:val="0"/>
        </w:rPr>
        <w:t xml:space="preserve">Result:</w:t>
      </w:r>
      <w:r w:rsidDel="00000000" w:rsidR="00000000" w:rsidRPr="00000000">
        <w:rPr>
          <w:rtl w:val="0"/>
        </w:rPr>
        <w:tab/>
      </w:r>
      <w:r w:rsidDel="00000000" w:rsidR="00000000" w:rsidRPr="00000000">
        <w:rPr/>
        <w:drawing>
          <wp:inline distB="0" distT="0" distL="0" distR="0">
            <wp:extent cx="5274310" cy="265430"/>
            <wp:effectExtent b="0" l="0" r="0" t="0"/>
            <wp:docPr id="16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74310" cy="26543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the top 5 longest comments of all the reviews?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the apartment name, user name and the content of the 5 longest reviews?</w:t>
      </w:r>
    </w:p>
    <w:p w:rsidR="00000000" w:rsidDel="00000000" w:rsidP="00000000" w:rsidRDefault="00000000" w:rsidRPr="00000000" w14:paraId="0000005F">
      <w:pPr>
        <w:spacing w:after="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60">
      <w:pPr>
        <w:spacing w:after="240" w:before="0" w:lineRule="auto"/>
        <w:ind w:left="720" w:firstLine="0"/>
        <w:jc w:val="both"/>
        <w:rPr>
          <w:b w:val="1"/>
        </w:rPr>
      </w:pPr>
      <w:r w:rsidDel="00000000" w:rsidR="00000000" w:rsidRPr="00000000">
        <w:rPr>
          <w:rFonts w:ascii="Courier New" w:cs="Courier New" w:eastAsia="Courier New" w:hAnsi="Courier New"/>
          <w:color w:val="0000ff"/>
          <w:rtl w:val="0"/>
        </w:rPr>
        <w:t xml:space="preserve">SELECT TOP </w:t>
      </w:r>
      <w:r w:rsidDel="00000000" w:rsidR="00000000" w:rsidRPr="00000000">
        <w:rPr>
          <w:rFonts w:ascii="Courier New" w:cs="Courier New" w:eastAsia="Courier New" w:hAnsi="Courier New"/>
          <w:rtl w:val="0"/>
        </w:rPr>
        <w:t xml:space="preserve">5 a.aptName ,r.rwerName, w.revContent</w:t>
        <w:br w:type="textWrapping"/>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[Review.Write] w, [Review.Reviewer] r,[Review.Apartment] a</w:t>
        <w:br w:type="textWrapping"/>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w.rwerId = r.rwerId </w:t>
      </w:r>
      <w:r w:rsidDel="00000000" w:rsidR="00000000" w:rsidRPr="00000000">
        <w:rPr>
          <w:rFonts w:ascii="Courier New" w:cs="Courier New" w:eastAsia="Courier New" w:hAnsi="Courier New"/>
          <w:color w:val="bfbfbf"/>
          <w:rtl w:val="0"/>
        </w:rPr>
        <w:t xml:space="preserve">AND</w:t>
      </w:r>
      <w:r w:rsidDel="00000000" w:rsidR="00000000" w:rsidRPr="00000000">
        <w:rPr>
          <w:rFonts w:ascii="Courier New" w:cs="Courier New" w:eastAsia="Courier New" w:hAnsi="Courier New"/>
          <w:rtl w:val="0"/>
        </w:rPr>
        <w:t xml:space="preserve"> w.aptId = a.aptId</w:t>
        <w:br w:type="textWrapping"/>
      </w:r>
      <w:r w:rsidDel="00000000" w:rsidR="00000000" w:rsidRPr="00000000">
        <w:rPr>
          <w:rFonts w:ascii="Courier New" w:cs="Courier New" w:eastAsia="Courier New" w:hAnsi="Courier New"/>
          <w:color w:val="0000ff"/>
          <w:rtl w:val="0"/>
        </w:rPr>
        <w:t xml:space="preserve">ORDER BY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ff"/>
          <w:rtl w:val="0"/>
        </w:rPr>
        <w:t xml:space="preserve">LEN</w:t>
      </w:r>
      <w:r w:rsidDel="00000000" w:rsidR="00000000" w:rsidRPr="00000000">
        <w:rPr>
          <w:rFonts w:ascii="Courier New" w:cs="Courier New" w:eastAsia="Courier New" w:hAnsi="Courier New"/>
          <w:rtl w:val="0"/>
        </w:rPr>
        <w:t xml:space="preserve">(w.revContent) </w:t>
      </w:r>
      <w:r w:rsidDel="00000000" w:rsidR="00000000" w:rsidRPr="00000000">
        <w:rPr>
          <w:rFonts w:ascii="Courier New" w:cs="Courier New" w:eastAsia="Courier New" w:hAnsi="Courier New"/>
          <w:color w:val="0000ff"/>
          <w:rtl w:val="0"/>
        </w:rPr>
        <w:t xml:space="preserve">DESC</w:t>
      </w:r>
      <w:r w:rsidDel="00000000" w:rsidR="00000000" w:rsidRPr="00000000">
        <w:rPr>
          <w:rtl w:val="0"/>
        </w:rPr>
      </w:r>
    </w:p>
    <w:p w:rsidR="00000000" w:rsidDel="00000000" w:rsidP="00000000" w:rsidRDefault="00000000" w:rsidRPr="00000000" w14:paraId="00000061">
      <w:pPr>
        <w:spacing w:after="0" w:before="240" w:lineRule="auto"/>
        <w:ind w:firstLine="720"/>
        <w:rPr>
          <w:b w:val="1"/>
        </w:rPr>
      </w:pPr>
      <w:r w:rsidDel="00000000" w:rsidR="00000000" w:rsidRPr="00000000">
        <w:rPr>
          <w:b w:val="1"/>
          <w:rtl w:val="0"/>
        </w:rPr>
        <w:t xml:space="preserve">Result:</w:t>
      </w:r>
    </w:p>
    <w:p w:rsidR="00000000" w:rsidDel="00000000" w:rsidP="00000000" w:rsidRDefault="00000000" w:rsidRPr="00000000" w14:paraId="00000062">
      <w:pPr>
        <w:spacing w:after="240" w:lineRule="auto"/>
        <w:ind w:left="720" w:firstLine="0"/>
        <w:rPr/>
      </w:pPr>
      <w:r w:rsidDel="00000000" w:rsidR="00000000" w:rsidRPr="00000000">
        <w:rPr/>
        <w:drawing>
          <wp:inline distB="0" distT="0" distL="0" distR="0">
            <wp:extent cx="5274310" cy="1064260"/>
            <wp:effectExtent b="0" l="0" r="0" t="0"/>
            <wp:docPr id="16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274310" cy="10642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LYNC official website: </w:t>
      </w:r>
      <w:hyperlink r:id="rId21">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https://www.lyncatalterra.com/</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LYNC Google Reviews: </w:t>
      </w:r>
      <w:hyperlink r:id="rId22">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https://www.google.com/maps/place/Lync+at+Alterra/@38.9708689,-76.9620498,17z/data=!3m1!4b1!4m5!3m4!1s0x89b7c75832b46bd5:0xe6565c027d7915da!8m2!3d38.9708647!4d-76.9598611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LYNC Apartments.com: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3">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https://www.apartments.com/lync-at-alterra-hyattsville-md/k5m5kk8/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 Tower Official website: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4">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https://www.vietowers.com/</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 Tower Google Reviews: </w:t>
      </w:r>
      <w:hyperlink r:id="rId25">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google.com/maps/place/Vie+Towers/@38.9687146,-76.9539112,13z/data=!4m9!1m2!2m1!1sViw+tower!3m5!1s0x89b7c6faa87226d9:0x8740b7cf4f435ae7!8m2!3d38.9687306!4d-76.9535139!15sCglWaXcgdG93ZXJaCyIJdml3IHRvd2VykgEWc3R1ZGVudF9ob3VzaW5nX2NlbnRlcpoBJENoZERTVWhOTUc5blMwVkpRMEZuU1VOVk1IUTJjQzFSUlJBQg</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 Tower Apartments.com: </w:t>
      </w:r>
      <w:hyperlink r:id="rId2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https://www.apartments.com/vie-towers-hyattsville-md/xv2r96q/</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Verde at Greenbelt official website: </w:t>
      </w:r>
      <w:hyperlink r:id="rId2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https://www.verdegreenbelt.com/</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Verde at Greenbelt Google Reviews: </w:t>
      </w:r>
      <w:hyperlink r:id="rId2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https://www.google.com/maps/place/Verde+at+Greenbelt+Station/@39.000298,-76.9205876,17z/data=!3m1!4b1!4m5!3m4!1s0x89b7c3ff56e4b39f:0xf9ba98b571dde59a!8m2!3d39.0002939!4d-76.9183989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Verde at Greenbelt Apartments.com: </w:t>
      </w:r>
      <w:hyperlink r:id="rId2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https://www.apartments.com/verde-at-greenbelt-station-greenbelt-md/5y8dyhp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bookmarkStart w:colFirst="0" w:colLast="0" w:name="_heading=h.5nkybfiggna7" w:id="1"/>
      <w:bookmarkEnd w:id="1"/>
      <w:r w:rsidDel="00000000" w:rsidR="00000000" w:rsidRPr="00000000">
        <w:rPr>
          <w:rFonts w:ascii="Times New Roman" w:cs="Times New Roman" w:eastAsia="Times New Roman" w:hAnsi="Times New Roman"/>
          <w:b w:val="1"/>
          <w:sz w:val="24"/>
          <w:szCs w:val="24"/>
          <w:rtl w:val="0"/>
        </w:rPr>
        <w:t xml:space="preserve">Seven Spring  Apartments.com: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bookmarkStart w:colFirst="0" w:colLast="0" w:name="_heading=h.tmolnnetfraz" w:id="2"/>
      <w:bookmarkEnd w:id="2"/>
      <w:hyperlink r:id="rId30">
        <w:r w:rsidDel="00000000" w:rsidR="00000000" w:rsidRPr="00000000">
          <w:rPr>
            <w:rFonts w:ascii="Times New Roman" w:cs="Times New Roman" w:eastAsia="Times New Roman" w:hAnsi="Times New Roman"/>
            <w:color w:val="1155cc"/>
            <w:sz w:val="24"/>
            <w:szCs w:val="24"/>
            <w:u w:val="single"/>
            <w:rtl w:val="0"/>
          </w:rPr>
          <w:t xml:space="preserve">https://www.apartmentratings.com/md/college-park/seven-springs-apartments_301345850020740/</w:t>
        </w:r>
      </w:hyperlink>
      <w:r w:rsidDel="00000000" w:rsidR="00000000" w:rsidRPr="00000000">
        <w:rPr>
          <w:rtl w:val="0"/>
        </w:rPr>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b w:val="1"/>
          <w:sz w:val="24"/>
          <w:szCs w:val="24"/>
        </w:rPr>
      </w:pPr>
      <w:bookmarkStart w:colFirst="0" w:colLast="0" w:name="_heading=h.5nkybfiggna7" w:id="1"/>
      <w:bookmarkEnd w:id="1"/>
      <w:r w:rsidDel="00000000" w:rsidR="00000000" w:rsidRPr="00000000">
        <w:rPr>
          <w:rFonts w:ascii="Times New Roman" w:cs="Times New Roman" w:eastAsia="Times New Roman" w:hAnsi="Times New Roman"/>
          <w:b w:val="1"/>
          <w:sz w:val="24"/>
          <w:szCs w:val="24"/>
          <w:rtl w:val="0"/>
        </w:rPr>
        <w:t xml:space="preserve">Seven Spring  Google.com:</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bookmarkStart w:colFirst="0" w:colLast="0" w:name="_heading=h.cqerl0fkhyjo" w:id="3"/>
      <w:bookmarkEnd w:id="3"/>
      <w:hyperlink r:id="rId31">
        <w:r w:rsidDel="00000000" w:rsidR="00000000" w:rsidRPr="00000000">
          <w:rPr>
            <w:rFonts w:ascii="Times New Roman" w:cs="Times New Roman" w:eastAsia="Times New Roman" w:hAnsi="Times New Roman"/>
            <w:color w:val="1155cc"/>
            <w:sz w:val="24"/>
            <w:szCs w:val="24"/>
            <w:u w:val="single"/>
            <w:rtl w:val="0"/>
          </w:rPr>
          <w:t xml:space="preserve">https://www.google.com/maps/place/Seven+Springs+Apartments/@39.016786,-76.9413181,17z/data=!3m2!4b1!5s0x89b7c4136d26b82f:0x3a930c8f146898df!4m5!3m4!1s0x89b7c41504efbda9:0x1e84d7d4ac23701d!8m2!3d39.0168295!4d-76.9392396</w:t>
        </w:r>
      </w:hyperlink>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b w:val="1"/>
          <w:sz w:val="24"/>
          <w:szCs w:val="24"/>
        </w:rPr>
      </w:pPr>
      <w:bookmarkStart w:colFirst="0" w:colLast="0" w:name="_heading=h.5nkybfiggna7" w:id="1"/>
      <w:bookmarkEnd w:id="1"/>
      <w:r w:rsidDel="00000000" w:rsidR="00000000" w:rsidRPr="00000000">
        <w:rPr>
          <w:rFonts w:ascii="Times New Roman" w:cs="Times New Roman" w:eastAsia="Times New Roman" w:hAnsi="Times New Roman"/>
          <w:b w:val="1"/>
          <w:sz w:val="24"/>
          <w:szCs w:val="24"/>
          <w:rtl w:val="0"/>
        </w:rPr>
        <w:t xml:space="preserve">Seven Spring  Official Website: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bookmarkStart w:colFirst="0" w:colLast="0" w:name="_heading=h.rkcy5jzhf9hz" w:id="4"/>
      <w:bookmarkEnd w:id="4"/>
      <w:hyperlink r:id="rId32">
        <w:r w:rsidDel="00000000" w:rsidR="00000000" w:rsidRPr="00000000">
          <w:rPr>
            <w:rFonts w:ascii="Times New Roman" w:cs="Times New Roman" w:eastAsia="Times New Roman" w:hAnsi="Times New Roman"/>
            <w:color w:val="1155cc"/>
            <w:sz w:val="24"/>
            <w:szCs w:val="24"/>
            <w:u w:val="single"/>
            <w:rtl w:val="0"/>
          </w:rPr>
          <w:t xml:space="preserve">https://www.sevenspringsapts.com/</w:t>
        </w:r>
      </w:hyperlink>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Camedan College Park Apartments.com</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bookmarkStart w:colFirst="0" w:colLast="0" w:name="_heading=h.pb2xrv9o8bpn" w:id="6"/>
      <w:bookmarkEnd w:id="6"/>
      <w:hyperlink r:id="rId33">
        <w:r w:rsidDel="00000000" w:rsidR="00000000" w:rsidRPr="00000000">
          <w:rPr>
            <w:rFonts w:ascii="Times New Roman" w:cs="Times New Roman" w:eastAsia="Times New Roman" w:hAnsi="Times New Roman"/>
            <w:color w:val="1155cc"/>
            <w:sz w:val="24"/>
            <w:szCs w:val="24"/>
            <w:u w:val="single"/>
            <w:rtl w:val="0"/>
          </w:rPr>
          <w:t xml:space="preserve">https://www.apartments.com/camden-college-park-college-park-md/nljkhyq/</w:t>
        </w:r>
      </w:hyperlink>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Camedan College Park Google.com</w:t>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bookmarkStart w:colFirst="0" w:colLast="0" w:name="_heading=h.4mlawxwmj43w" w:id="7"/>
      <w:bookmarkEnd w:id="7"/>
      <w:hyperlink r:id="rId34">
        <w:r w:rsidDel="00000000" w:rsidR="00000000" w:rsidRPr="00000000">
          <w:rPr>
            <w:rFonts w:ascii="Times New Roman" w:cs="Times New Roman" w:eastAsia="Times New Roman" w:hAnsi="Times New Roman"/>
            <w:color w:val="1155cc"/>
            <w:sz w:val="24"/>
            <w:szCs w:val="24"/>
            <w:u w:val="single"/>
            <w:rtl w:val="0"/>
          </w:rPr>
          <w:t xml:space="preserve">https://www.google.com/maps/place/Camden+College+Park+Apartments/@39.0235337,-76.9281013,17z/data=!3m1!4b1!4m5!3m4!1s0x89b7c4716b4d6803:0x6bd9620c8366af6c!8m2!3d39.0235296!4d-76.9259126</w:t>
        </w:r>
      </w:hyperlink>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Camedan College Park Official Website: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bookmarkStart w:colFirst="0" w:colLast="0" w:name="_heading=h.sxglf2ym7x3m" w:id="8"/>
      <w:bookmarkEnd w:id="8"/>
      <w:hyperlink r:id="rId35">
        <w:r w:rsidDel="00000000" w:rsidR="00000000" w:rsidRPr="00000000">
          <w:rPr>
            <w:rFonts w:ascii="Times New Roman" w:cs="Times New Roman" w:eastAsia="Times New Roman" w:hAnsi="Times New Roman"/>
            <w:color w:val="1155cc"/>
            <w:sz w:val="24"/>
            <w:szCs w:val="24"/>
            <w:u w:val="single"/>
            <w:rtl w:val="0"/>
          </w:rPr>
          <w:t xml:space="preserve">https://www.camdenliving.com/apartments/college-park-md/camden-college-park</w:t>
        </w:r>
      </w:hyperlink>
      <w:r w:rsidDel="00000000" w:rsidR="00000000" w:rsidRPr="00000000">
        <w:rPr>
          <w:rtl w:val="0"/>
        </w:rPr>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Westchester Tower Apartment Official Website</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bookmarkStart w:colFirst="0" w:colLast="0" w:name="_heading=h.go8v4apldwh7" w:id="9"/>
      <w:bookmarkEnd w:id="9"/>
      <w:hyperlink r:id="rId36">
        <w:r w:rsidDel="00000000" w:rsidR="00000000" w:rsidRPr="00000000">
          <w:rPr>
            <w:rFonts w:ascii="Times New Roman" w:cs="Times New Roman" w:eastAsia="Times New Roman" w:hAnsi="Times New Roman"/>
            <w:color w:val="1155cc"/>
            <w:sz w:val="24"/>
            <w:szCs w:val="24"/>
            <w:u w:val="single"/>
            <w:rtl w:val="0"/>
          </w:rPr>
          <w:t xml:space="preserve">https://westchestertower.com/</w:t>
        </w:r>
      </w:hyperlink>
      <w:r w:rsidDel="00000000" w:rsidR="00000000" w:rsidRPr="00000000">
        <w:rPr>
          <w:rtl w:val="0"/>
        </w:rPr>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Westchester Tower Apartment Aparments.com:</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bookmarkStart w:colFirst="0" w:colLast="0" w:name="_heading=h.8bngxhjbe9de" w:id="10"/>
      <w:bookmarkEnd w:id="10"/>
      <w:hyperlink r:id="rId37">
        <w:r w:rsidDel="00000000" w:rsidR="00000000" w:rsidRPr="00000000">
          <w:rPr>
            <w:rFonts w:ascii="Times New Roman" w:cs="Times New Roman" w:eastAsia="Times New Roman" w:hAnsi="Times New Roman"/>
            <w:color w:val="1155cc"/>
            <w:sz w:val="24"/>
            <w:szCs w:val="24"/>
            <w:u w:val="single"/>
            <w:rtl w:val="0"/>
          </w:rPr>
          <w:t xml:space="preserve">https://www.apartments.com/westchester-tower-college-park-md/vcrschd/</w:t>
        </w:r>
      </w:hyperlink>
      <w:r w:rsidDel="00000000" w:rsidR="00000000" w:rsidRPr="00000000">
        <w:rPr>
          <w:rtl w:val="0"/>
        </w:rPr>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b w:val="1"/>
          <w:sz w:val="24"/>
          <w:szCs w:val="24"/>
        </w:rPr>
      </w:pPr>
      <w:bookmarkStart w:colFirst="0" w:colLast="0" w:name="_heading=h.ypmqmuv23z4h" w:id="5"/>
      <w:bookmarkEnd w:id="5"/>
      <w:r w:rsidDel="00000000" w:rsidR="00000000" w:rsidRPr="00000000">
        <w:rPr>
          <w:rFonts w:ascii="Times New Roman" w:cs="Times New Roman" w:eastAsia="Times New Roman" w:hAnsi="Times New Roman"/>
          <w:b w:val="1"/>
          <w:sz w:val="24"/>
          <w:szCs w:val="24"/>
          <w:rtl w:val="0"/>
        </w:rPr>
        <w:t xml:space="preserve">Westchester Tower Apartment Google: </w:t>
      </w:r>
    </w:p>
    <w:p w:rsidR="00000000" w:rsidDel="00000000" w:rsidP="00000000" w:rsidRDefault="00000000" w:rsidRPr="00000000" w14:paraId="00000085">
      <w:pPr>
        <w:ind w:left="720" w:firstLine="0"/>
        <w:rPr>
          <w:b w:val="1"/>
        </w:rPr>
      </w:pPr>
      <w:bookmarkStart w:colFirst="0" w:colLast="0" w:name="_heading=h.vt1eg6jthb0n" w:id="11"/>
      <w:bookmarkEnd w:id="11"/>
      <w:hyperlink r:id="rId38">
        <w:r w:rsidDel="00000000" w:rsidR="00000000" w:rsidRPr="00000000">
          <w:rPr>
            <w:rFonts w:ascii="Times New Roman" w:cs="Times New Roman" w:eastAsia="Times New Roman" w:hAnsi="Times New Roman"/>
            <w:color w:val="1155cc"/>
            <w:sz w:val="24"/>
            <w:szCs w:val="24"/>
            <w:u w:val="single"/>
            <w:rtl w:val="0"/>
          </w:rPr>
          <w:t xml:space="preserve">https://www.google.com/maps/place/Westchester+Tower+Apartment+Homes/@38.9921081,-76.9014327,17z/data=!3m2!4b1!5s0x89b7c15f6b05fae9:0x8cf7b11beba8e852!4m5!3m4!1s0x89b7c15f1464a2e7:0xffafbcf1fcaf60af!8m2!3d38.992104!4d-76.899244</w:t>
        </w:r>
      </w:hyperlink>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41AE"/>
    <w:pPr>
      <w:spacing w:after="0" w:line="276" w:lineRule="auto"/>
    </w:pPr>
    <w:rPr>
      <w:rFonts w:ascii="Arial" w:cs="Arial" w:eastAsia="新細明體" w:hAnsi="Arial"/>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395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google.com/maps/place/Lync+at+Alterra/@38.9708689,-76.9620498,17z/data=!3m1!4b1!4m5!3m4!1s0x89b7c75832b46bd5:0xe6565c027d7915da!8m2!3d38.9708647!4d-76.9598611" TargetMode="External"/><Relationship Id="rId21" Type="http://schemas.openxmlformats.org/officeDocument/2006/relationships/hyperlink" Target="https://www.lyncatalterra.com/" TargetMode="External"/><Relationship Id="rId24" Type="http://schemas.openxmlformats.org/officeDocument/2006/relationships/hyperlink" Target="https://www.vietowers.com/" TargetMode="External"/><Relationship Id="rId23" Type="http://schemas.openxmlformats.org/officeDocument/2006/relationships/hyperlink" Target="https://www.apartments.com/lync-at-alterra-hyattsville-md/k5m5kk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apartments.com/vie-towers-hyattsville-md/xv2r96q/" TargetMode="External"/><Relationship Id="rId25" Type="http://schemas.openxmlformats.org/officeDocument/2006/relationships/hyperlink" Target="https://www.google.com/maps/place/Vie+Towers/@38.9687146,-76.9539112,13z/data=!4m9!1m2!2m1!1sViw+tower!3m5!1s0x89b7c6faa87226d9:0x8740b7cf4f435ae7!8m2!3d38.9687306!4d-76.9535139!15sCglWaXcgdG93ZXJaCyIJdml3IHRvd2VykgEWc3R1ZGVudF9ob3VzaW5nX2NlbnRlcpoBJENoZERTVWhOTUc5blMwVkpRMEZuU1VOVk1IUTJjQzFSUlJBQg" TargetMode="External"/><Relationship Id="rId28" Type="http://schemas.openxmlformats.org/officeDocument/2006/relationships/hyperlink" Target="https://www.google.com/maps/place/Verde+at+Greenbelt+Station/@39.000298,-76.9205876,17z/data=!3m1!4b1!4m5!3m4!1s0x89b7c3ff56e4b39f:0xf9ba98b571dde59a!8m2!3d39.0002939!4d-76.9183989" TargetMode="External"/><Relationship Id="rId27" Type="http://schemas.openxmlformats.org/officeDocument/2006/relationships/hyperlink" Target="https://www.verdegreenbelt.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partments.com/verde-at-greenbelt-station-greenbelt-md/5y8dyhp/" TargetMode="External"/><Relationship Id="rId7" Type="http://schemas.openxmlformats.org/officeDocument/2006/relationships/image" Target="media/image1.png"/><Relationship Id="rId8" Type="http://schemas.openxmlformats.org/officeDocument/2006/relationships/image" Target="media/image11.png"/><Relationship Id="rId31" Type="http://schemas.openxmlformats.org/officeDocument/2006/relationships/hyperlink" Target="https://www.google.com/maps/place/Seven+Springs+Apartments/@39.016786,-76.9413181,17z/data=!3m2!4b1!5s0x89b7c4136d26b82f:0x3a930c8f146898df!4m5!3m4!1s0x89b7c41504efbda9:0x1e84d7d4ac23701d!8m2!3d39.0168295!4d-76.9392396" TargetMode="External"/><Relationship Id="rId30" Type="http://schemas.openxmlformats.org/officeDocument/2006/relationships/hyperlink" Target="https://www.apartmentratings.com/md/college-park/seven-springs-apartments_301345850020740/" TargetMode="External"/><Relationship Id="rId11" Type="http://schemas.openxmlformats.org/officeDocument/2006/relationships/image" Target="media/image2.png"/><Relationship Id="rId33" Type="http://schemas.openxmlformats.org/officeDocument/2006/relationships/hyperlink" Target="https://www.apartments.com/camden-college-park-college-park-md/nljkhyq/" TargetMode="External"/><Relationship Id="rId10" Type="http://schemas.openxmlformats.org/officeDocument/2006/relationships/image" Target="media/image10.png"/><Relationship Id="rId32" Type="http://schemas.openxmlformats.org/officeDocument/2006/relationships/hyperlink" Target="https://www.sevenspringsapts.com/" TargetMode="External"/><Relationship Id="rId13" Type="http://schemas.openxmlformats.org/officeDocument/2006/relationships/image" Target="media/image8.png"/><Relationship Id="rId35" Type="http://schemas.openxmlformats.org/officeDocument/2006/relationships/hyperlink" Target="https://www.camdenliving.com/apartments/college-park-md/camden-college-park" TargetMode="External"/><Relationship Id="rId12" Type="http://schemas.openxmlformats.org/officeDocument/2006/relationships/image" Target="media/image4.png"/><Relationship Id="rId34" Type="http://schemas.openxmlformats.org/officeDocument/2006/relationships/hyperlink" Target="https://www.google.com/maps/place/Camden+College+Park+Apartments/@39.0235337,-76.9281013,17z/data=!3m1!4b1!4m5!3m4!1s0x89b7c4716b4d6803:0x6bd9620c8366af6c!8m2!3d39.0235296!4d-76.9259126" TargetMode="External"/><Relationship Id="rId15" Type="http://schemas.openxmlformats.org/officeDocument/2006/relationships/image" Target="media/image14.jpg"/><Relationship Id="rId37" Type="http://schemas.openxmlformats.org/officeDocument/2006/relationships/hyperlink" Target="https://www.apartments.com/westchester-tower-college-park-md/vcrschd/" TargetMode="External"/><Relationship Id="rId14" Type="http://schemas.openxmlformats.org/officeDocument/2006/relationships/image" Target="media/image9.png"/><Relationship Id="rId36" Type="http://schemas.openxmlformats.org/officeDocument/2006/relationships/hyperlink" Target="https://westchestertower.com/" TargetMode="External"/><Relationship Id="rId17" Type="http://schemas.openxmlformats.org/officeDocument/2006/relationships/image" Target="media/image6.png"/><Relationship Id="rId16" Type="http://schemas.openxmlformats.org/officeDocument/2006/relationships/image" Target="media/image5.png"/><Relationship Id="rId38" Type="http://schemas.openxmlformats.org/officeDocument/2006/relationships/hyperlink" Target="https://www.google.com/maps/place/Westchester+Tower+Apartment+Homes/@38.9921081,-76.9014327,17z/data=!3m2!4b1!5s0x89b7c15f6b05fae9:0x8cf7b11beba8e852!4m5!3m4!1s0x89b7c15f1464a2e7:0xffafbcf1fcaf60af!8m2!3d38.992104!4d-76.899244" TargetMode="External"/><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QZBVSRUGQMHlmlAasKR6mfpVQ==">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2021-12-08T22:03:00Z</dcterms:created>
  <dc:creator>AndyMao</dc:creator>
</cp:coreProperties>
</file>