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[Open — the problem]</w:t>
      </w:r>
    </w:p>
    <w:p w:rsidR="00000000" w:rsidDel="00000000" w:rsidP="00000000" w:rsidRDefault="00000000" w:rsidRPr="00000000" w14:paraId="00000002">
      <w:pPr>
        <w:rPr/>
      </w:pPr>
      <w:r w:rsidDel="00000000" w:rsidR="00000000" w:rsidRPr="00000000">
        <w:rPr>
          <w:rtl w:val="0"/>
        </w:rPr>
        <w:t xml:space="preserve">A few years ago, the state of Oklahoma had a problem it couldn't police. Nearly one in four cars on its roads had no insurance. And the usual fix — an officer pulling cars over one at a time — barely made a dent. It was slow, it was risky, and it caught almost no one. The law existed, but it wasn't really being enforced.</w:t>
      </w:r>
    </w:p>
    <w:p w:rsidR="00000000" w:rsidDel="00000000" w:rsidP="00000000" w:rsidRDefault="00000000" w:rsidRPr="00000000" w14:paraId="00000003">
      <w:pPr>
        <w:rPr/>
      </w:pPr>
      <w:r w:rsidDel="00000000" w:rsidR="00000000" w:rsidRPr="00000000">
        <w:rPr>
          <w:rtl w:val="0"/>
        </w:rPr>
        <w:t xml:space="preserve">[What they did]</w:t>
      </w:r>
    </w:p>
    <w:p w:rsidR="00000000" w:rsidDel="00000000" w:rsidP="00000000" w:rsidRDefault="00000000" w:rsidRPr="00000000" w14:paraId="00000004">
      <w:pPr>
        <w:rPr/>
      </w:pPr>
      <w:r w:rsidDel="00000000" w:rsidR="00000000" w:rsidRPr="00000000">
        <w:rPr>
          <w:rtl w:val="0"/>
        </w:rPr>
        <w:t xml:space="preserve">So Oklahoma tried something new. Instead of officers, they let cameras do the work. Number-plate cameras read every passing car, checked it against the state's insurance database, and if a vehicle came back uninsured, the owner was mailed a notice. And here's the clever part — the notice wasn't just a fine. It offered a way out: pay a small fee, get insured, keep it for two years, and stay out of court. They hired a private company, Sensys Gatso, to build and run the whole thing — and paid them only when people actually complied.</w:t>
      </w:r>
    </w:p>
    <w:p w:rsidR="00000000" w:rsidDel="00000000" w:rsidP="00000000" w:rsidRDefault="00000000" w:rsidRPr="00000000" w14:paraId="00000005">
      <w:pPr>
        <w:rPr/>
      </w:pPr>
      <w:r w:rsidDel="00000000" w:rsidR="00000000" w:rsidRPr="00000000">
        <w:rPr>
          <w:rtl w:val="0"/>
        </w:rPr>
        <w:t xml:space="preserve">[What happened — the key lesson]</w:t>
      </w:r>
    </w:p>
    <w:p w:rsidR="00000000" w:rsidDel="00000000" w:rsidP="00000000" w:rsidRDefault="00000000" w:rsidRPr="00000000" w14:paraId="00000006">
      <w:pPr>
        <w:rPr/>
      </w:pPr>
      <w:r w:rsidDel="00000000" w:rsidR="00000000" w:rsidRPr="00000000">
        <w:rPr>
          <w:rtl w:val="0"/>
        </w:rPr>
        <w:t xml:space="preserve">Now, did it work? Yes and no — and this is the most important part of the whole story. The technology worked. It correctly identified about twenty-two thousand uninsured vehicles. The cameras and the data matching did their job.</w:t>
      </w:r>
    </w:p>
    <w:p w:rsidR="00000000" w:rsidDel="00000000" w:rsidP="00000000" w:rsidRDefault="00000000" w:rsidRPr="00000000" w14:paraId="00000007">
      <w:pPr>
        <w:rPr/>
      </w:pPr>
      <w:r w:rsidDel="00000000" w:rsidR="00000000" w:rsidRPr="00000000">
        <w:rPr>
          <w:rtl w:val="0"/>
        </w:rPr>
        <w:t xml:space="preserve">But the program still stalled. And not because it was inaccurate — because ignoring the notice carried no real consequence. In Oklahoma, if you just threw the letter away, nothing happened next. So people did exactly that. Only about a third paid, and the economics fell apart.</w:t>
      </w:r>
    </w:p>
    <w:p w:rsidR="00000000" w:rsidDel="00000000" w:rsidP="00000000" w:rsidRDefault="00000000" w:rsidRPr="00000000" w14:paraId="00000008">
      <w:pPr>
        <w:rPr/>
      </w:pPr>
      <w:r w:rsidDel="00000000" w:rsidR="00000000" w:rsidRPr="00000000">
        <w:rPr>
          <w:rtl w:val="0"/>
        </w:rPr>
        <w:t xml:space="preserve">There's a second, smaller lesson too: early on, the cameras sent some notices to people who were insured — because the data was out of date. They fixed it with better cameras and a human checking every case before a notice went out.</w:t>
      </w:r>
    </w:p>
    <w:p w:rsidR="00000000" w:rsidDel="00000000" w:rsidP="00000000" w:rsidRDefault="00000000" w:rsidRPr="00000000" w14:paraId="00000009">
      <w:pPr>
        <w:rPr/>
      </w:pPr>
      <w:r w:rsidDel="00000000" w:rsidR="00000000" w:rsidRPr="00000000">
        <w:rPr>
          <w:rtl w:val="0"/>
        </w:rPr>
        <w:t xml:space="preserve">So Oklahoma teaches us two things very clearly: get the data right, and put a real consequence behind the notice. Detection is the easy part. That's the trap to avoid.</w:t>
      </w:r>
    </w:p>
    <w:p w:rsidR="00000000" w:rsidDel="00000000" w:rsidP="00000000" w:rsidRDefault="00000000" w:rsidRPr="00000000" w14:paraId="0000000A">
      <w:pPr>
        <w:rPr/>
      </w:pPr>
      <w:r w:rsidDel="00000000" w:rsidR="00000000" w:rsidRPr="00000000">
        <w:rPr>
          <w:rtl w:val="0"/>
        </w:rPr>
        <w:t xml:space="preserve">[Pivot to India]</w:t>
      </w:r>
    </w:p>
    <w:p w:rsidR="00000000" w:rsidDel="00000000" w:rsidP="00000000" w:rsidRDefault="00000000" w:rsidRPr="00000000" w14:paraId="0000000B">
      <w:pPr>
        <w:rPr/>
      </w:pPr>
      <w:r w:rsidDel="00000000" w:rsidR="00000000" w:rsidRPr="00000000">
        <w:rPr>
          <w:rtl w:val="0"/>
        </w:rPr>
        <w:t xml:space="preserve">Now — why does this matter for us? Because if Oklahoma's problem was one in four, India's is far bigger. More than half the vehicles on our roads — over sixteen crore of them — are uninsured.</w:t>
      </w:r>
    </w:p>
    <w:p w:rsidR="00000000" w:rsidDel="00000000" w:rsidP="00000000" w:rsidRDefault="00000000" w:rsidRPr="00000000" w14:paraId="0000000C">
      <w:pPr>
        <w:rPr/>
      </w:pPr>
      <w:r w:rsidDel="00000000" w:rsidR="00000000" w:rsidRPr="00000000">
        <w:rPr>
          <w:rtl w:val="0"/>
        </w:rPr>
        <w:t xml:space="preserve">And here's the key: India has exactly the piece Oklahoma was missing. In 2026, the Supreme Court ordered that cameras be linked to the insurance and vehicle databases — IIB and VAHAN — with legally-backed e-challans behind them. That court mandate is the teeth Oklahoma never had. So we're not starting from scratch. We're starting with the hard part already solved.</w:t>
      </w:r>
    </w:p>
    <w:p w:rsidR="00000000" w:rsidDel="00000000" w:rsidP="00000000" w:rsidRDefault="00000000" w:rsidRPr="00000000" w14:paraId="0000000D">
      <w:pPr>
        <w:rPr/>
      </w:pPr>
      <w:r w:rsidDel="00000000" w:rsidR="00000000" w:rsidRPr="00000000">
        <w:rPr>
          <w:rtl w:val="0"/>
        </w:rPr>
        <w:t xml:space="preserve">[Our plan — where Bajaj wins]</w:t>
      </w:r>
    </w:p>
    <w:p w:rsidR="00000000" w:rsidDel="00000000" w:rsidP="00000000" w:rsidRDefault="00000000" w:rsidRPr="00000000" w14:paraId="0000000E">
      <w:pPr>
        <w:rPr/>
      </w:pPr>
      <w:r w:rsidDel="00000000" w:rsidR="00000000" w:rsidRPr="00000000">
        <w:rPr>
          <w:rtl w:val="0"/>
        </w:rPr>
        <w:t xml:space="preserve">So our approach is simple: copy what worked, and fix what failed.</w:t>
      </w:r>
    </w:p>
    <w:p w:rsidR="00000000" w:rsidDel="00000000" w:rsidP="00000000" w:rsidRDefault="00000000" w:rsidRPr="00000000" w14:paraId="0000000F">
      <w:pPr>
        <w:rPr/>
      </w:pPr>
      <w:r w:rsidDel="00000000" w:rsidR="00000000" w:rsidRPr="00000000">
        <w:rPr>
          <w:rtl w:val="0"/>
        </w:rPr>
        <w:t xml:space="preserve">Fix the data first — India's insurance database can lag by up to two months, so we build a real-time check, so that no insured driver is ever wrongly flagged. Keep a human review before every notice. And then — this is where Bajaj comes in — we become the "get insured in two minutes" pathway at the exact moment someone is caught. The government sends the official notice; our offer sits right beside it, clearly labelled as ours — never disguised as a government message. That's the moment a detected driver becomes an insured, protected customer.</w:t>
      </w:r>
    </w:p>
    <w:p w:rsidR="00000000" w:rsidDel="00000000" w:rsidP="00000000" w:rsidRDefault="00000000" w:rsidRPr="00000000" w14:paraId="00000010">
      <w:pPr>
        <w:rPr/>
      </w:pPr>
      <w:r w:rsidDel="00000000" w:rsidR="00000000" w:rsidRPr="00000000">
        <w:rPr>
          <w:rtl w:val="0"/>
        </w:rPr>
        <w:t xml:space="preserve">[Close]</w:t>
      </w:r>
    </w:p>
    <w:p w:rsidR="00000000" w:rsidDel="00000000" w:rsidP="00000000" w:rsidRDefault="00000000" w:rsidRPr="00000000" w14:paraId="00000011">
      <w:pPr>
        <w:rPr/>
      </w:pPr>
      <w:r w:rsidDel="00000000" w:rsidR="00000000" w:rsidRPr="00000000">
        <w:rPr>
          <w:rtl w:val="0"/>
        </w:rPr>
        <w:t xml:space="preserve">So to sum up: Oklahoma proved the technology works, and showed us the one mistake to avoid. India has the scale and the legal backing they never had. If we build this right, we don't just help enforce the law — we turn millions of uninsured drivers into insured customers. That's the opportunity.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