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D81F7" w14:textId="77777777" w:rsidR="00F52AA5" w:rsidRDefault="00F52AA5" w:rsidP="00506E35">
      <w:pPr>
        <w:spacing w:before="57"/>
        <w:jc w:val="center"/>
        <w:rPr>
          <w:b/>
          <w:bCs/>
          <w:sz w:val="36"/>
          <w:szCs w:val="36"/>
        </w:rPr>
      </w:pPr>
      <w:r>
        <w:rPr>
          <w:b/>
          <w:bCs/>
          <w:sz w:val="36"/>
          <w:szCs w:val="36"/>
        </w:rPr>
        <w:t xml:space="preserve">B.Tech. </w:t>
      </w:r>
      <w:r w:rsidRPr="000D2DB4">
        <w:rPr>
          <w:b/>
          <w:bCs/>
          <w:sz w:val="36"/>
          <w:szCs w:val="36"/>
        </w:rPr>
        <w:t>BCSE497J - Project-I</w:t>
      </w:r>
    </w:p>
    <w:p w14:paraId="5D9FABCF" w14:textId="77777777" w:rsidR="00F52AA5" w:rsidRDefault="00F52AA5" w:rsidP="00506E35">
      <w:pPr>
        <w:spacing w:before="57"/>
        <w:jc w:val="center"/>
        <w:rPr>
          <w:b/>
          <w:sz w:val="36"/>
          <w:szCs w:val="36"/>
        </w:rPr>
      </w:pPr>
    </w:p>
    <w:p w14:paraId="518EFE30" w14:textId="77777777" w:rsidR="00563F5E" w:rsidRPr="00566720" w:rsidRDefault="00566720" w:rsidP="00506E35">
      <w:pPr>
        <w:spacing w:before="57" w:line="360" w:lineRule="auto"/>
        <w:jc w:val="center"/>
        <w:rPr>
          <w:b/>
          <w:sz w:val="36"/>
          <w:szCs w:val="36"/>
        </w:rPr>
      </w:pPr>
      <w:r>
        <w:rPr>
          <w:rFonts w:ascii="Times New Roman" w:hAnsi="Times New Roman" w:cs="Times New Roman" w:eastAsia="Times New Roman"/>
          <w:b/>
          <w:i w:val="0"/>
          <w:sz w:val="36"/>
          <w:szCs w:val="36"/>
        </w:rPr>
        <w:t>NEUROSCAN AI: AI-POWERED BRAIN TUMOUR DETECTION, CLASSIFICATION AND SEGMENTATION PLATFORM</w:t>
      </w:r>
    </w:p>
    <w:p w14:paraId="08AA3883" w14:textId="77777777" w:rsidR="00563F5E" w:rsidRDefault="00563F5E" w:rsidP="00563F5E">
      <w:pPr>
        <w:pStyle w:val="BodyText"/>
        <w:rPr>
          <w:b/>
          <w:sz w:val="42"/>
        </w:rPr>
      </w:pPr>
    </w:p>
    <w:p w14:paraId="0546A248" w14:textId="77777777" w:rsidR="00563F5E" w:rsidRDefault="00563F5E" w:rsidP="00563F5E">
      <w:pPr>
        <w:pStyle w:val="BodyText"/>
        <w:spacing w:before="11"/>
        <w:rPr>
          <w:b/>
          <w:sz w:val="35"/>
        </w:rPr>
      </w:pPr>
    </w:p>
    <w:p w14:paraId="01CC497A" w14:textId="77777777" w:rsidR="00563F5E" w:rsidRDefault="00563F5E" w:rsidP="00506E35">
      <w:pPr>
        <w:jc w:val="center"/>
        <w:rPr>
          <w:i/>
          <w:sz w:val="28"/>
        </w:rPr>
      </w:pPr>
      <w:r>
        <w:rPr>
          <w:i/>
          <w:sz w:val="28"/>
        </w:rPr>
        <w:t>Submitted</w:t>
      </w:r>
      <w:r>
        <w:rPr>
          <w:i/>
          <w:spacing w:val="-2"/>
          <w:sz w:val="28"/>
        </w:rPr>
        <w:t xml:space="preserve"> </w:t>
      </w:r>
      <w:r>
        <w:rPr>
          <w:i/>
          <w:sz w:val="28"/>
        </w:rPr>
        <w:t>in</w:t>
      </w:r>
      <w:r>
        <w:rPr>
          <w:i/>
          <w:spacing w:val="-3"/>
          <w:sz w:val="28"/>
        </w:rPr>
        <w:t xml:space="preserve"> </w:t>
      </w:r>
      <w:r>
        <w:rPr>
          <w:i/>
          <w:sz w:val="28"/>
        </w:rPr>
        <w:t>partial</w:t>
      </w:r>
      <w:r>
        <w:rPr>
          <w:i/>
          <w:spacing w:val="-3"/>
          <w:sz w:val="28"/>
        </w:rPr>
        <w:t xml:space="preserve"> </w:t>
      </w:r>
      <w:r>
        <w:rPr>
          <w:i/>
          <w:sz w:val="28"/>
        </w:rPr>
        <w:t>fulfillment</w:t>
      </w:r>
      <w:r>
        <w:rPr>
          <w:i/>
          <w:spacing w:val="-3"/>
          <w:sz w:val="28"/>
        </w:rPr>
        <w:t xml:space="preserve"> </w:t>
      </w:r>
      <w:r>
        <w:rPr>
          <w:i/>
          <w:sz w:val="28"/>
        </w:rPr>
        <w:t>of</w:t>
      </w:r>
      <w:r>
        <w:rPr>
          <w:i/>
          <w:spacing w:val="-3"/>
          <w:sz w:val="28"/>
        </w:rPr>
        <w:t xml:space="preserve"> </w:t>
      </w:r>
      <w:r>
        <w:rPr>
          <w:i/>
          <w:sz w:val="28"/>
        </w:rPr>
        <w:t>the</w:t>
      </w:r>
      <w:r>
        <w:rPr>
          <w:i/>
          <w:spacing w:val="-1"/>
          <w:sz w:val="28"/>
        </w:rPr>
        <w:t xml:space="preserve"> </w:t>
      </w:r>
      <w:r>
        <w:rPr>
          <w:i/>
          <w:sz w:val="28"/>
        </w:rPr>
        <w:t>requirements</w:t>
      </w:r>
      <w:r>
        <w:rPr>
          <w:i/>
          <w:spacing w:val="-1"/>
          <w:sz w:val="28"/>
        </w:rPr>
        <w:t xml:space="preserve"> </w:t>
      </w:r>
      <w:r>
        <w:rPr>
          <w:i/>
          <w:sz w:val="28"/>
        </w:rPr>
        <w:t>for</w:t>
      </w:r>
      <w:r>
        <w:rPr>
          <w:i/>
          <w:spacing w:val="-1"/>
          <w:sz w:val="28"/>
        </w:rPr>
        <w:t xml:space="preserve"> </w:t>
      </w:r>
      <w:r>
        <w:rPr>
          <w:i/>
          <w:sz w:val="28"/>
        </w:rPr>
        <w:t>the</w:t>
      </w:r>
      <w:r>
        <w:rPr>
          <w:i/>
          <w:spacing w:val="-2"/>
          <w:sz w:val="28"/>
        </w:rPr>
        <w:t xml:space="preserve"> </w:t>
      </w:r>
      <w:r>
        <w:rPr>
          <w:i/>
          <w:sz w:val="28"/>
        </w:rPr>
        <w:t>degree</w:t>
      </w:r>
      <w:r>
        <w:rPr>
          <w:i/>
          <w:spacing w:val="-2"/>
          <w:sz w:val="28"/>
        </w:rPr>
        <w:t xml:space="preserve"> </w:t>
      </w:r>
      <w:r>
        <w:rPr>
          <w:i/>
          <w:sz w:val="28"/>
        </w:rPr>
        <w:t>of</w:t>
      </w:r>
    </w:p>
    <w:p w14:paraId="152B6BF8" w14:textId="77777777" w:rsidR="00563F5E" w:rsidRDefault="00563F5E" w:rsidP="00563F5E">
      <w:pPr>
        <w:pStyle w:val="BodyText"/>
        <w:spacing w:before="3"/>
        <w:rPr>
          <w:i/>
          <w:sz w:val="28"/>
        </w:rPr>
      </w:pPr>
    </w:p>
    <w:p w14:paraId="3DD9C7BD" w14:textId="77777777" w:rsidR="00506E35" w:rsidRPr="00566720" w:rsidRDefault="00563F5E" w:rsidP="00506E35">
      <w:pPr>
        <w:jc w:val="center"/>
        <w:rPr>
          <w:b/>
          <w:sz w:val="38"/>
          <w:szCs w:val="38"/>
        </w:rPr>
      </w:pPr>
      <w:r w:rsidRPr="00566720">
        <w:rPr>
          <w:b/>
          <w:sz w:val="38"/>
          <w:szCs w:val="38"/>
        </w:rPr>
        <w:t>Bachelor of Technology</w:t>
      </w:r>
    </w:p>
    <w:p w14:paraId="66D06271" w14:textId="77777777" w:rsidR="00506E35" w:rsidRPr="00F52AA5" w:rsidRDefault="00506E35" w:rsidP="00506E35">
      <w:pPr>
        <w:jc w:val="center"/>
        <w:rPr>
          <w:b/>
          <w:sz w:val="12"/>
          <w:szCs w:val="38"/>
        </w:rPr>
      </w:pPr>
    </w:p>
    <w:p w14:paraId="635D7F83" w14:textId="77777777" w:rsidR="00506E35" w:rsidRPr="00566720" w:rsidRDefault="00563F5E" w:rsidP="00506E35">
      <w:pPr>
        <w:jc w:val="center"/>
        <w:rPr>
          <w:i/>
          <w:sz w:val="38"/>
          <w:szCs w:val="38"/>
        </w:rPr>
      </w:pPr>
      <w:r w:rsidRPr="00566720">
        <w:rPr>
          <w:i/>
          <w:sz w:val="38"/>
          <w:szCs w:val="38"/>
        </w:rPr>
        <w:t>in</w:t>
      </w:r>
    </w:p>
    <w:p w14:paraId="14F1A51A" w14:textId="77777777" w:rsidR="00506E35" w:rsidRPr="00F52AA5" w:rsidRDefault="00506E35" w:rsidP="00506E35">
      <w:pPr>
        <w:tabs>
          <w:tab w:val="left" w:pos="7455"/>
        </w:tabs>
        <w:rPr>
          <w:b/>
          <w:sz w:val="6"/>
          <w:szCs w:val="38"/>
        </w:rPr>
      </w:pPr>
      <w:r w:rsidRPr="00566720">
        <w:rPr>
          <w:b/>
          <w:sz w:val="38"/>
          <w:szCs w:val="38"/>
        </w:rPr>
        <w:tab/>
      </w:r>
    </w:p>
    <w:p w14:paraId="15578820" w14:textId="77777777" w:rsidR="00563F5E" w:rsidRPr="00506E35" w:rsidRDefault="00563F5E" w:rsidP="00506E35">
      <w:pPr>
        <w:jc w:val="center"/>
        <w:rPr>
          <w:b/>
          <w:sz w:val="44"/>
          <w:szCs w:val="44"/>
        </w:rPr>
      </w:pPr>
      <w:r>
        <w:rPr>
          <w:rFonts w:ascii="Times New Roman" w:hAnsi="Times New Roman" w:cs="Times New Roman" w:eastAsia="Times New Roman"/>
          <w:b/>
          <w:i w:val="0"/>
          <w:sz w:val="38"/>
          <w:szCs w:val="38"/>
        </w:rPr>
        <w:t>Computer Science and Engineering</w:t>
      </w:r>
    </w:p>
    <w:p w14:paraId="5A0DF782" w14:textId="77777777" w:rsidR="00563F5E" w:rsidRPr="00F52AA5" w:rsidRDefault="00563F5E" w:rsidP="00563F5E">
      <w:pPr>
        <w:pStyle w:val="BodyText"/>
        <w:rPr>
          <w:b/>
          <w:sz w:val="34"/>
        </w:rPr>
      </w:pPr>
    </w:p>
    <w:p w14:paraId="64DD25CB" w14:textId="77777777" w:rsidR="003344F2" w:rsidRDefault="00563F5E" w:rsidP="00566720">
      <w:pPr>
        <w:jc w:val="center"/>
        <w:rPr>
          <w:i/>
          <w:sz w:val="28"/>
        </w:rPr>
      </w:pPr>
      <w:r>
        <w:rPr>
          <w:i/>
          <w:sz w:val="28"/>
        </w:rPr>
        <w:t>by</w:t>
      </w:r>
    </w:p>
    <w:p w14:paraId="12FFC859" w14:textId="77777777" w:rsidR="00566720" w:rsidRPr="00F52AA5" w:rsidRDefault="003344F2" w:rsidP="00506E35">
      <w:pPr>
        <w:pStyle w:val="Heading2"/>
        <w:tabs>
          <w:tab w:val="left" w:pos="2410"/>
          <w:tab w:val="center" w:pos="4631"/>
          <w:tab w:val="left" w:pos="5103"/>
          <w:tab w:val="left" w:pos="5625"/>
        </w:tabs>
        <w:spacing w:before="164"/>
        <w:ind w:left="0"/>
        <w:jc w:val="left"/>
        <w:rPr>
          <w:sz w:val="18"/>
        </w:rPr>
      </w:pPr>
      <w:r>
        <w:tab/>
      </w:r>
    </w:p>
    <w:tbl>
      <w:tblPr>
        <w:tblStyle w:val="TableGrid"/>
        <w:tblW w:w="69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0"/>
        <w:gridCol w:w="4646"/>
      </w:tblGrid>
      <w:tr w:rsidR="00566720" w:rsidRPr="00566720" w14:paraId="0F193CBD" w14:textId="77777777" w:rsidTr="00566720">
        <w:trPr>
          <w:jc w:val="center"/>
        </w:trPr>
        <w:tc>
          <w:tcPr>
            <w:tcW w:w="2300" w:type="dxa"/>
            <w:vAlign w:val="center"/>
          </w:tcPr>
          <w:p w14:paraId="79B5AB83" w14:textId="77777777" w:rsidR="00566720" w:rsidRPr="00566720" w:rsidRDefault="00566720" w:rsidP="00063581">
            <w:pPr>
              <w:spacing w:line="360" w:lineRule="auto"/>
              <w:rPr>
                <w:b/>
                <w:sz w:val="32"/>
                <w:szCs w:val="32"/>
              </w:rPr>
            </w:pPr>
            <w:r>
              <w:rPr>
                <w:rFonts w:ascii="Times New Roman" w:hAnsi="Times New Roman" w:cs="Times New Roman" w:eastAsia="Times New Roman"/>
                <w:b/>
                <w:i w:val="0"/>
                <w:sz w:val="32"/>
                <w:szCs w:val="32"/>
              </w:rPr>
              <w:t>23BCE0842</w:t>
            </w:r>
          </w:p>
        </w:tc>
        <w:tc>
          <w:tcPr>
            <w:tcW w:w="4646" w:type="dxa"/>
          </w:tcPr>
          <w:p w14:paraId="4981AEBC" w14:textId="77777777" w:rsidR="00566720" w:rsidRPr="00566720" w:rsidRDefault="00566720" w:rsidP="00063581">
            <w:pPr>
              <w:spacing w:line="360" w:lineRule="auto"/>
              <w:rPr>
                <w:b/>
                <w:sz w:val="32"/>
                <w:szCs w:val="32"/>
              </w:rPr>
            </w:pPr>
            <w:r>
              <w:rPr>
                <w:rFonts w:ascii="Times New Roman" w:hAnsi="Times New Roman" w:cs="Times New Roman" w:eastAsia="Times New Roman"/>
                <w:b/>
                <w:i w:val="0"/>
                <w:sz w:val="32"/>
                <w:szCs w:val="32"/>
              </w:rPr>
              <w:t>PARTH MITAL</w:t>
            </w:r>
          </w:p>
        </w:tc>
      </w:tr>
      <w:tr w:rsidR="00566720" w:rsidRPr="00566720" w14:paraId="27E241E8" w14:textId="77777777" w:rsidTr="00566720">
        <w:trPr>
          <w:jc w:val="center"/>
        </w:trPr>
        <w:tc>
          <w:tcPr>
            <w:tcW w:w="2300" w:type="dxa"/>
            <w:vAlign w:val="center"/>
          </w:tcPr>
          <w:p w14:paraId="563BDB5A" w14:textId="77777777" w:rsidR="00566720" w:rsidRPr="00566720" w:rsidRDefault="00566720" w:rsidP="00063581">
            <w:pPr>
              <w:tabs>
                <w:tab w:val="left" w:pos="1725"/>
              </w:tabs>
              <w:spacing w:line="360" w:lineRule="auto"/>
              <w:rPr>
                <w:b/>
                <w:sz w:val="32"/>
                <w:szCs w:val="32"/>
              </w:rPr>
            </w:pPr>
            <w:r>
              <w:rPr>
                <w:rFonts w:ascii="Times New Roman" w:hAnsi="Times New Roman" w:cs="Times New Roman" w:eastAsia="Times New Roman"/>
                <w:b/>
                <w:i w:val="0"/>
                <w:sz w:val="32"/>
                <w:szCs w:val="32"/>
              </w:rPr>
              <w:t>23BDS0141</w:t>
            </w:r>
          </w:p>
        </w:tc>
        <w:tc>
          <w:tcPr>
            <w:tcW w:w="4646" w:type="dxa"/>
          </w:tcPr>
          <w:p w14:paraId="515AEA7B" w14:textId="77777777" w:rsidR="00566720" w:rsidRPr="00566720" w:rsidRDefault="00566720" w:rsidP="00063581">
            <w:pPr>
              <w:spacing w:line="360" w:lineRule="auto"/>
              <w:rPr>
                <w:b/>
                <w:sz w:val="32"/>
                <w:szCs w:val="32"/>
              </w:rPr>
            </w:pPr>
            <w:r>
              <w:rPr>
                <w:rFonts w:ascii="Times New Roman" w:hAnsi="Times New Roman" w:cs="Times New Roman" w:eastAsia="Times New Roman"/>
                <w:b/>
                <w:i w:val="0"/>
                <w:sz w:val="32"/>
                <w:szCs w:val="32"/>
              </w:rPr>
              <w:t>VED LAWAND</w:t>
            </w:r>
          </w:p>
        </w:tc>
      </w:tr>
    </w:tbl>
    <w:p w14:paraId="1FB94CD2" w14:textId="77777777" w:rsidR="00563F5E" w:rsidRDefault="00563F5E" w:rsidP="00563F5E">
      <w:pPr>
        <w:pStyle w:val="BodyText"/>
        <w:rPr>
          <w:b/>
          <w:sz w:val="36"/>
        </w:rPr>
      </w:pPr>
    </w:p>
    <w:p w14:paraId="22C4DD92" w14:textId="77777777" w:rsidR="00566720" w:rsidRDefault="00563F5E" w:rsidP="00566720">
      <w:pPr>
        <w:pStyle w:val="Heading2"/>
        <w:spacing w:before="0" w:line="360" w:lineRule="auto"/>
        <w:ind w:left="0" w:right="-31"/>
        <w:rPr>
          <w:b w:val="0"/>
          <w:sz w:val="24"/>
        </w:rPr>
      </w:pPr>
      <w:r>
        <w:t>Under</w:t>
      </w:r>
      <w:r>
        <w:rPr>
          <w:spacing w:val="-3"/>
        </w:rPr>
        <w:t xml:space="preserve"> </w:t>
      </w:r>
      <w:r>
        <w:t>the</w:t>
      </w:r>
      <w:r>
        <w:rPr>
          <w:spacing w:val="-7"/>
        </w:rPr>
        <w:t xml:space="preserve"> </w:t>
      </w:r>
      <w:r w:rsidR="00506E35">
        <w:t>Supervision</w:t>
      </w:r>
      <w:r>
        <w:rPr>
          <w:spacing w:val="-7"/>
        </w:rPr>
        <w:t xml:space="preserve"> </w:t>
      </w:r>
      <w:r>
        <w:t>of</w:t>
      </w:r>
      <w:r>
        <w:rPr>
          <w:spacing w:val="-77"/>
        </w:rPr>
        <w:t xml:space="preserve"> </w:t>
      </w:r>
    </w:p>
    <w:tbl>
      <w:tblPr>
        <w:tblStyle w:val="TableGrid"/>
        <w:tblW w:w="73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tblGrid>
      <w:tr w:rsidR="00566720" w14:paraId="231777F3" w14:textId="77777777" w:rsidTr="00566720">
        <w:trPr>
          <w:jc w:val="center"/>
        </w:trPr>
        <w:tc>
          <w:tcPr>
            <w:tcW w:w="7371" w:type="dxa"/>
          </w:tcPr>
          <w:p w14:paraId="7574F63D" w14:textId="704F648D" w:rsidR="00566720" w:rsidRPr="0036708D" w:rsidRDefault="00EA137F" w:rsidP="00063581">
            <w:pPr>
              <w:spacing w:line="360" w:lineRule="auto"/>
              <w:jc w:val="center"/>
              <w:rPr>
                <w:sz w:val="32"/>
                <w:szCs w:val="32"/>
                <w:highlight w:val="yellow"/>
              </w:rPr>
            </w:pPr>
            <w:r>
              <w:rPr>
                <w:rFonts w:ascii="Times New Roman" w:hAnsi="Times New Roman" w:cs="Times New Roman" w:eastAsia="Times New Roman"/>
                <w:b/>
                <w:i w:val="0"/>
                <w:sz w:val="32"/>
                <w:szCs w:val="32"/>
              </w:rPr>
              <w:t>Dr. Biji C. L.</w:t>
            </w:r>
          </w:p>
        </w:tc>
      </w:tr>
      <w:tr w:rsidR="00566720" w14:paraId="72B01217" w14:textId="77777777" w:rsidTr="00566720">
        <w:trPr>
          <w:jc w:val="center"/>
        </w:trPr>
        <w:tc>
          <w:tcPr>
            <w:tcW w:w="7371" w:type="dxa"/>
          </w:tcPr>
          <w:p w14:paraId="56616D6F" w14:textId="6E9E27D3" w:rsidR="00566720" w:rsidRPr="00566720" w:rsidRDefault="00EA137F" w:rsidP="00063581">
            <w:pPr>
              <w:spacing w:line="360" w:lineRule="auto"/>
              <w:jc w:val="center"/>
              <w:rPr>
                <w:sz w:val="32"/>
                <w:szCs w:val="32"/>
              </w:rPr>
            </w:pPr>
            <w:r>
              <w:rPr>
                <w:rFonts w:ascii="Times New Roman" w:hAnsi="Times New Roman" w:cs="Times New Roman" w:eastAsia="Times New Roman"/>
                <w:b w:val="0"/>
                <w:i w:val="0"/>
                <w:sz w:val="32"/>
                <w:szCs w:val="32"/>
              </w:rPr>
              <w:t>Associate Professor Grade 2</w:t>
            </w:r>
          </w:p>
        </w:tc>
      </w:tr>
      <w:tr w:rsidR="00566720" w14:paraId="54C43768" w14:textId="77777777" w:rsidTr="00566720">
        <w:trPr>
          <w:jc w:val="center"/>
        </w:trPr>
        <w:tc>
          <w:tcPr>
            <w:tcW w:w="7371" w:type="dxa"/>
          </w:tcPr>
          <w:p w14:paraId="67B2E33B" w14:textId="77777777" w:rsidR="00566720" w:rsidRPr="00566720" w:rsidRDefault="00566720" w:rsidP="00063581">
            <w:pPr>
              <w:spacing w:line="360" w:lineRule="auto"/>
              <w:jc w:val="center"/>
              <w:rPr>
                <w:color w:val="FF0000"/>
                <w:sz w:val="32"/>
                <w:szCs w:val="32"/>
              </w:rPr>
            </w:pPr>
            <w:r>
              <w:rPr>
                <w:rFonts w:ascii="Times New Roman" w:hAnsi="Times New Roman" w:cs="Times New Roman" w:eastAsia="Times New Roman"/>
                <w:b w:val="0"/>
                <w:i w:val="0"/>
                <w:sz w:val="32"/>
                <w:szCs w:val="32"/>
              </w:rPr>
              <w:t>School of Computer Science and Engineering (SCOPE)</w:t>
            </w:r>
          </w:p>
        </w:tc>
      </w:tr>
    </w:tbl>
    <w:p w14:paraId="068E7CFB" w14:textId="77777777" w:rsidR="00563F5E" w:rsidRDefault="00563F5E" w:rsidP="00566720">
      <w:pPr>
        <w:pStyle w:val="Heading2"/>
        <w:spacing w:before="0" w:line="360" w:lineRule="auto"/>
        <w:ind w:left="0" w:right="-31"/>
        <w:rPr>
          <w:b w:val="0"/>
          <w:sz w:val="24"/>
        </w:rPr>
      </w:pPr>
    </w:p>
    <w:p w14:paraId="235D67C0" w14:textId="77777777" w:rsidR="00563F5E" w:rsidRDefault="00563F5E" w:rsidP="00563F5E">
      <w:pPr>
        <w:pStyle w:val="BodyText"/>
        <w:spacing w:line="360" w:lineRule="auto"/>
        <w:rPr>
          <w:b/>
          <w:sz w:val="20"/>
        </w:rPr>
      </w:pPr>
    </w:p>
    <w:p w14:paraId="5161FDED" w14:textId="77777777" w:rsidR="00563F5E" w:rsidRDefault="00566720" w:rsidP="00563F5E">
      <w:pPr>
        <w:pStyle w:val="BodyText"/>
        <w:rPr>
          <w:b/>
          <w:sz w:val="20"/>
        </w:rPr>
      </w:pPr>
      <w:r>
        <w:rPr>
          <w:noProof/>
          <w:lang w:val="en-IN" w:eastAsia="en-IN"/>
        </w:rPr>
        <w:drawing>
          <wp:anchor distT="0" distB="0" distL="0" distR="0" simplePos="0" relativeHeight="251659264" behindDoc="0" locked="0" layoutInCell="1" allowOverlap="1" wp14:anchorId="5F34D9C0" wp14:editId="09929363">
            <wp:simplePos x="0" y="0"/>
            <wp:positionH relativeFrom="margin">
              <wp:posOffset>1113790</wp:posOffset>
            </wp:positionH>
            <wp:positionV relativeFrom="paragraph">
              <wp:posOffset>179705</wp:posOffset>
            </wp:positionV>
            <wp:extent cx="3500120" cy="971550"/>
            <wp:effectExtent l="0" t="0" r="508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500120" cy="971550"/>
                    </a:xfrm>
                    <a:prstGeom prst="rect">
                      <a:avLst/>
                    </a:prstGeom>
                  </pic:spPr>
                </pic:pic>
              </a:graphicData>
            </a:graphic>
            <wp14:sizeRelH relativeFrom="margin">
              <wp14:pctWidth>0</wp14:pctWidth>
            </wp14:sizeRelH>
            <wp14:sizeRelV relativeFrom="margin">
              <wp14:pctHeight>0</wp14:pctHeight>
            </wp14:sizeRelV>
          </wp:anchor>
        </w:drawing>
      </w:r>
    </w:p>
    <w:p w14:paraId="37574A62" w14:textId="77777777" w:rsidR="00563F5E" w:rsidRDefault="00563F5E" w:rsidP="00563F5E">
      <w:pPr>
        <w:pStyle w:val="BodyText"/>
        <w:spacing w:before="11"/>
        <w:rPr>
          <w:b/>
          <w:sz w:val="22"/>
        </w:rPr>
      </w:pPr>
    </w:p>
    <w:p w14:paraId="2ACD70E9" w14:textId="521051AA" w:rsidR="002423DA" w:rsidRDefault="00EC633D" w:rsidP="002423DA">
      <w:pPr>
        <w:pStyle w:val="BodyText"/>
        <w:ind w:left="372"/>
        <w:jc w:val="center"/>
        <w:rPr>
          <w:sz w:val="26"/>
          <w:szCs w:val="26"/>
        </w:rPr>
      </w:pPr>
      <w:r>
        <w:rPr>
          <w:sz w:val="26"/>
          <w:szCs w:val="26"/>
        </w:rPr>
        <w:t>October</w:t>
      </w:r>
      <w:r w:rsidR="00563F5E" w:rsidRPr="00566720">
        <w:rPr>
          <w:sz w:val="26"/>
          <w:szCs w:val="26"/>
        </w:rPr>
        <w:t xml:space="preserve"> 202</w:t>
      </w:r>
      <w:r>
        <w:rPr>
          <w:sz w:val="26"/>
          <w:szCs w:val="26"/>
        </w:rPr>
        <w:t>6</w:t>
      </w:r>
    </w:p>
    <w:p w14:paraId="26717649" w14:textId="77777777" w:rsidR="002423DA" w:rsidRDefault="002423DA" w:rsidP="002423DA">
      <w:pPr>
        <w:pStyle w:val="BodyText"/>
        <w:ind w:left="372"/>
        <w:jc w:val="center"/>
        <w:rPr>
          <w:b/>
          <w:sz w:val="28"/>
          <w:u w:val="thick"/>
        </w:rPr>
        <w:sectPr w:rsidR="002423DA" w:rsidSect="008B72D3">
          <w:footerReference w:type="default" r:id="rId8"/>
          <w:pgSz w:w="11900" w:h="16840"/>
          <w:pgMar w:top="1380" w:right="1320" w:bottom="280" w:left="1680" w:header="720" w:footer="720" w:gutter="0"/>
          <w:cols w:space="720"/>
        </w:sectPr>
      </w:pPr>
    </w:p>
    <w:p w14:paraId="69D3879D" w14:textId="77777777" w:rsidR="00563F5E" w:rsidRPr="002423DA" w:rsidRDefault="00563F5E" w:rsidP="002423DA">
      <w:pPr>
        <w:pStyle w:val="BodyText"/>
        <w:ind w:left="372"/>
        <w:jc w:val="center"/>
      </w:pPr>
      <w:r>
        <w:rPr>
          <w:b/>
          <w:sz w:val="28"/>
          <w:u w:val="thick"/>
        </w:rPr>
        <w:lastRenderedPageBreak/>
        <w:t>DECLARATION</w:t>
      </w:r>
    </w:p>
    <w:p w14:paraId="73067B9B" w14:textId="77777777" w:rsidR="00563F5E" w:rsidRDefault="00563F5E" w:rsidP="00563F5E">
      <w:pPr>
        <w:pStyle w:val="BodyText"/>
        <w:spacing w:before="6"/>
        <w:rPr>
          <w:b/>
          <w:sz w:val="27"/>
        </w:rPr>
      </w:pPr>
    </w:p>
    <w:p w14:paraId="5AC0E6E3" w14:textId="77777777" w:rsidR="00563F5E" w:rsidRDefault="00563F5E" w:rsidP="00563F5E">
      <w:pPr>
        <w:pStyle w:val="BodyText"/>
        <w:spacing w:before="90" w:line="360" w:lineRule="auto"/>
        <w:ind w:left="480" w:right="103" w:firstLine="720"/>
        <w:jc w:val="both"/>
      </w:pPr>
      <w:r>
        <w:rPr>
          <w:rFonts w:ascii="Times New Roman" w:hAnsi="Times New Roman" w:cs="Times New Roman" w:eastAsia="Times New Roman"/>
          <w:b w:val="0"/>
          <w:i w:val="0"/>
        </w:rPr>
        <w:t xml:space="preserve">We hereby declare that the project entitled </w:t>
      </w:r>
      <w:r>
        <w:rPr>
          <w:rFonts w:ascii="Times New Roman" w:hAnsi="Times New Roman" w:cs="Times New Roman" w:eastAsia="Times New Roman"/>
          <w:b/>
          <w:i w:val="0"/>
        </w:rPr>
        <w:t>NeuroScan AI: AI-Powered Brain Tumour Detection, Classification and Segmentation Platform</w:t>
      </w:r>
      <w:r>
        <w:rPr>
          <w:rFonts w:ascii="Times New Roman" w:hAnsi="Times New Roman" w:cs="Times New Roman" w:eastAsia="Times New Roman"/>
          <w:b w:val="0"/>
          <w:i w:val="0"/>
        </w:rPr>
        <w:t xml:space="preserve"> submitted by us, for the award of the degree of Bachelor of Technology in Computer Science and Engineering to VIT is a record of bonafide work carried out by us under the supervision of Dr. Biji C. L.</w:t>
      </w:r>
    </w:p>
    <w:p w14:paraId="35667CCA" w14:textId="77777777" w:rsidR="00563F5E" w:rsidRDefault="00563F5E" w:rsidP="00563F5E">
      <w:pPr>
        <w:pStyle w:val="BodyText"/>
        <w:spacing w:line="360" w:lineRule="auto"/>
        <w:ind w:left="480" w:right="102" w:firstLine="720"/>
        <w:jc w:val="both"/>
      </w:pPr>
      <w:r>
        <w:rPr>
          <w:rFonts w:ascii="Times New Roman" w:hAnsi="Times New Roman" w:cs="Times New Roman" w:eastAsia="Times New Roman"/>
          <w:b w:val="0"/>
          <w:i w:val="0"/>
        </w:rPr>
        <w:t>We further declare that the work reported in this project has not been submitted and will not be submitted, either in part or in full, for the award of any other degree or diploma in this institute or any other institute or university.</w:t>
      </w:r>
    </w:p>
    <w:p w14:paraId="37CE218F" w14:textId="77777777" w:rsidR="00563F5E" w:rsidRDefault="00563F5E" w:rsidP="00563F5E">
      <w:pPr>
        <w:pStyle w:val="BodyText"/>
        <w:rPr>
          <w:sz w:val="20"/>
        </w:rPr>
      </w:pPr>
    </w:p>
    <w:p w14:paraId="79EA2C0F" w14:textId="77777777" w:rsidR="00563F5E" w:rsidRDefault="00563F5E" w:rsidP="00563F5E">
      <w:pPr>
        <w:pStyle w:val="BodyText"/>
        <w:rPr>
          <w:sz w:val="20"/>
        </w:rPr>
      </w:pPr>
    </w:p>
    <w:p w14:paraId="27A935BC" w14:textId="77777777" w:rsidR="00563F5E" w:rsidRDefault="00563F5E" w:rsidP="00563F5E">
      <w:pPr>
        <w:pStyle w:val="BodyText"/>
        <w:rPr>
          <w:sz w:val="20"/>
        </w:rPr>
      </w:pPr>
    </w:p>
    <w:p w14:paraId="217F318F" w14:textId="77777777" w:rsidR="00563F5E" w:rsidRDefault="00563F5E" w:rsidP="00563F5E">
      <w:pPr>
        <w:pStyle w:val="BodyText"/>
        <w:rPr>
          <w:sz w:val="20"/>
        </w:rPr>
      </w:pPr>
    </w:p>
    <w:p w14:paraId="279D00A2" w14:textId="77777777" w:rsidR="00563F5E" w:rsidRDefault="00563F5E" w:rsidP="00563F5E">
      <w:pPr>
        <w:pStyle w:val="BodyText"/>
        <w:rPr>
          <w:sz w:val="20"/>
        </w:rPr>
      </w:pPr>
    </w:p>
    <w:p w14:paraId="4D2E1DD8" w14:textId="77777777" w:rsidR="00563F5E" w:rsidRDefault="00563F5E" w:rsidP="00563F5E">
      <w:pPr>
        <w:pStyle w:val="BodyText"/>
        <w:rPr>
          <w:sz w:val="20"/>
        </w:rPr>
      </w:pPr>
    </w:p>
    <w:p w14:paraId="7D3BBCE2" w14:textId="77777777" w:rsidR="00563F5E" w:rsidRDefault="00563F5E" w:rsidP="00563F5E">
      <w:pPr>
        <w:pStyle w:val="BodyText"/>
        <w:spacing w:before="5"/>
        <w:rPr>
          <w:sz w:val="28"/>
        </w:rPr>
      </w:pPr>
    </w:p>
    <w:p w14:paraId="77CA2D00" w14:textId="77777777" w:rsidR="00563F5E" w:rsidRDefault="00563F5E" w:rsidP="00563F5E">
      <w:pPr>
        <w:pStyle w:val="BodyText"/>
        <w:tabs>
          <w:tab w:val="left" w:pos="1199"/>
        </w:tabs>
        <w:spacing w:before="90" w:line="360" w:lineRule="auto"/>
        <w:ind w:left="480" w:right="6851"/>
      </w:pPr>
      <w:r>
        <w:t>Place</w:t>
      </w:r>
      <w:r>
        <w:tab/>
        <w:t>: Vellore</w:t>
      </w:r>
      <w:r>
        <w:rPr>
          <w:spacing w:val="-57"/>
        </w:rPr>
        <w:t xml:space="preserve"> </w:t>
      </w:r>
      <w:r>
        <w:t>Date</w:t>
      </w:r>
      <w:r>
        <w:tab/>
        <w:t>:</w:t>
      </w:r>
    </w:p>
    <w:tbl>
      <w:tblPr>
        <w:tblW w:type="auto" w:w="0"/>
        <w:tblLook w:firstColumn="1" w:firstRow="1" w:lastColumn="0" w:lastRow="0" w:noHBand="0" w:noVBand="1" w:val="04A0"/>
      </w:tblPr>
      <w:tblGrid>
        <w:gridCol w:w="4450"/>
        <w:gridCol w:w="4450"/>
      </w:tblGrid>
      <w:tr>
        <w:tc>
          <w:tcPr>
            <w:tcW w:type="dxa" w:w="4450"/>
          </w:tcPr>
          <w:p>
            <w:pPr>
              <w:jc w:val="center"/>
            </w:pPr>
            <w:r>
              <w:rPr>
                <w:rFonts w:ascii="Times New Roman" w:hAnsi="Times New Roman" w:cs="Times New Roman" w:eastAsia="Times New Roman"/>
                <w:b/>
                <w:i w:val="0"/>
                <w:sz w:val="24"/>
              </w:rPr>
              <w:t>Parth Mital (23BCE0842)</w:t>
            </w:r>
          </w:p>
        </w:tc>
        <w:tc>
          <w:tcPr>
            <w:tcW w:type="dxa" w:w="4450"/>
          </w:tcPr>
          <w:p>
            <w:pPr>
              <w:jc w:val="center"/>
            </w:pPr>
            <w:r>
              <w:rPr>
                <w:rFonts w:ascii="Times New Roman" w:hAnsi="Times New Roman" w:cs="Times New Roman" w:eastAsia="Times New Roman"/>
                <w:b/>
                <w:i w:val="0"/>
                <w:sz w:val="24"/>
              </w:rPr>
              <w:t>Ved Lawand (23BDS0141)</w:t>
            </w:r>
          </w:p>
        </w:tc>
      </w:tr>
      <w:tr>
        <w:tc>
          <w:tcPr>
            <w:tcW w:type="dxa" w:w="4450"/>
          </w:tcPr>
          <w:p>
            <w:pPr>
              <w:jc w:val="center"/>
            </w:pPr>
            <w:r>
              <w:rPr>
                <w:rFonts w:ascii="Times New Roman" w:hAnsi="Times New Roman" w:cs="Times New Roman" w:eastAsia="Times New Roman"/>
                <w:b w:val="0"/>
                <w:i w:val="0"/>
                <w:sz w:val="24"/>
              </w:rPr>
              <w:t>Signature of the Candidate</w:t>
            </w:r>
          </w:p>
        </w:tc>
        <w:tc>
          <w:tcPr>
            <w:tcW w:type="dxa" w:w="4450"/>
          </w:tcPr>
          <w:p>
            <w:pPr>
              <w:jc w:val="center"/>
            </w:pPr>
            <w:r>
              <w:rPr>
                <w:rFonts w:ascii="Times New Roman" w:hAnsi="Times New Roman" w:cs="Times New Roman" w:eastAsia="Times New Roman"/>
                <w:b w:val="0"/>
                <w:i w:val="0"/>
                <w:sz w:val="24"/>
              </w:rPr>
              <w:t>Signature of the Candidate</w:t>
            </w:r>
          </w:p>
        </w:tc>
      </w:tr>
    </w:tbl>
    <w:p w14:paraId="3CE71E20" w14:textId="77777777" w:rsidR="00F52AA5" w:rsidRDefault="00F52AA5" w:rsidP="00563F5E">
      <w:pPr>
        <w:rPr>
          <w:sz w:val="24"/>
        </w:rPr>
      </w:pPr>
    </w:p>
    <w:p w14:paraId="097B9030" w14:textId="77777777" w:rsidR="00F52AA5" w:rsidRPr="00F52AA5" w:rsidRDefault="00F52AA5" w:rsidP="00F52AA5">
      <w:pPr>
        <w:rPr>
          <w:sz w:val="24"/>
        </w:rPr>
      </w:pPr>
    </w:p>
    <w:p w14:paraId="64573DC1" w14:textId="77777777" w:rsidR="00F52AA5" w:rsidRPr="00F52AA5" w:rsidRDefault="00F52AA5" w:rsidP="00F52AA5">
      <w:pPr>
        <w:rPr>
          <w:sz w:val="24"/>
        </w:rPr>
      </w:pPr>
    </w:p>
    <w:p w14:paraId="01E8F76C" w14:textId="77777777" w:rsidR="00F52AA5" w:rsidRPr="00F52AA5" w:rsidRDefault="00F52AA5" w:rsidP="00F52AA5">
      <w:pPr>
        <w:rPr>
          <w:sz w:val="24"/>
        </w:rPr>
      </w:pPr>
    </w:p>
    <w:p w14:paraId="6168A9B2" w14:textId="77777777" w:rsidR="00F52AA5" w:rsidRPr="00F52AA5" w:rsidRDefault="00F52AA5" w:rsidP="00F52AA5">
      <w:pPr>
        <w:rPr>
          <w:sz w:val="24"/>
        </w:rPr>
      </w:pPr>
    </w:p>
    <w:p w14:paraId="07430C1A" w14:textId="77777777" w:rsidR="002423DA" w:rsidRDefault="00F52AA5" w:rsidP="002423DA">
      <w:pPr>
        <w:rPr>
          <w:sz w:val="24"/>
        </w:rPr>
      </w:pPr>
    </w:p>
    <w:p w14:paraId="32340448" w14:textId="77777777" w:rsidR="002423DA" w:rsidRDefault="002423DA">
      <w:pPr>
        <w:widowControl/>
        <w:autoSpaceDE/>
        <w:autoSpaceDN/>
        <w:spacing w:after="160" w:line="259" w:lineRule="auto"/>
        <w:rPr>
          <w:sz w:val="24"/>
        </w:rPr>
      </w:pPr>
      <w:r>
        <w:rPr>
          <w:sz w:val="24"/>
        </w:rPr>
        <w:br w:type="page"/>
      </w:r>
    </w:p>
    <w:p w14:paraId="109518E6" w14:textId="77777777" w:rsidR="00563F5E" w:rsidRPr="002423DA" w:rsidRDefault="00563F5E" w:rsidP="002423DA">
      <w:pPr>
        <w:pStyle w:val="BodyText"/>
        <w:ind w:left="372"/>
        <w:jc w:val="center"/>
        <w:rPr>
          <w:b/>
          <w:sz w:val="28"/>
          <w:u w:val="thick"/>
        </w:rPr>
      </w:pPr>
      <w:r w:rsidRPr="002423DA">
        <w:rPr>
          <w:b/>
          <w:sz w:val="28"/>
          <w:u w:val="thick"/>
        </w:rPr>
        <w:lastRenderedPageBreak/>
        <w:t>CERTIFICATE</w:t>
      </w:r>
    </w:p>
    <w:p w14:paraId="42E8E1C2" w14:textId="77777777" w:rsidR="00563F5E" w:rsidRDefault="00563F5E" w:rsidP="00563F5E">
      <w:pPr>
        <w:pStyle w:val="BodyText"/>
        <w:spacing w:before="6"/>
        <w:rPr>
          <w:b/>
          <w:sz w:val="27"/>
        </w:rPr>
      </w:pPr>
    </w:p>
    <w:p w14:paraId="7B299DC6" w14:textId="77777777" w:rsidR="00563F5E" w:rsidRDefault="00563F5E" w:rsidP="00563F5E">
      <w:pPr>
        <w:pStyle w:val="BodyText"/>
        <w:spacing w:before="90" w:line="360" w:lineRule="auto"/>
        <w:ind w:left="480" w:right="101" w:firstLine="720"/>
        <w:jc w:val="both"/>
      </w:pPr>
      <w:r>
        <w:rPr>
          <w:rFonts w:ascii="Times New Roman" w:hAnsi="Times New Roman" w:cs="Times New Roman" w:eastAsia="Times New Roman"/>
          <w:b w:val="0"/>
          <w:i w:val="0"/>
        </w:rPr>
        <w:t xml:space="preserve">This is to certify that the project entitled </w:t>
      </w:r>
      <w:r>
        <w:rPr>
          <w:rFonts w:ascii="Times New Roman" w:hAnsi="Times New Roman" w:cs="Times New Roman" w:eastAsia="Times New Roman"/>
          <w:b/>
          <w:i w:val="0"/>
        </w:rPr>
        <w:t>NeuroScan AI: AI-Powered Brain Tumour Detection, Classification and Segmentation Platform</w:t>
      </w:r>
      <w:r>
        <w:rPr>
          <w:rFonts w:ascii="Times New Roman" w:hAnsi="Times New Roman" w:cs="Times New Roman" w:eastAsia="Times New Roman"/>
          <w:b w:val="0"/>
          <w:i w:val="0"/>
        </w:rPr>
        <w:t xml:space="preserve"> submitted by </w:t>
      </w:r>
      <w:r>
        <w:rPr>
          <w:rFonts w:ascii="Times New Roman" w:hAnsi="Times New Roman" w:cs="Times New Roman" w:eastAsia="Times New Roman"/>
          <w:b/>
          <w:i w:val="0"/>
        </w:rPr>
        <w:t>Parth Mital (23BCE0842)</w:t>
      </w:r>
      <w:r>
        <w:rPr>
          <w:rFonts w:ascii="Times New Roman" w:hAnsi="Times New Roman" w:cs="Times New Roman" w:eastAsia="Times New Roman"/>
          <w:b w:val="0"/>
          <w:i w:val="0"/>
        </w:rPr>
        <w:t xml:space="preserve"> and </w:t>
      </w:r>
      <w:r>
        <w:rPr>
          <w:rFonts w:ascii="Times New Roman" w:hAnsi="Times New Roman" w:cs="Times New Roman" w:eastAsia="Times New Roman"/>
          <w:b/>
          <w:i w:val="0"/>
        </w:rPr>
        <w:t>Ved Lawand (23BDS0141)</w:t>
      </w:r>
      <w:r>
        <w:rPr>
          <w:rFonts w:ascii="Times New Roman" w:hAnsi="Times New Roman" w:cs="Times New Roman" w:eastAsia="Times New Roman"/>
          <w:b w:val="0"/>
          <w:i w:val="0"/>
        </w:rPr>
        <w:t xml:space="preserve">, </w:t>
      </w:r>
      <w:r>
        <w:rPr>
          <w:rFonts w:ascii="Times New Roman" w:hAnsi="Times New Roman" w:cs="Times New Roman" w:eastAsia="Times New Roman"/>
          <w:b/>
          <w:i w:val="0"/>
        </w:rPr>
        <w:t>School of Computer Science and Engineering</w:t>
      </w:r>
      <w:r>
        <w:rPr>
          <w:rFonts w:ascii="Times New Roman" w:hAnsi="Times New Roman" w:cs="Times New Roman" w:eastAsia="Times New Roman"/>
          <w:b w:val="0"/>
          <w:i w:val="0"/>
        </w:rPr>
        <w:t>, VIT, for the award of the degree of Bachelor of Technology in Computer Science and Engineering, is a record of bonafide work carried out by them under my supervision during Fall Semester 2026-2027, as per the VIT code of academic and research ethics.</w:t>
      </w:r>
    </w:p>
    <w:p w14:paraId="0696AE05" w14:textId="77777777" w:rsidR="00563F5E" w:rsidRDefault="00563F5E" w:rsidP="00563F5E">
      <w:pPr>
        <w:pStyle w:val="BodyText"/>
        <w:spacing w:before="3"/>
        <w:rPr>
          <w:sz w:val="36"/>
        </w:rPr>
      </w:pPr>
    </w:p>
    <w:p w14:paraId="5D9E974F" w14:textId="77777777" w:rsidR="00563F5E" w:rsidRDefault="00563F5E" w:rsidP="00563F5E">
      <w:pPr>
        <w:pStyle w:val="BodyText"/>
        <w:spacing w:line="360" w:lineRule="auto"/>
        <w:ind w:left="480" w:right="103" w:firstLine="720"/>
        <w:jc w:val="both"/>
      </w:pPr>
      <w:r>
        <w:rPr>
          <w:rFonts w:ascii="Times New Roman" w:hAnsi="Times New Roman" w:cs="Times New Roman" w:eastAsia="Times New Roman"/>
          <w:b w:val="0"/>
          <w:i w:val="0"/>
        </w:rPr>
        <w:t>The contents of this report have not been submitted and will not be submitted either in part or in full, for the award of any other degree or diploma in this institute or any other institute or university. The project fulfills the requirements and regulations of the University and in my opinion meets the necessary standards for submission.</w:t>
      </w:r>
    </w:p>
    <w:p w14:paraId="281F92F5" w14:textId="77777777" w:rsidR="00563F5E" w:rsidRDefault="00563F5E" w:rsidP="00563F5E">
      <w:pPr>
        <w:pStyle w:val="BodyText"/>
        <w:rPr>
          <w:sz w:val="26"/>
        </w:rPr>
      </w:pPr>
    </w:p>
    <w:p w14:paraId="5E559200" w14:textId="77777777" w:rsidR="00563F5E" w:rsidRDefault="00563F5E" w:rsidP="00563F5E">
      <w:pPr>
        <w:pStyle w:val="BodyText"/>
        <w:rPr>
          <w:sz w:val="26"/>
        </w:rPr>
      </w:pPr>
    </w:p>
    <w:p w14:paraId="13CEF167" w14:textId="77777777" w:rsidR="00563F5E" w:rsidRDefault="00563F5E" w:rsidP="00563F5E">
      <w:pPr>
        <w:pStyle w:val="BodyText"/>
        <w:rPr>
          <w:sz w:val="26"/>
        </w:rPr>
      </w:pPr>
    </w:p>
    <w:p w14:paraId="050FC960" w14:textId="77777777" w:rsidR="00563F5E" w:rsidRDefault="00563F5E" w:rsidP="00563F5E">
      <w:pPr>
        <w:pStyle w:val="BodyText"/>
        <w:rPr>
          <w:sz w:val="26"/>
        </w:rPr>
      </w:pPr>
    </w:p>
    <w:p w14:paraId="49AD09E4" w14:textId="77777777" w:rsidR="00563F5E" w:rsidRDefault="00563F5E" w:rsidP="00563F5E">
      <w:pPr>
        <w:pStyle w:val="BodyText"/>
        <w:rPr>
          <w:sz w:val="26"/>
        </w:rPr>
      </w:pPr>
    </w:p>
    <w:p w14:paraId="0E615B81" w14:textId="77777777" w:rsidR="00563F5E" w:rsidRDefault="00563F5E" w:rsidP="00563F5E">
      <w:pPr>
        <w:pStyle w:val="BodyText"/>
        <w:tabs>
          <w:tab w:val="left" w:pos="1199"/>
        </w:tabs>
        <w:spacing w:before="161"/>
        <w:ind w:left="480"/>
      </w:pPr>
      <w:r>
        <w:t>Place</w:t>
      </w:r>
      <w:r>
        <w:tab/>
        <w:t>:</w:t>
      </w:r>
      <w:r>
        <w:rPr>
          <w:spacing w:val="58"/>
        </w:rPr>
        <w:t xml:space="preserve"> </w:t>
      </w:r>
      <w:r>
        <w:t>Vellore</w:t>
      </w:r>
    </w:p>
    <w:p w14:paraId="48001803" w14:textId="77777777" w:rsidR="00563F5E" w:rsidRDefault="00563F5E" w:rsidP="00563F5E">
      <w:pPr>
        <w:tabs>
          <w:tab w:val="left" w:pos="1199"/>
          <w:tab w:val="left" w:pos="6239"/>
        </w:tabs>
        <w:spacing w:before="137"/>
        <w:ind w:left="480"/>
        <w:rPr>
          <w:sz w:val="24"/>
        </w:rPr>
      </w:pPr>
      <w:r>
        <w:rPr>
          <w:sz w:val="24"/>
        </w:rPr>
        <w:t>Date</w:t>
      </w:r>
      <w:r>
        <w:rPr>
          <w:sz w:val="24"/>
        </w:rPr>
        <w:tab/>
        <w:t>:</w:t>
      </w:r>
      <w:r>
        <w:rPr>
          <w:sz w:val="24"/>
        </w:rPr>
        <w:tab/>
      </w:r>
    </w:p>
    <w:p w14:paraId="46A6151D" w14:textId="77777777" w:rsidR="00563F5E" w:rsidRDefault="00563F5E" w:rsidP="00563F5E">
      <w:pPr>
        <w:tabs>
          <w:tab w:val="left" w:pos="1199"/>
          <w:tab w:val="left" w:pos="6239"/>
        </w:tabs>
        <w:spacing w:before="137"/>
        <w:ind w:left="480"/>
        <w:rPr>
          <w:sz w:val="24"/>
        </w:rPr>
      </w:pPr>
    </w:p>
    <w:p w14:paraId="6C84D432" w14:textId="77777777" w:rsidR="00563F5E" w:rsidRDefault="00563F5E" w:rsidP="00563F5E">
      <w:pPr>
        <w:tabs>
          <w:tab w:val="left" w:pos="1199"/>
          <w:tab w:val="left" w:pos="6239"/>
        </w:tabs>
        <w:spacing w:before="137"/>
        <w:ind w:left="480"/>
        <w:rPr>
          <w:b/>
          <w:sz w:val="24"/>
        </w:rPr>
      </w:pPr>
      <w:r>
        <w:rPr>
          <w:sz w:val="24"/>
        </w:rPr>
        <w:tab/>
      </w:r>
      <w:r>
        <w:rPr>
          <w:sz w:val="24"/>
        </w:rPr>
        <w:tab/>
      </w:r>
      <w:r>
        <w:rPr>
          <w:sz w:val="24"/>
        </w:rPr>
        <w:tab/>
      </w: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Guide</w:t>
      </w:r>
    </w:p>
    <w:p w14:paraId="6C84D432" w14:textId="77777777" w:rsidR="00563F5E" w:rsidRDefault="00563F5E" w:rsidP="00563F5E">
      <w:pPr>
        <w:tabs>
          <w:tab w:val="left" w:pos="1199"/>
          <w:tab w:val="left" w:pos="6239"/>
        </w:tabs>
        <w:spacing w:before="137"/>
        <w:ind w:left="480"/>
        <w:rPr>
          <w:b/>
          <w:sz w:val="24"/>
        </w:rPr>
      </w:pPr>
      <w:r>
        <w:rPr>
          <w:rFonts w:ascii="Times New Roman" w:hAnsi="Times New Roman" w:cs="Times New Roman" w:eastAsia="Times New Roman"/>
          <w:b w:val="0"/>
          <w:i w:val="0"/>
          <w:sz w:val="24"/>
        </w:rPr>
        <w:tab/>
        <w:tab/>
        <w:tab/>
      </w:r>
      <w:r>
        <w:rPr>
          <w:rFonts w:ascii="Times New Roman" w:hAnsi="Times New Roman" w:cs="Times New Roman" w:eastAsia="Times New Roman"/>
          <w:b/>
          <w:i w:val="0"/>
          <w:sz w:val="24"/>
        </w:rPr>
        <w:t>Dr. Biji C. L.</w:t>
      </w:r>
    </w:p>
    <w:p w14:paraId="3ECD7A20" w14:textId="77777777" w:rsidR="00563F5E" w:rsidRDefault="00563F5E" w:rsidP="00563F5E">
      <w:pPr>
        <w:pStyle w:val="BodyText"/>
        <w:rPr>
          <w:b/>
          <w:sz w:val="26"/>
        </w:rPr>
      </w:pPr>
    </w:p>
    <w:p w14:paraId="6BD2F01E" w14:textId="77777777" w:rsidR="00563F5E" w:rsidRDefault="00563F5E" w:rsidP="00563F5E">
      <w:pPr>
        <w:pStyle w:val="BodyText"/>
        <w:rPr>
          <w:b/>
          <w:sz w:val="26"/>
        </w:rPr>
      </w:pPr>
    </w:p>
    <w:p w14:paraId="1652AE94" w14:textId="77777777" w:rsidR="00563F5E" w:rsidRDefault="00563F5E" w:rsidP="00563F5E">
      <w:pPr>
        <w:pStyle w:val="BodyText"/>
        <w:rPr>
          <w:b/>
          <w:sz w:val="26"/>
        </w:rPr>
      </w:pPr>
    </w:p>
    <w:p w14:paraId="7D002B05" w14:textId="77777777" w:rsidR="00563F5E" w:rsidRDefault="00563F5E" w:rsidP="00563F5E">
      <w:pPr>
        <w:pStyle w:val="BodyText"/>
        <w:rPr>
          <w:b/>
          <w:sz w:val="26"/>
        </w:rPr>
      </w:pPr>
    </w:p>
    <w:p w14:paraId="0A7F550F" w14:textId="77777777" w:rsidR="00563F5E" w:rsidRDefault="00563F5E" w:rsidP="00563F5E">
      <w:pPr>
        <w:pStyle w:val="BodyText"/>
        <w:rPr>
          <w:b/>
          <w:sz w:val="26"/>
        </w:rPr>
      </w:pPr>
    </w:p>
    <w:p w14:paraId="51EEC5D6" w14:textId="77777777" w:rsidR="00563F5E" w:rsidRDefault="00563F5E" w:rsidP="00563F5E">
      <w:pPr>
        <w:pStyle w:val="BodyText"/>
        <w:rPr>
          <w:b/>
          <w:sz w:val="26"/>
        </w:rPr>
      </w:pPr>
    </w:p>
    <w:p w14:paraId="50289515" w14:textId="77777777" w:rsidR="00563F5E" w:rsidRDefault="00563F5E" w:rsidP="00563F5E">
      <w:pPr>
        <w:pStyle w:val="BodyText"/>
        <w:rPr>
          <w:b/>
          <w:sz w:val="27"/>
        </w:rPr>
      </w:pPr>
    </w:p>
    <w:p w14:paraId="3FEC2783" w14:textId="479F12E5" w:rsidR="00563F5E" w:rsidRDefault="00563F5E" w:rsidP="00CE67F6">
      <w:pPr>
        <w:jc w:val="right"/>
        <w:rPr>
          <w:b/>
          <w:sz w:val="24"/>
          <w:szCs w:val="24"/>
        </w:rPr>
      </w:pPr>
      <w:r w:rsidRP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t xml:space="preserve">      </w:t>
      </w:r>
      <w:r w:rsidRPr="00CE67F6">
        <w:rPr>
          <w:b/>
          <w:sz w:val="24"/>
          <w:szCs w:val="24"/>
        </w:rPr>
        <w:t>Examiner</w:t>
      </w:r>
      <w:r w:rsidR="00D46130">
        <w:rPr>
          <w:b/>
          <w:sz w:val="24"/>
          <w:szCs w:val="24"/>
        </w:rPr>
        <w:t>(s)</w:t>
      </w:r>
    </w:p>
    <w:p w14:paraId="4E505995" w14:textId="77777777" w:rsidR="00EA137F" w:rsidRPr="00CE67F6" w:rsidRDefault="00EA137F" w:rsidP="00CE67F6">
      <w:pPr>
        <w:jc w:val="right"/>
        <w:rPr>
          <w:b/>
          <w:sz w:val="24"/>
          <w:szCs w:val="24"/>
        </w:rPr>
      </w:pPr>
    </w:p>
    <w:p w14:paraId="61B4A11B" w14:textId="77777777" w:rsidR="001E65ED" w:rsidRDefault="001E65ED" w:rsidP="001E65ED">
      <w:pPr>
        <w:pStyle w:val="BodyText"/>
        <w:spacing w:before="100" w:line="441" w:lineRule="auto"/>
        <w:ind w:right="2781"/>
        <w:rPr>
          <w:shd w:val="clear" w:color="auto" w:fill="FFFF00"/>
        </w:rPr>
      </w:pPr>
    </w:p>
    <w:p w14:paraId="11EAB54F" w14:textId="77777777" w:rsidR="001E65ED" w:rsidRDefault="001E65ED" w:rsidP="001E65ED">
      <w:pPr>
        <w:pStyle w:val="BodyText"/>
        <w:spacing w:before="100" w:line="441" w:lineRule="auto"/>
        <w:ind w:right="2781"/>
        <w:rPr>
          <w:shd w:val="clear" w:color="auto" w:fill="FFFF00"/>
        </w:rPr>
      </w:pPr>
    </w:p>
    <w:p w14:paraId="743A427B" w14:textId="77777777" w:rsidR="001E65ED" w:rsidRPr="00CE67F6" w:rsidRDefault="001E65ED" w:rsidP="001E65ED">
      <w:pPr>
        <w:spacing w:line="360" w:lineRule="auto"/>
        <w:jc w:val="center"/>
        <w:rPr>
          <w:b/>
          <w:sz w:val="24"/>
          <w:szCs w:val="24"/>
          <w:highlight w:val="yellow"/>
        </w:rPr>
      </w:pPr>
      <w:r>
        <w:rPr>
          <w:rFonts w:ascii="Times New Roman" w:hAnsi="Times New Roman" w:cs="Times New Roman" w:eastAsia="Times New Roman"/>
          <w:b/>
          <w:i w:val="0"/>
          <w:sz w:val="24"/>
          <w:szCs w:val="24"/>
        </w:rPr>
        <w:t>Head of the Department</w:t>
      </w:r>
    </w:p>
    <w:p w14:paraId="20C4D10B" w14:textId="7B89751A" w:rsidR="00C20248" w:rsidRDefault="001E65ED" w:rsidP="00EA137F">
      <w:pPr>
        <w:spacing w:line="360" w:lineRule="auto"/>
        <w:jc w:val="center"/>
        <w:rPr>
          <w:rFonts w:ascii="Verdana"/>
        </w:rPr>
      </w:pPr>
      <w:r>
        <w:rPr>
          <w:rFonts w:ascii="Times New Roman" w:hAnsi="Times New Roman" w:cs="Times New Roman" w:eastAsia="Times New Roman"/>
          <w:b/>
          <w:i w:val="0"/>
          <w:sz w:val="24"/>
          <w:szCs w:val="24"/>
        </w:rPr>
        <w:t>B.Tech. Computer Science and Engineering</w:t>
      </w:r>
    </w:p>
    <w:p w14:paraId="399443C6" w14:textId="77777777" w:rsidR="00563F5E" w:rsidRPr="00C20248" w:rsidRDefault="00C20248" w:rsidP="00C20248">
      <w:pPr>
        <w:pStyle w:val="BodyText"/>
        <w:ind w:left="372"/>
        <w:jc w:val="center"/>
        <w:rPr>
          <w:rFonts w:ascii="Verdana"/>
          <w:b/>
          <w:bCs/>
          <w:sz w:val="28"/>
          <w:szCs w:val="28"/>
        </w:rPr>
      </w:pPr>
      <w:r>
        <w:br w:type="page"/>
      </w:r>
      <w:r>
        <w:rPr>
          <w:rFonts w:ascii="Times New Roman" w:hAnsi="Times New Roman" w:cs="Times New Roman" w:eastAsia="Times New Roman"/>
          <w:b/>
          <w:i w:val="0"/>
          <w:sz w:val="28"/>
          <w:u w:val="thick"/>
        </w:rPr>
        <w:t>ACKNOWLEDGEMENTS</w:t>
      </w:r>
    </w:p>
    <w:p w14:paraId="1820DCAB" w14:textId="77777777" w:rsidR="00563F5E" w:rsidRDefault="00563F5E" w:rsidP="00563F5E">
      <w:pPr>
        <w:pStyle w:val="BodyText"/>
        <w:rPr>
          <w:b/>
          <w:sz w:val="20"/>
        </w:rPr>
      </w:pPr>
    </w:p>
    <w:p w14:paraId="3FBE3D33" w14:textId="77777777" w:rsidR="00F71803" w:rsidRDefault="00F71803" w:rsidP="00F71803">
      <w:pPr>
        <w:widowControl/>
        <w:autoSpaceDE/>
        <w:autoSpaceDN/>
        <w:spacing w:line="360" w:lineRule="auto" w:after="200"/>
        <w:ind w:firstLine="372"/>
        <w:jc w:val="both"/>
        <w:rPr>
          <w:sz w:val="24"/>
          <w:szCs w:val="24"/>
          <w:lang w:val="en-IN" w:eastAsia="en-IN"/>
        </w:rPr>
      </w:pPr>
      <w:r>
        <w:rPr>
          <w:rFonts w:ascii="Times New Roman" w:hAnsi="Times New Roman" w:cs="Times New Roman" w:eastAsia="Times New Roman"/>
          <w:b w:val="0"/>
          <w:i w:val="0"/>
          <w:sz w:val="24"/>
          <w:szCs w:val="24"/>
          <w:lang w:val="en-IN" w:eastAsia="en-IN"/>
        </w:rPr>
        <w:t>We are deeply grateful to the management of Vellore Institute of Technology (VIT) for providing us with the opportunity and resources to undertake this project. Their commitment to fostering a conducive learning environment has been instrumental in our academic journey. The support and infrastructure provided by VIT have enabled us to explore and develop our ideas to their fullest potential.</w:t>
      </w:r>
    </w:p>
    <w:p w14:paraId="7E82347F" w14:textId="5BF57247" w:rsidR="00F71803" w:rsidRDefault="00F71803" w:rsidP="00F71803">
      <w:pPr>
        <w:widowControl/>
        <w:autoSpaceDE/>
        <w:autoSpaceDN/>
        <w:spacing w:line="360" w:lineRule="auto" w:after="200"/>
        <w:ind w:firstLine="372"/>
        <w:jc w:val="both"/>
        <w:rPr>
          <w:sz w:val="24"/>
          <w:szCs w:val="24"/>
          <w:lang w:val="en-IN" w:eastAsia="en-IN"/>
        </w:rPr>
      </w:pPr>
      <w:r>
        <w:rPr>
          <w:rFonts w:ascii="Times New Roman" w:hAnsi="Times New Roman" w:cs="Times New Roman" w:eastAsia="Times New Roman"/>
          <w:b w:val="0"/>
          <w:i w:val="0"/>
          <w:sz w:val="24"/>
          <w:szCs w:val="24"/>
          <w:lang w:val="en-IN" w:eastAsia="en-IN"/>
        </w:rPr>
        <w:t>Our sincere thanks to Dr. Jaisankar N, the Dean of the School of Computer Science and Engineering (SCOPE), for his unwavering support and encouragement. His leadership and vision have greatly inspired us to strive for excellence. The Dean's dedication to academic excellence and innovation has been a constant source of motivation for us. We appreciate his efforts in creating an environment that nurtures creativity and critical thinking.</w:t>
      </w:r>
    </w:p>
    <w:p w14:paraId="79C1EC2F" w14:textId="163211F4" w:rsidR="00F71803" w:rsidRDefault="00F71803" w:rsidP="00F71803">
      <w:pPr>
        <w:widowControl/>
        <w:autoSpaceDE/>
        <w:autoSpaceDN/>
        <w:spacing w:line="360" w:lineRule="auto" w:after="200"/>
        <w:ind w:firstLine="372"/>
        <w:jc w:val="both"/>
        <w:rPr>
          <w:sz w:val="24"/>
          <w:szCs w:val="24"/>
          <w:lang w:val="en-IN" w:eastAsia="en-IN"/>
        </w:rPr>
      </w:pPr>
      <w:r>
        <w:rPr>
          <w:rFonts w:ascii="Times New Roman" w:hAnsi="Times New Roman" w:cs="Times New Roman" w:eastAsia="Times New Roman"/>
          <w:b w:val="0"/>
          <w:i w:val="0"/>
          <w:sz w:val="24"/>
          <w:szCs w:val="24"/>
          <w:lang w:val="en-IN" w:eastAsia="en-IN"/>
        </w:rPr>
        <w:t>We express our profound appreciation to the Head of the Department, B.Tech. Computer Science and Engineering, for the insightful guidance and continuous support extended to us. The department's commitment to fostering a collaborative and supportive atmosphere has greatly enhanced our learning experience, and the constructive feedback received during the project reviews has been invaluable in overcoming challenges and achieving our project goals.</w:t>
      </w:r>
    </w:p>
    <w:p w14:paraId="41C7F467" w14:textId="1B0E9FAA" w:rsidR="00F71803" w:rsidRDefault="00F71803" w:rsidP="00F71803">
      <w:pPr>
        <w:widowControl/>
        <w:autoSpaceDE/>
        <w:autoSpaceDN/>
        <w:spacing w:line="360" w:lineRule="auto" w:after="200"/>
        <w:ind w:firstLine="372"/>
        <w:jc w:val="both"/>
        <w:rPr>
          <w:sz w:val="24"/>
          <w:szCs w:val="24"/>
          <w:lang w:val="en-IN" w:eastAsia="en-IN"/>
        </w:rPr>
      </w:pPr>
      <w:r>
        <w:rPr>
          <w:rFonts w:ascii="Times New Roman" w:hAnsi="Times New Roman" w:cs="Times New Roman" w:eastAsia="Times New Roman"/>
          <w:b w:val="0"/>
          <w:i w:val="0"/>
          <w:sz w:val="24"/>
          <w:szCs w:val="24"/>
          <w:lang w:val="en-IN" w:eastAsia="en-IN"/>
        </w:rPr>
        <w:t>We are immensely thankful to our project guide, Dr. Biji C. L., Associate Professor Grade 2, SCOPE, for dedicated mentorship and invaluable feedback throughout this project. Dr. Biji C. L.'s patience, knowledge and encouragement have been pivotal in the successful completion of this work, and the thoughtful guidance on experimental design, evaluation and the preparation of our research manuscripts has been instrumental in refining our ideas and methodologies. This support has not only contributed to the success of this project but has also enriched our overall academic experience.</w:t>
      </w:r>
    </w:p>
    <w:p w14:paraId="41C7F467" w14:textId="1B0E9FAA" w:rsidR="00F71803" w:rsidRDefault="00F71803" w:rsidP="00F71803">
      <w:pPr>
        <w:widowControl/>
        <w:autoSpaceDE/>
        <w:autoSpaceDN/>
        <w:spacing w:line="360" w:lineRule="auto" w:after="200"/>
        <w:ind w:firstLine="372"/>
        <w:jc w:val="both"/>
        <w:rPr>
          <w:sz w:val="24"/>
          <w:szCs w:val="24"/>
          <w:lang w:val="en-IN" w:eastAsia="en-IN"/>
        </w:rPr>
      </w:pPr>
      <w:r>
        <w:rPr>
          <w:rFonts w:ascii="Times New Roman" w:hAnsi="Times New Roman" w:cs="Times New Roman" w:eastAsia="Times New Roman"/>
          <w:b w:val="0"/>
          <w:i w:val="0"/>
          <w:sz w:val="24"/>
          <w:szCs w:val="24"/>
          <w:lang w:val="en-IN" w:eastAsia="en-IN"/>
        </w:rPr>
        <w:t>We also thank Kaggle for the free GPU resources on which all our models were trained, and the creators of the public Br35H, Brain MRI Images for Brain Tumor Detection, Brain Tumor Classification (MRI), Cheng brain tumour and BraTS 2020 datasets used in this work.</w:t>
      </w:r>
    </w:p>
    <w:p w14:paraId="771C7CBE" w14:textId="77777777" w:rsidR="004B145E" w:rsidRDefault="00F71803" w:rsidP="00F71803">
      <w:pPr>
        <w:widowControl/>
        <w:autoSpaceDE/>
        <w:autoSpaceDN/>
        <w:spacing w:line="360" w:lineRule="auto" w:after="200"/>
        <w:ind w:firstLine="372"/>
        <w:jc w:val="both"/>
        <w:rPr>
          <w:b/>
          <w:sz w:val="24"/>
        </w:rPr>
      </w:pPr>
      <w:r>
        <w:rPr>
          <w:rFonts w:ascii="Times New Roman" w:hAnsi="Times New Roman" w:cs="Times New Roman" w:eastAsia="Times New Roman"/>
          <w:b w:val="0"/>
          <w:i w:val="0"/>
          <w:sz w:val="24"/>
          <w:szCs w:val="24"/>
          <w:lang w:val="en-IN" w:eastAsia="en-IN"/>
        </w:rPr>
        <w:t>Thank you all for your contributions and support.</w:t>
      </w:r>
    </w:p>
    <w:p w14:paraId="5FF6DC5C" w14:textId="77777777" w:rsidR="004B145E" w:rsidRDefault="004B145E" w:rsidP="00563F5E">
      <w:pPr>
        <w:spacing w:before="2"/>
        <w:ind w:left="6024"/>
        <w:rPr>
          <w:b/>
          <w:sz w:val="24"/>
        </w:rPr>
      </w:pPr>
    </w:p>
    <w:p w14:paraId="1C70964F" w14:textId="77777777" w:rsidR="00C20248" w:rsidRDefault="004B145E" w:rsidP="002423DA">
      <w:pPr>
        <w:spacing w:before="2"/>
        <w:ind w:left="6024"/>
        <w:rPr>
          <w:b/>
          <w:sz w:val="24"/>
        </w:rPr>
      </w:pPr>
      <w:r>
        <w:rPr>
          <w:rFonts w:ascii="Times New Roman" w:hAnsi="Times New Roman" w:cs="Times New Roman" w:eastAsia="Times New Roman"/>
          <w:b/>
          <w:i w:val="0"/>
          <w:sz w:val="24"/>
        </w:rPr>
        <w:t>Parth Mital (23BCE0842)</w:t>
      </w:r>
    </w:p>
    <w:p w14:paraId="1C70964F" w14:textId="77777777" w:rsidR="00C20248" w:rsidRDefault="004B145E" w:rsidP="002423DA">
      <w:pPr>
        <w:spacing w:before="2"/>
        <w:ind w:left="6024"/>
        <w:rPr>
          <w:b/>
          <w:sz w:val="24"/>
        </w:rPr>
      </w:pPr>
      <w:r>
        <w:rPr>
          <w:rFonts w:ascii="Times New Roman" w:hAnsi="Times New Roman" w:cs="Times New Roman" w:eastAsia="Times New Roman"/>
          <w:b/>
          <w:i w:val="0"/>
          <w:sz w:val="24"/>
        </w:rPr>
        <w:t>Ved Lawand (23BDS0141)</w:t>
      </w:r>
    </w:p>
    <w:p w14:paraId="264302DB" w14:textId="77777777" w:rsidR="00C20248" w:rsidRDefault="00C20248">
      <w:pPr>
        <w:widowControl/>
        <w:autoSpaceDE/>
        <w:autoSpaceDN/>
        <w:spacing w:after="160" w:line="259" w:lineRule="auto"/>
        <w:rPr>
          <w:b/>
          <w:sz w:val="24"/>
        </w:rPr>
      </w:pPr>
      <w:r>
        <w:rPr>
          <w:b/>
          <w:sz w:val="24"/>
        </w:rPr>
        <w:br w:type="page"/>
      </w:r>
    </w:p>
    <w:p w14:paraId="73D16133" w14:textId="77777777" w:rsidR="00563F5E" w:rsidRDefault="00563F5E" w:rsidP="00C20248">
      <w:pPr>
        <w:spacing w:before="2"/>
        <w:jc w:val="center"/>
        <w:rPr>
          <w:b/>
          <w:sz w:val="28"/>
        </w:rPr>
      </w:pPr>
      <w:r>
        <w:rPr>
          <w:b/>
          <w:sz w:val="28"/>
        </w:rPr>
        <w:lastRenderedPageBreak/>
        <w:t>TABLE</w:t>
      </w:r>
      <w:r>
        <w:rPr>
          <w:b/>
          <w:spacing w:val="-1"/>
          <w:sz w:val="28"/>
        </w:rPr>
        <w:t xml:space="preserve"> </w:t>
      </w:r>
      <w:r>
        <w:rPr>
          <w:b/>
          <w:sz w:val="28"/>
        </w:rPr>
        <w:t>OF</w:t>
      </w:r>
      <w:r>
        <w:rPr>
          <w:b/>
          <w:spacing w:val="-2"/>
          <w:sz w:val="28"/>
        </w:rPr>
        <w:t xml:space="preserve"> </w:t>
      </w:r>
      <w:r>
        <w:rPr>
          <w:b/>
          <w:sz w:val="28"/>
        </w:rPr>
        <w:t>CONTENTS</w:t>
      </w:r>
    </w:p>
    <w:p w14:paraId="428AD2F8" w14:textId="77777777" w:rsidR="00563F5E" w:rsidRDefault="00CE67F6" w:rsidP="00CE67F6">
      <w:pPr>
        <w:tabs>
          <w:tab w:val="center" w:pos="4452"/>
          <w:tab w:val="left" w:pos="7560"/>
        </w:tabs>
        <w:spacing w:before="178"/>
        <w:ind w:left="9" w:right="4"/>
        <w:rPr>
          <w:sz w:val="24"/>
        </w:rPr>
      </w:pPr>
    </w:p>
    <w:p w14:paraId="62CC4E3B" w14:textId="77777777" w:rsidR="00CE67F6" w:rsidRDefault="00CE67F6" w:rsidP="00CE67F6">
      <w:pPr>
        <w:tabs>
          <w:tab w:val="center" w:pos="4452"/>
          <w:tab w:val="left" w:pos="7560"/>
        </w:tabs>
        <w:spacing w:before="178"/>
        <w:ind w:left="9" w:right="4"/>
        <w:rPr>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5954"/>
        <w:gridCol w:w="1791"/>
      </w:tblGrid>
      <w:tr w:rsidR="00CE67F6" w:rsidRPr="001D6C3B" w14:paraId="345E754C" w14:textId="77777777" w:rsidTr="00302CAA">
        <w:tc>
          <w:tcPr>
            <w:tcW w:w="1271" w:type="dxa"/>
          </w:tcPr>
          <w:p w14:paraId="52E21AFA" w14:textId="77777777" w:rsidR="00CE67F6" w:rsidRPr="001D6C3B" w:rsidRDefault="00CE67F6" w:rsidP="00E47DA0">
            <w:pPr>
              <w:spacing w:line="360" w:lineRule="auto"/>
              <w:jc w:val="center"/>
              <w:rPr>
                <w:b/>
                <w:sz w:val="24"/>
                <w:szCs w:val="24"/>
              </w:rPr>
            </w:pPr>
            <w:r w:rsidRPr="001D6C3B">
              <w:rPr>
                <w:b/>
                <w:sz w:val="24"/>
                <w:szCs w:val="24"/>
              </w:rPr>
              <w:t>Sl.No</w:t>
            </w:r>
          </w:p>
        </w:tc>
        <w:tc>
          <w:tcPr>
            <w:tcW w:w="5954" w:type="dxa"/>
          </w:tcPr>
          <w:p w14:paraId="4731D817" w14:textId="77777777" w:rsidR="00CE67F6" w:rsidRPr="001D6C3B" w:rsidRDefault="00CE67F6" w:rsidP="00E47DA0">
            <w:pPr>
              <w:spacing w:line="360" w:lineRule="auto"/>
              <w:jc w:val="center"/>
              <w:rPr>
                <w:b/>
                <w:sz w:val="24"/>
                <w:szCs w:val="24"/>
              </w:rPr>
            </w:pPr>
            <w:r w:rsidRPr="001D6C3B">
              <w:rPr>
                <w:b/>
                <w:sz w:val="24"/>
                <w:szCs w:val="24"/>
              </w:rPr>
              <w:t>Contents</w:t>
            </w:r>
          </w:p>
        </w:tc>
        <w:tc>
          <w:tcPr>
            <w:tcW w:w="1791" w:type="dxa"/>
          </w:tcPr>
          <w:p w14:paraId="5E3BBA14" w14:textId="77777777" w:rsidR="00CE67F6" w:rsidRPr="001D6C3B" w:rsidRDefault="00CE67F6" w:rsidP="00E47DA0">
            <w:pPr>
              <w:spacing w:line="360" w:lineRule="auto"/>
              <w:jc w:val="center"/>
              <w:rPr>
                <w:b/>
                <w:sz w:val="24"/>
                <w:szCs w:val="24"/>
              </w:rPr>
            </w:pPr>
            <w:r w:rsidRPr="001D6C3B">
              <w:rPr>
                <w:b/>
                <w:sz w:val="24"/>
                <w:szCs w:val="24"/>
              </w:rPr>
              <w:t>Page No.</w:t>
            </w:r>
          </w:p>
        </w:tc>
      </w:tr>
      <w:tr w:rsidR="00CE67F6" w:rsidRPr="001D6C3B" w14:paraId="5CD406EC" w14:textId="77777777" w:rsidTr="00302CAA">
        <w:tc>
          <w:tcPr>
            <w:tcW w:w="1271" w:type="dxa"/>
          </w:tcPr>
          <w:p w14:paraId="26C6AAE5" w14:textId="77777777" w:rsidR="00CE67F6" w:rsidRPr="001D6C3B" w:rsidRDefault="00CE67F6" w:rsidP="00E47DA0">
            <w:pPr>
              <w:spacing w:line="360" w:lineRule="auto"/>
              <w:jc w:val="center"/>
              <w:rPr>
                <w:b/>
                <w:sz w:val="24"/>
                <w:szCs w:val="24"/>
              </w:rPr>
            </w:pPr>
          </w:p>
        </w:tc>
        <w:tc>
          <w:tcPr>
            <w:tcW w:w="5954" w:type="dxa"/>
          </w:tcPr>
          <w:p w14:paraId="2E96D534" w14:textId="77777777" w:rsidR="00CE67F6" w:rsidRPr="001D6C3B" w:rsidRDefault="00CE67F6" w:rsidP="00E47DA0">
            <w:pPr>
              <w:spacing w:line="360" w:lineRule="auto"/>
              <w:rPr>
                <w:b/>
                <w:sz w:val="24"/>
                <w:szCs w:val="24"/>
              </w:rPr>
            </w:pPr>
            <w:r>
              <w:rPr>
                <w:rFonts w:ascii="Times New Roman" w:hAnsi="Times New Roman" w:cs="Times New Roman" w:eastAsia="Times New Roman"/>
                <w:b/>
                <w:i w:val="0"/>
                <w:sz w:val="24"/>
                <w:szCs w:val="24"/>
              </w:rPr>
              <w:t>Abstract</w:t>
            </w:r>
          </w:p>
        </w:tc>
        <w:tc>
          <w:tcPr>
            <w:tcW w:w="1791" w:type="dxa"/>
          </w:tcPr>
          <w:p w14:paraId="6B7E06B4" w14:textId="77777777" w:rsidR="00CE67F6" w:rsidRPr="001D6C3B" w:rsidRDefault="00CE67F6" w:rsidP="00E47DA0">
            <w:pPr>
              <w:spacing w:line="360" w:lineRule="auto"/>
              <w:jc w:val="center"/>
              <w:rPr>
                <w:b/>
                <w:sz w:val="24"/>
                <w:szCs w:val="24"/>
              </w:rPr>
            </w:pPr>
            <w:r>
              <w:rPr>
                <w:sz w:val="24"/>
                <w:szCs w:val="24"/>
              </w:rPr>
              <w:fldChar w:fldCharType="begin"/>
            </w:r>
            <w:r>
              <w:rPr>
                <w:sz w:val="24"/>
                <w:szCs w:val="24"/>
              </w:rPr>
              <w:instrText xml:space="preserve"> PAGEREF _Ref_abstract \h </w:instrText>
            </w:r>
            <w:r>
              <w:rPr>
                <w:sz w:val="24"/>
                <w:szCs w:val="24"/>
              </w:rPr>
              <w:fldChar w:fldCharType="separate"/>
            </w:r>
            <w:r>
              <w:rPr>
                <w:rFonts w:ascii="Times New Roman" w:hAnsi="Times New Roman" w:cs="Times New Roman" w:eastAsia="Times New Roman"/>
                <w:sz w:val="24"/>
                <w:szCs w:val="24"/>
              </w:rPr>
              <w:t>xi</w:t>
            </w:r>
            <w:r>
              <w:rPr>
                <w:sz w:val="24"/>
                <w:szCs w:val="24"/>
              </w:rPr>
              <w:fldChar w:fldCharType="end"/>
            </w:r>
          </w:p>
        </w:tc>
      </w:tr>
      <w:tr w:rsidR="00CE67F6" w:rsidRPr="001D6C3B" w14:paraId="7DD44D1C" w14:textId="77777777" w:rsidTr="00302CAA">
        <w:tc>
          <w:tcPr>
            <w:tcW w:w="1271" w:type="dxa"/>
          </w:tcPr>
          <w:p w14:paraId="4D1A7C5A"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szCs w:val="24"/>
              </w:rPr>
              <w:t>1.</w:t>
            </w:r>
          </w:p>
        </w:tc>
        <w:tc>
          <w:tcPr>
            <w:tcW w:w="5954" w:type="dxa"/>
          </w:tcPr>
          <w:p w14:paraId="0C2162C3" w14:textId="77777777" w:rsidR="00CE67F6" w:rsidRPr="001D6C3B" w:rsidRDefault="00CE67F6" w:rsidP="00E47DA0">
            <w:pPr>
              <w:spacing w:line="360" w:lineRule="auto"/>
              <w:rPr>
                <w:b/>
                <w:sz w:val="24"/>
                <w:szCs w:val="24"/>
              </w:rPr>
            </w:pPr>
            <w:r>
              <w:rPr>
                <w:rFonts w:ascii="Times New Roman" w:hAnsi="Times New Roman" w:cs="Times New Roman" w:eastAsia="Times New Roman"/>
                <w:b/>
                <w:i w:val="0"/>
                <w:sz w:val="24"/>
                <w:szCs w:val="24"/>
              </w:rPr>
              <w:t>INTRODUCTION</w:t>
            </w:r>
          </w:p>
        </w:tc>
        <w:tc>
          <w:tcPr>
            <w:tcW w:w="1791" w:type="dxa"/>
          </w:tcPr>
          <w:p w14:paraId="77D6930D" w14:textId="77777777" w:rsidR="00CE67F6" w:rsidRPr="001D6C3B" w:rsidRDefault="00CE67F6" w:rsidP="00E47DA0">
            <w:pPr>
              <w:spacing w:line="360" w:lineRule="auto"/>
              <w:jc w:val="center"/>
              <w:rPr>
                <w:b/>
                <w:sz w:val="24"/>
                <w:szCs w:val="24"/>
              </w:rPr>
            </w:pPr>
            <w:r>
              <w:rPr>
                <w:sz w:val="24"/>
                <w:szCs w:val="24"/>
              </w:rPr>
              <w:fldChar w:fldCharType="begin"/>
            </w:r>
            <w:r>
              <w:rPr>
                <w:sz w:val="24"/>
                <w:szCs w:val="24"/>
              </w:rPr>
              <w:instrText xml:space="preserve"> PAGEREF _Ref_ch1 \h </w:instrText>
            </w:r>
            <w:r>
              <w:rPr>
                <w:sz w:val="24"/>
                <w:szCs w:val="24"/>
              </w:rPr>
              <w:fldChar w:fldCharType="separate"/>
            </w:r>
            <w:r>
              <w:rPr>
                <w:rFonts w:ascii="Times New Roman" w:hAnsi="Times New Roman" w:cs="Times New Roman" w:eastAsia="Times New Roman"/>
                <w:sz w:val="24"/>
                <w:szCs w:val="24"/>
              </w:rPr>
              <w:t>1</w:t>
            </w:r>
            <w:r>
              <w:rPr>
                <w:sz w:val="24"/>
                <w:szCs w:val="24"/>
              </w:rPr>
              <w:fldChar w:fldCharType="end"/>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szCs w:val="24"/>
              </w:rPr>
              <w:t>1.1 Background</w:t>
            </w:r>
          </w:p>
        </w:tc>
        <w:tc>
          <w:tcPr>
            <w:tcW w:w="1791" w:type="dxa"/>
          </w:tcPr>
          <w:p w14:paraId="37F4726D" w14:textId="77777777" w:rsidR="00CE67F6" w:rsidRPr="001D6C3B" w:rsidRDefault="00CE67F6" w:rsidP="00E47DA0">
            <w:pPr>
              <w:spacing w:line="360" w:lineRule="auto"/>
              <w:jc w:val="center"/>
              <w:rPr>
                <w:b/>
                <w:sz w:val="24"/>
                <w:szCs w:val="24"/>
              </w:rPr>
            </w:pPr>
            <w:r>
              <w:rPr>
                <w:sz w:val="24"/>
                <w:szCs w:val="24"/>
              </w:rPr>
              <w:fldChar w:fldCharType="begin"/>
            </w:r>
            <w:r>
              <w:rPr>
                <w:sz w:val="24"/>
                <w:szCs w:val="24"/>
              </w:rPr>
              <w:instrText xml:space="preserve"> PAGEREF _Ref_h1_1 \h </w:instrText>
            </w:r>
            <w:r>
              <w:rPr>
                <w:sz w:val="24"/>
                <w:szCs w:val="24"/>
              </w:rPr>
              <w:fldChar w:fldCharType="separate"/>
            </w:r>
            <w:r>
              <w:rPr>
                <w:rFonts w:ascii="Times New Roman" w:hAnsi="Times New Roman" w:cs="Times New Roman" w:eastAsia="Times New Roman"/>
                <w:sz w:val="24"/>
                <w:szCs w:val="24"/>
              </w:rPr>
              <w:t>1</w:t>
            </w:r>
            <w:r>
              <w:rPr>
                <w:sz w:val="24"/>
                <w:szCs w:val="24"/>
              </w:rPr>
              <w:fldChar w:fldCharType="end"/>
            </w:r>
          </w:p>
        </w:tc>
      </w:tr>
      <w:tr w:rsidR="00CE67F6" w:rsidRPr="001D6C3B" w14:paraId="752539F0" w14:textId="77777777" w:rsidTr="00302CAA">
        <w:tc>
          <w:tcPr>
            <w:tcW w:w="1271" w:type="dxa"/>
          </w:tcPr>
          <w:p w14:paraId="4016A05C" w14:textId="77777777" w:rsidR="00CE67F6" w:rsidRPr="001D6C3B" w:rsidRDefault="00CE67F6" w:rsidP="00E47DA0">
            <w:pPr>
              <w:spacing w:line="360" w:lineRule="auto"/>
              <w:jc w:val="center"/>
              <w:rPr>
                <w:b/>
                <w:sz w:val="24"/>
                <w:szCs w:val="24"/>
              </w:rPr>
            </w:pPr>
          </w:p>
        </w:tc>
        <w:tc>
          <w:tcPr>
            <w:tcW w:w="5954" w:type="dxa"/>
          </w:tcPr>
          <w:p w14:paraId="3F12B121" w14:textId="77777777" w:rsidR="00CE67F6" w:rsidRPr="001D6C3B" w:rsidRDefault="00CE67F6" w:rsidP="00E47DA0">
            <w:pPr>
              <w:tabs>
                <w:tab w:val="left" w:pos="2025"/>
              </w:tabs>
              <w:spacing w:line="360" w:lineRule="auto"/>
              <w:rPr>
                <w:sz w:val="24"/>
                <w:szCs w:val="24"/>
              </w:rPr>
            </w:pPr>
            <w:r>
              <w:rPr>
                <w:rFonts w:ascii="Times New Roman" w:hAnsi="Times New Roman" w:cs="Times New Roman" w:eastAsia="Times New Roman"/>
                <w:b w:val="0"/>
                <w:i w:val="0"/>
                <w:sz w:val="24"/>
                <w:szCs w:val="24"/>
              </w:rPr>
              <w:t>1.2 Motivations</w:t>
            </w:r>
          </w:p>
        </w:tc>
        <w:tc>
          <w:tcPr>
            <w:tcW w:w="1791" w:type="dxa"/>
          </w:tcPr>
          <w:p w14:paraId="4B22124F" w14:textId="77777777" w:rsidR="00CE67F6" w:rsidRPr="001D6C3B" w:rsidRDefault="00CE67F6" w:rsidP="00E47DA0">
            <w:pPr>
              <w:tabs>
                <w:tab w:val="left" w:pos="660"/>
              </w:tabs>
              <w:spacing w:line="360" w:lineRule="auto"/>
              <w:jc w:val="center"/>
              <w:rPr>
                <w:b/>
                <w:sz w:val="24"/>
                <w:szCs w:val="24"/>
              </w:rPr>
            </w:pPr>
            <w:r>
              <w:rPr>
                <w:sz w:val="24"/>
                <w:szCs w:val="24"/>
              </w:rPr>
              <w:fldChar w:fldCharType="begin"/>
            </w:r>
            <w:r>
              <w:rPr>
                <w:sz w:val="24"/>
                <w:szCs w:val="24"/>
              </w:rPr>
              <w:instrText xml:space="preserve"> PAGEREF _Ref_h1_2 \h </w:instrText>
            </w:r>
            <w:r>
              <w:rPr>
                <w:sz w:val="24"/>
                <w:szCs w:val="24"/>
              </w:rPr>
              <w:fldChar w:fldCharType="separate"/>
            </w:r>
            <w:r>
              <w:rPr>
                <w:rFonts w:ascii="Times New Roman" w:hAnsi="Times New Roman" w:cs="Times New Roman" w:eastAsia="Times New Roman"/>
                <w:sz w:val="24"/>
                <w:szCs w:val="24"/>
              </w:rPr>
              <w:t>1</w:t>
            </w:r>
            <w:r>
              <w:rPr>
                <w:sz w:val="24"/>
                <w:szCs w:val="24"/>
              </w:rPr>
              <w:fldChar w:fldCharType="end"/>
            </w:r>
          </w:p>
        </w:tc>
      </w:tr>
      <w:tr w:rsidR="00CE67F6" w:rsidRPr="001D6C3B" w14:paraId="6C0CB830" w14:textId="77777777" w:rsidTr="00302CAA">
        <w:tc>
          <w:tcPr>
            <w:tcW w:w="1271" w:type="dxa"/>
          </w:tcPr>
          <w:p w14:paraId="302C92D7" w14:textId="77777777" w:rsidR="00CE67F6" w:rsidRPr="001D6C3B" w:rsidRDefault="00CE67F6" w:rsidP="00E47DA0">
            <w:pPr>
              <w:spacing w:line="360" w:lineRule="auto"/>
              <w:jc w:val="center"/>
              <w:rPr>
                <w:b/>
                <w:sz w:val="24"/>
                <w:szCs w:val="24"/>
              </w:rPr>
            </w:pPr>
          </w:p>
        </w:tc>
        <w:tc>
          <w:tcPr>
            <w:tcW w:w="5954" w:type="dxa"/>
          </w:tcPr>
          <w:p w14:paraId="390A1640" w14:textId="77777777" w:rsidR="00CE67F6" w:rsidRPr="001D6C3B" w:rsidRDefault="00CE67F6" w:rsidP="00E47DA0">
            <w:pPr>
              <w:tabs>
                <w:tab w:val="left" w:pos="1275"/>
              </w:tabs>
              <w:spacing w:line="360" w:lineRule="auto"/>
              <w:jc w:val="both"/>
              <w:rPr>
                <w:sz w:val="24"/>
                <w:szCs w:val="24"/>
              </w:rPr>
            </w:pPr>
            <w:r>
              <w:rPr>
                <w:rFonts w:ascii="Times New Roman" w:hAnsi="Times New Roman" w:cs="Times New Roman" w:eastAsia="Times New Roman"/>
                <w:b w:val="0"/>
                <w:i w:val="0"/>
                <w:sz w:val="24"/>
                <w:szCs w:val="24"/>
              </w:rPr>
              <w:t>1.3 Scope of the Project</w:t>
            </w:r>
          </w:p>
        </w:tc>
        <w:tc>
          <w:tcPr>
            <w:tcW w:w="1791" w:type="dxa"/>
          </w:tcPr>
          <w:p w14:paraId="53046E6A" w14:textId="77777777" w:rsidR="00CE67F6" w:rsidRPr="001D6C3B" w:rsidRDefault="00CE67F6" w:rsidP="00E47DA0">
            <w:pPr>
              <w:tabs>
                <w:tab w:val="left" w:pos="660"/>
              </w:tabs>
              <w:spacing w:line="360" w:lineRule="auto"/>
              <w:jc w:val="center"/>
              <w:rPr>
                <w:b/>
                <w:sz w:val="24"/>
                <w:szCs w:val="24"/>
              </w:rPr>
            </w:pPr>
            <w:r>
              <w:rPr>
                <w:sz w:val="24"/>
                <w:szCs w:val="24"/>
              </w:rPr>
              <w:fldChar w:fldCharType="begin"/>
            </w:r>
            <w:r>
              <w:rPr>
                <w:sz w:val="24"/>
                <w:szCs w:val="24"/>
              </w:rPr>
              <w:instrText xml:space="preserve"> PAGEREF _Ref_h1_3 \h </w:instrText>
            </w:r>
            <w:r>
              <w:rPr>
                <w:sz w:val="24"/>
                <w:szCs w:val="24"/>
              </w:rPr>
              <w:fldChar w:fldCharType="separate"/>
            </w:r>
            <w:r>
              <w:rPr>
                <w:rFonts w:ascii="Times New Roman" w:hAnsi="Times New Roman" w:cs="Times New Roman" w:eastAsia="Times New Roman"/>
                <w:sz w:val="24"/>
                <w:szCs w:val="24"/>
              </w:rPr>
              <w:t>2</w:t>
            </w:r>
            <w:r>
              <w:rPr>
                <w:sz w:val="24"/>
                <w:szCs w:val="24"/>
              </w:rPr>
              <w:fldChar w:fldCharType="end"/>
            </w:r>
          </w:p>
        </w:tc>
      </w:tr>
      <w:tr w:rsidR="00CE67F6" w:rsidRPr="001D6C3B" w14:paraId="4715574A" w14:textId="77777777" w:rsidTr="00302CAA">
        <w:tc>
          <w:tcPr>
            <w:tcW w:w="1271" w:type="dxa"/>
          </w:tcPr>
          <w:p w14:paraId="3F0307EB"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szCs w:val="24"/>
              </w:rPr>
              <w:t>2.</w:t>
            </w:r>
          </w:p>
        </w:tc>
        <w:tc>
          <w:tcPr>
            <w:tcW w:w="5954" w:type="dxa"/>
          </w:tcPr>
          <w:p w14:paraId="72538D39" w14:textId="77777777" w:rsidR="00CE67F6" w:rsidRPr="001D6C3B" w:rsidRDefault="00CE67F6" w:rsidP="00E47DA0">
            <w:pPr>
              <w:spacing w:line="360" w:lineRule="auto"/>
              <w:rPr>
                <w:b/>
                <w:sz w:val="24"/>
                <w:szCs w:val="24"/>
              </w:rPr>
            </w:pPr>
            <w:r>
              <w:rPr>
                <w:rFonts w:ascii="Times New Roman" w:hAnsi="Times New Roman" w:cs="Times New Roman" w:eastAsia="Times New Roman"/>
                <w:b/>
                <w:i w:val="0"/>
                <w:sz w:val="24"/>
                <w:szCs w:val="24"/>
              </w:rPr>
              <w:t>PROJECT DESCRIPTION AND GOALS</w:t>
            </w:r>
          </w:p>
        </w:tc>
        <w:tc>
          <w:tcPr>
            <w:tcW w:w="1791" w:type="dxa"/>
          </w:tcPr>
          <w:p w14:paraId="0A5DAF28" w14:textId="77777777" w:rsidR="00CE67F6" w:rsidRPr="001D6C3B" w:rsidRDefault="00CE67F6" w:rsidP="00E47DA0">
            <w:pPr>
              <w:tabs>
                <w:tab w:val="left" w:pos="660"/>
              </w:tabs>
              <w:spacing w:line="360" w:lineRule="auto"/>
              <w:rPr>
                <w:b/>
                <w:sz w:val="24"/>
                <w:szCs w:val="24"/>
              </w:rPr>
            </w:pPr>
            <w:r>
              <w:rPr/>
              <w:fldChar w:fldCharType="begin"/>
            </w:r>
            <w:r>
              <w:rPr/>
              <w:instrText xml:space="preserve"> PAGEREF _Ref_ch2 \h </w:instrText>
            </w:r>
            <w:r>
              <w:rPr/>
              <w:fldChar w:fldCharType="separate"/>
            </w:r>
            <w:r>
              <w:rPr>
                <w:rFonts w:ascii="Times New Roman" w:hAnsi="Times New Roman" w:cs="Times New Roman" w:eastAsia="Times New Roman"/>
                <w:sz w:val="24"/>
              </w:rPr>
              <w:t>3</w:t>
            </w:r>
            <w:r>
              <w:rPr/>
              <w:fldChar w:fldCharType="end"/>
            </w:r>
          </w:p>
        </w:tc>
      </w:tr>
      <w:tr w:rsidR="00CE67F6" w:rsidRPr="001D6C3B" w14:paraId="5A02B95D" w14:textId="77777777" w:rsidTr="00302CAA">
        <w:tc>
          <w:tcPr>
            <w:tcW w:w="1271" w:type="dxa"/>
          </w:tcPr>
          <w:p w14:paraId="18C28FD8" w14:textId="77777777" w:rsidR="00CE67F6" w:rsidRPr="001D6C3B" w:rsidRDefault="00CE67F6" w:rsidP="00E47DA0">
            <w:pPr>
              <w:spacing w:line="360" w:lineRule="auto"/>
              <w:jc w:val="center"/>
              <w:rPr>
                <w:b/>
                <w:sz w:val="24"/>
                <w:szCs w:val="24"/>
              </w:rPr>
            </w:pPr>
          </w:p>
        </w:tc>
        <w:tc>
          <w:tcPr>
            <w:tcW w:w="5954" w:type="dxa"/>
          </w:tcPr>
          <w:p w14:paraId="7B1522C3"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szCs w:val="24"/>
              </w:rPr>
              <w:t>2.1 Literature Review</w:t>
            </w:r>
          </w:p>
        </w:tc>
        <w:tc>
          <w:tcPr>
            <w:tcW w:w="1791" w:type="dxa"/>
          </w:tcPr>
          <w:p w14:paraId="74E3961C" w14:textId="77777777" w:rsidR="00CE67F6" w:rsidRPr="001D6C3B" w:rsidRDefault="00CE67F6" w:rsidP="00E47DA0">
            <w:pPr>
              <w:tabs>
                <w:tab w:val="left" w:pos="660"/>
              </w:tabs>
              <w:spacing w:line="360" w:lineRule="auto"/>
              <w:rPr>
                <w:b/>
                <w:sz w:val="24"/>
                <w:szCs w:val="24"/>
              </w:rPr>
            </w:pPr>
            <w:r>
              <w:rPr/>
              <w:fldChar w:fldCharType="begin"/>
            </w:r>
            <w:r>
              <w:rPr/>
              <w:instrText xml:space="preserve"> PAGEREF _Ref_h2_1 \h </w:instrText>
            </w:r>
            <w:r>
              <w:rPr/>
              <w:fldChar w:fldCharType="separate"/>
            </w:r>
            <w:r>
              <w:rPr>
                <w:rFonts w:ascii="Times New Roman" w:hAnsi="Times New Roman" w:cs="Times New Roman" w:eastAsia="Times New Roman"/>
                <w:sz w:val="24"/>
              </w:rPr>
              <w:t>3</w:t>
            </w:r>
            <w:r>
              <w:rPr/>
              <w:fldChar w:fldCharType="end"/>
            </w:r>
          </w:p>
        </w:tc>
      </w:tr>
      <w:tr w:rsidR="00CE67F6" w:rsidRPr="001D6C3B" w14:paraId="0C2E318F" w14:textId="77777777" w:rsidTr="00302CAA">
        <w:tc>
          <w:tcPr>
            <w:tcW w:w="1271" w:type="dxa"/>
          </w:tcPr>
          <w:p w14:paraId="358E151B" w14:textId="77777777" w:rsidR="00CE67F6" w:rsidRPr="001D6C3B" w:rsidRDefault="00CE67F6" w:rsidP="00E47DA0">
            <w:pPr>
              <w:spacing w:line="360" w:lineRule="auto"/>
              <w:jc w:val="center"/>
              <w:rPr>
                <w:b/>
                <w:sz w:val="24"/>
                <w:szCs w:val="24"/>
              </w:rPr>
            </w:pPr>
          </w:p>
        </w:tc>
        <w:tc>
          <w:tcPr>
            <w:tcW w:w="5954" w:type="dxa"/>
          </w:tcPr>
          <w:p w14:paraId="26CC6B00"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szCs w:val="24"/>
              </w:rPr>
              <w:t>2.2 Research Gap</w:t>
            </w:r>
          </w:p>
        </w:tc>
        <w:tc>
          <w:tcPr>
            <w:tcW w:w="1791" w:type="dxa"/>
          </w:tcPr>
          <w:p w14:paraId="0B31AFB4" w14:textId="77777777" w:rsidR="00CE67F6" w:rsidRPr="001D6C3B" w:rsidRDefault="00CE67F6" w:rsidP="00E47DA0">
            <w:pPr>
              <w:tabs>
                <w:tab w:val="left" w:pos="660"/>
              </w:tabs>
              <w:spacing w:line="360" w:lineRule="auto"/>
              <w:rPr>
                <w:b/>
                <w:sz w:val="24"/>
                <w:szCs w:val="24"/>
              </w:rPr>
            </w:pPr>
            <w:r>
              <w:rPr/>
              <w:fldChar w:fldCharType="begin"/>
            </w:r>
            <w:r>
              <w:rPr/>
              <w:instrText xml:space="preserve"> PAGEREF _Ref_h2_2 \h </w:instrText>
            </w:r>
            <w:r>
              <w:rPr/>
              <w:fldChar w:fldCharType="separate"/>
            </w:r>
            <w:r>
              <w:rPr>
                <w:rFonts w:ascii="Times New Roman" w:hAnsi="Times New Roman" w:cs="Times New Roman" w:eastAsia="Times New Roman"/>
                <w:sz w:val="24"/>
              </w:rPr>
              <w:t>4</w:t>
            </w:r>
            <w:r>
              <w:rPr/>
              <w:fldChar w:fldCharType="end"/>
            </w:r>
          </w:p>
        </w:tc>
      </w:tr>
      <w:tr w:rsidR="00CE67F6" w:rsidRPr="001D6C3B" w14:paraId="76881575" w14:textId="77777777" w:rsidTr="00302CAA">
        <w:tc>
          <w:tcPr>
            <w:tcW w:w="1271" w:type="dxa"/>
          </w:tcPr>
          <w:p w14:paraId="632FF205" w14:textId="77777777" w:rsidR="00CE67F6" w:rsidRPr="001D6C3B" w:rsidRDefault="00CE67F6" w:rsidP="00E47DA0">
            <w:pPr>
              <w:spacing w:line="360" w:lineRule="auto"/>
              <w:jc w:val="center"/>
              <w:rPr>
                <w:b/>
                <w:sz w:val="24"/>
                <w:szCs w:val="24"/>
              </w:rPr>
            </w:pPr>
          </w:p>
        </w:tc>
        <w:tc>
          <w:tcPr>
            <w:tcW w:w="5954" w:type="dxa"/>
          </w:tcPr>
          <w:p w14:paraId="41649710"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szCs w:val="24"/>
              </w:rPr>
              <w:t>2.3 Objectives</w:t>
            </w:r>
          </w:p>
        </w:tc>
        <w:tc>
          <w:tcPr>
            <w:tcW w:w="1791" w:type="dxa"/>
          </w:tcPr>
          <w:p w14:paraId="4B041435" w14:textId="77777777" w:rsidR="00CE67F6" w:rsidRPr="001D6C3B" w:rsidRDefault="00CE67F6" w:rsidP="00E47DA0">
            <w:pPr>
              <w:tabs>
                <w:tab w:val="left" w:pos="660"/>
              </w:tabs>
              <w:spacing w:line="360" w:lineRule="auto"/>
              <w:rPr>
                <w:b/>
                <w:sz w:val="24"/>
                <w:szCs w:val="24"/>
              </w:rPr>
            </w:pPr>
            <w:r>
              <w:rPr/>
              <w:fldChar w:fldCharType="begin"/>
            </w:r>
            <w:r>
              <w:rPr/>
              <w:instrText xml:space="preserve"> PAGEREF _Ref_h2_3 \h </w:instrText>
            </w:r>
            <w:r>
              <w:rPr/>
              <w:fldChar w:fldCharType="separate"/>
            </w:r>
            <w:r>
              <w:rPr>
                <w:rFonts w:ascii="Times New Roman" w:hAnsi="Times New Roman" w:cs="Times New Roman" w:eastAsia="Times New Roman"/>
                <w:sz w:val="24"/>
              </w:rPr>
              <w:t>5</w:t>
            </w:r>
            <w:r>
              <w:rPr/>
              <w:fldChar w:fldCharType="end"/>
            </w:r>
          </w:p>
        </w:tc>
      </w:tr>
      <w:tr w:rsidR="00CE67F6" w:rsidRPr="001D6C3B" w14:paraId="7429358B" w14:textId="77777777" w:rsidTr="00302CAA">
        <w:tc>
          <w:tcPr>
            <w:tcW w:w="1271" w:type="dxa"/>
          </w:tcPr>
          <w:p w14:paraId="5DAC3265" w14:textId="77777777" w:rsidR="00CE67F6" w:rsidRPr="001D6C3B" w:rsidRDefault="00CE67F6" w:rsidP="00E47DA0">
            <w:pPr>
              <w:spacing w:line="360" w:lineRule="auto"/>
              <w:jc w:val="center"/>
              <w:rPr>
                <w:b/>
                <w:sz w:val="24"/>
                <w:szCs w:val="24"/>
              </w:rPr>
            </w:pPr>
          </w:p>
        </w:tc>
        <w:tc>
          <w:tcPr>
            <w:tcW w:w="5954" w:type="dxa"/>
          </w:tcPr>
          <w:p w14:paraId="32164780"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szCs w:val="24"/>
              </w:rPr>
              <w:t>2.4 Problem Statement</w:t>
            </w:r>
          </w:p>
        </w:tc>
        <w:tc>
          <w:tcPr>
            <w:tcW w:w="1791" w:type="dxa"/>
          </w:tcPr>
          <w:p w14:paraId="1BC1C82D" w14:textId="77777777" w:rsidR="00CE67F6" w:rsidRPr="001D6C3B" w:rsidRDefault="00CE67F6" w:rsidP="00E47DA0">
            <w:pPr>
              <w:tabs>
                <w:tab w:val="left" w:pos="660"/>
              </w:tabs>
              <w:spacing w:line="360" w:lineRule="auto"/>
              <w:rPr>
                <w:b/>
                <w:sz w:val="24"/>
                <w:szCs w:val="24"/>
              </w:rPr>
            </w:pPr>
            <w:r>
              <w:rPr/>
              <w:fldChar w:fldCharType="begin"/>
            </w:r>
            <w:r>
              <w:rPr/>
              <w:instrText xml:space="preserve"> PAGEREF _Ref_h2_4 \h </w:instrText>
            </w:r>
            <w:r>
              <w:rPr/>
              <w:fldChar w:fldCharType="separate"/>
            </w:r>
            <w:r>
              <w:rPr>
                <w:rFonts w:ascii="Times New Roman" w:hAnsi="Times New Roman" w:cs="Times New Roman" w:eastAsia="Times New Roman"/>
                <w:sz w:val="24"/>
              </w:rPr>
              <w:t>5</w:t>
            </w:r>
            <w:r>
              <w:rPr/>
              <w:fldChar w:fldCharType="end"/>
            </w:r>
          </w:p>
        </w:tc>
      </w:tr>
      <w:tr w:rsidR="00CE67F6" w:rsidRPr="001D6C3B" w14:paraId="7FA06F5B" w14:textId="77777777" w:rsidTr="00302CAA">
        <w:tc>
          <w:tcPr>
            <w:tcW w:w="1271" w:type="dxa"/>
          </w:tcPr>
          <w:p w14:paraId="6BF81579" w14:textId="77777777" w:rsidR="00CE67F6" w:rsidRPr="001D6C3B" w:rsidRDefault="00CE67F6" w:rsidP="00E47DA0">
            <w:pPr>
              <w:spacing w:line="360" w:lineRule="auto"/>
              <w:jc w:val="center"/>
              <w:rPr>
                <w:b/>
                <w:sz w:val="24"/>
                <w:szCs w:val="24"/>
              </w:rPr>
            </w:pPr>
          </w:p>
        </w:tc>
        <w:tc>
          <w:tcPr>
            <w:tcW w:w="5954" w:type="dxa"/>
          </w:tcPr>
          <w:p w14:paraId="275CA617"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szCs w:val="24"/>
              </w:rPr>
              <w:t>2.5 Project Plan</w:t>
            </w:r>
          </w:p>
        </w:tc>
        <w:tc>
          <w:tcPr>
            <w:tcW w:w="1791" w:type="dxa"/>
          </w:tcPr>
          <w:p w14:paraId="285C7FD2" w14:textId="77777777" w:rsidR="00CE67F6" w:rsidRPr="001D6C3B" w:rsidRDefault="00CE67F6" w:rsidP="00E47DA0">
            <w:pPr>
              <w:tabs>
                <w:tab w:val="left" w:pos="660"/>
              </w:tabs>
              <w:spacing w:line="360" w:lineRule="auto"/>
              <w:rPr>
                <w:b/>
                <w:sz w:val="24"/>
                <w:szCs w:val="24"/>
              </w:rPr>
            </w:pPr>
            <w:r>
              <w:rPr/>
              <w:fldChar w:fldCharType="begin"/>
            </w:r>
            <w:r>
              <w:rPr/>
              <w:instrText xml:space="preserve"> PAGEREF _Ref_h2_5 \h </w:instrText>
            </w:r>
            <w:r>
              <w:rPr/>
              <w:fldChar w:fldCharType="separate"/>
            </w:r>
            <w:r>
              <w:rPr>
                <w:rFonts w:ascii="Times New Roman" w:hAnsi="Times New Roman" w:cs="Times New Roman" w:eastAsia="Times New Roman"/>
                <w:sz w:val="24"/>
              </w:rPr>
              <w:t>5</w:t>
            </w:r>
            <w:r>
              <w:rPr/>
              <w:fldChar w:fldCharType="end"/>
            </w:r>
          </w:p>
        </w:tc>
      </w:tr>
      <w:tr w:rsidR="00CE67F6" w:rsidRPr="001D6C3B" w14:paraId="1DF9D81F" w14:textId="77777777" w:rsidTr="00302CAA">
        <w:tc>
          <w:tcPr>
            <w:tcW w:w="1271" w:type="dxa"/>
          </w:tcPr>
          <w:p w14:paraId="48DCEE9E"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szCs w:val="24"/>
              </w:rPr>
              <w:t>3.</w:t>
            </w:r>
          </w:p>
        </w:tc>
        <w:tc>
          <w:tcPr>
            <w:tcW w:w="5954" w:type="dxa"/>
          </w:tcPr>
          <w:p w14:paraId="5EBB0747" w14:textId="77777777" w:rsidR="00CE67F6" w:rsidRPr="001D6C3B" w:rsidRDefault="00CE67F6" w:rsidP="00E47DA0">
            <w:pPr>
              <w:spacing w:line="360" w:lineRule="auto"/>
              <w:rPr>
                <w:b/>
                <w:sz w:val="24"/>
                <w:szCs w:val="24"/>
              </w:rPr>
            </w:pPr>
            <w:r>
              <w:rPr>
                <w:rFonts w:ascii="Times New Roman" w:hAnsi="Times New Roman" w:cs="Times New Roman" w:eastAsia="Times New Roman"/>
                <w:b/>
                <w:i w:val="0"/>
                <w:sz w:val="24"/>
                <w:szCs w:val="24"/>
              </w:rPr>
              <w:t>TECHNICAL SPECIFICATION</w:t>
            </w:r>
          </w:p>
        </w:tc>
        <w:tc>
          <w:tcPr>
            <w:tcW w:w="1791" w:type="dxa"/>
          </w:tcPr>
          <w:p w14:paraId="48130D81" w14:textId="77777777" w:rsidR="00CE67F6" w:rsidRPr="001D6C3B" w:rsidRDefault="00CE67F6" w:rsidP="00E47DA0">
            <w:pPr>
              <w:tabs>
                <w:tab w:val="left" w:pos="660"/>
              </w:tabs>
              <w:spacing w:line="360" w:lineRule="auto"/>
              <w:rPr>
                <w:b/>
                <w:sz w:val="24"/>
                <w:szCs w:val="24"/>
              </w:rPr>
            </w:pPr>
            <w:r>
              <w:rPr/>
              <w:fldChar w:fldCharType="begin"/>
            </w:r>
            <w:r>
              <w:rPr/>
              <w:instrText xml:space="preserve"> PAGEREF _Ref_ch3 \h </w:instrText>
            </w:r>
            <w:r>
              <w:rPr/>
              <w:fldChar w:fldCharType="separate"/>
            </w:r>
            <w:r>
              <w:rPr>
                <w:rFonts w:ascii="Times New Roman" w:hAnsi="Times New Roman" w:cs="Times New Roman" w:eastAsia="Times New Roman"/>
                <w:sz w:val="24"/>
              </w:rPr>
              <w:t>7</w:t>
            </w:r>
            <w:r>
              <w:rPr/>
              <w:fldChar w:fldCharType="end"/>
            </w:r>
          </w:p>
        </w:tc>
      </w:tr>
      <w:tr w:rsidR="00CE67F6" w:rsidRPr="001D6C3B" w14:paraId="7364E7E6" w14:textId="77777777" w:rsidTr="00302CAA">
        <w:tc>
          <w:tcPr>
            <w:tcW w:w="1271" w:type="dxa"/>
          </w:tcPr>
          <w:p w14:paraId="14E4D0F7" w14:textId="77777777" w:rsidR="00CE67F6" w:rsidRPr="001D6C3B" w:rsidRDefault="00CE67F6" w:rsidP="00E47DA0">
            <w:pPr>
              <w:spacing w:line="360" w:lineRule="auto"/>
              <w:jc w:val="center"/>
              <w:rPr>
                <w:b/>
                <w:sz w:val="24"/>
                <w:szCs w:val="24"/>
              </w:rPr>
            </w:pPr>
          </w:p>
        </w:tc>
        <w:tc>
          <w:tcPr>
            <w:tcW w:w="5954" w:type="dxa"/>
          </w:tcPr>
          <w:p w14:paraId="293153F2"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szCs w:val="24"/>
              </w:rPr>
              <w:t>3.1 Requirements</w:t>
            </w:r>
          </w:p>
        </w:tc>
        <w:tc>
          <w:tcPr>
            <w:tcW w:w="1791" w:type="dxa"/>
          </w:tcPr>
          <w:p w14:paraId="646E37F0" w14:textId="77777777" w:rsidR="00CE67F6" w:rsidRPr="001D6C3B" w:rsidRDefault="00CE67F6" w:rsidP="00E47DA0">
            <w:pPr>
              <w:tabs>
                <w:tab w:val="left" w:pos="660"/>
              </w:tabs>
              <w:spacing w:line="360" w:lineRule="auto"/>
              <w:rPr>
                <w:b/>
                <w:sz w:val="24"/>
                <w:szCs w:val="24"/>
              </w:rPr>
            </w:pPr>
            <w:r>
              <w:rPr/>
              <w:fldChar w:fldCharType="begin"/>
            </w:r>
            <w:r>
              <w:rPr/>
              <w:instrText xml:space="preserve"> PAGEREF _Ref_h3_1 \h </w:instrText>
            </w:r>
            <w:r>
              <w:rPr/>
              <w:fldChar w:fldCharType="separate"/>
            </w:r>
            <w:r>
              <w:rPr>
                <w:rFonts w:ascii="Times New Roman" w:hAnsi="Times New Roman" w:cs="Times New Roman" w:eastAsia="Times New Roman"/>
                <w:sz w:val="24"/>
              </w:rPr>
              <w:t>7</w:t>
            </w:r>
            <w:r>
              <w:rPr/>
              <w:fldChar w:fldCharType="end"/>
            </w:r>
          </w:p>
        </w:tc>
      </w:tr>
      <w:tr w:rsidR="00CE67F6" w:rsidRPr="001D6C3B" w14:paraId="0E5B8601" w14:textId="77777777" w:rsidTr="00302CAA">
        <w:tc>
          <w:tcPr>
            <w:tcW w:w="1271" w:type="dxa"/>
          </w:tcPr>
          <w:p w14:paraId="01214A1C" w14:textId="77777777" w:rsidR="00CE67F6" w:rsidRPr="001D6C3B" w:rsidRDefault="00CE67F6" w:rsidP="00E47DA0">
            <w:pPr>
              <w:spacing w:line="360" w:lineRule="auto"/>
              <w:jc w:val="center"/>
              <w:rPr>
                <w:b/>
                <w:sz w:val="24"/>
                <w:szCs w:val="24"/>
              </w:rPr>
            </w:pPr>
          </w:p>
        </w:tc>
        <w:tc>
          <w:tcPr>
            <w:tcW w:w="5954" w:type="dxa"/>
          </w:tcPr>
          <w:p w14:paraId="7524C8D8"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szCs w:val="24"/>
              </w:rPr>
              <w:t xml:space="preserve">     3.1.1 Functional</w:t>
            </w:r>
          </w:p>
        </w:tc>
        <w:tc>
          <w:tcPr>
            <w:tcW w:w="1791" w:type="dxa"/>
          </w:tcPr>
          <w:p w14:paraId="1F39FAE9" w14:textId="77777777" w:rsidR="00CE67F6" w:rsidRPr="001D6C3B" w:rsidRDefault="00CE67F6" w:rsidP="00E47DA0">
            <w:pPr>
              <w:tabs>
                <w:tab w:val="left" w:pos="660"/>
              </w:tabs>
              <w:spacing w:line="360" w:lineRule="auto"/>
              <w:rPr>
                <w:b/>
                <w:sz w:val="24"/>
                <w:szCs w:val="24"/>
              </w:rPr>
            </w:pPr>
            <w:r>
              <w:rPr/>
              <w:fldChar w:fldCharType="begin"/>
            </w:r>
            <w:r>
              <w:rPr/>
              <w:instrText xml:space="preserve"> PAGEREF _Ref_h3_1_1 \h </w:instrText>
            </w:r>
            <w:r>
              <w:rPr/>
              <w:fldChar w:fldCharType="separate"/>
            </w:r>
            <w:r>
              <w:rPr>
                <w:rFonts w:ascii="Times New Roman" w:hAnsi="Times New Roman" w:cs="Times New Roman" w:eastAsia="Times New Roman"/>
                <w:sz w:val="24"/>
              </w:rPr>
              <w:t>7</w:t>
            </w:r>
            <w:r>
              <w:rPr/>
              <w:fldChar w:fldCharType="end"/>
            </w:r>
          </w:p>
        </w:tc>
      </w:tr>
      <w:tr w:rsidR="00CE67F6" w:rsidRPr="001D6C3B" w14:paraId="2DECF8C1" w14:textId="77777777" w:rsidTr="00302CAA">
        <w:tc>
          <w:tcPr>
            <w:tcW w:w="1271" w:type="dxa"/>
          </w:tcPr>
          <w:p w14:paraId="6830812B" w14:textId="77777777" w:rsidR="00CE67F6" w:rsidRPr="001D6C3B" w:rsidRDefault="00CE67F6" w:rsidP="00E47DA0">
            <w:pPr>
              <w:spacing w:line="360" w:lineRule="auto"/>
              <w:jc w:val="center"/>
              <w:rPr>
                <w:b/>
                <w:sz w:val="24"/>
                <w:szCs w:val="24"/>
              </w:rPr>
            </w:pPr>
          </w:p>
        </w:tc>
        <w:tc>
          <w:tcPr>
            <w:tcW w:w="5954" w:type="dxa"/>
          </w:tcPr>
          <w:p w14:paraId="27D8404A"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szCs w:val="24"/>
              </w:rPr>
              <w:t xml:space="preserve">     3.1.2 Non-Functional</w:t>
            </w:r>
          </w:p>
        </w:tc>
        <w:tc>
          <w:tcPr>
            <w:tcW w:w="1791" w:type="dxa"/>
          </w:tcPr>
          <w:p w14:paraId="2E271F6A" w14:textId="77777777" w:rsidR="00CE67F6" w:rsidRPr="001D6C3B" w:rsidRDefault="00CE67F6" w:rsidP="00E47DA0">
            <w:pPr>
              <w:tabs>
                <w:tab w:val="left" w:pos="660"/>
              </w:tabs>
              <w:spacing w:line="360" w:lineRule="auto"/>
              <w:rPr>
                <w:b/>
                <w:sz w:val="24"/>
                <w:szCs w:val="24"/>
              </w:rPr>
            </w:pPr>
            <w:r>
              <w:rPr/>
              <w:fldChar w:fldCharType="begin"/>
            </w:r>
            <w:r>
              <w:rPr/>
              <w:instrText xml:space="preserve"> PAGEREF _Ref_h3_1_2 \h </w:instrText>
            </w:r>
            <w:r>
              <w:rPr/>
              <w:fldChar w:fldCharType="separate"/>
            </w:r>
            <w:r>
              <w:rPr>
                <w:rFonts w:ascii="Times New Roman" w:hAnsi="Times New Roman" w:cs="Times New Roman" w:eastAsia="Times New Roman"/>
                <w:sz w:val="24"/>
              </w:rPr>
              <w:t>7</w:t>
            </w:r>
            <w:r>
              <w:rPr/>
              <w:fldChar w:fldCharType="end"/>
            </w:r>
          </w:p>
        </w:tc>
      </w:tr>
      <w:tr w:rsidR="00CE67F6" w:rsidRPr="001D6C3B" w14:paraId="21E66CC2" w14:textId="77777777" w:rsidTr="00302CAA">
        <w:tc>
          <w:tcPr>
            <w:tcW w:w="1271" w:type="dxa"/>
          </w:tcPr>
          <w:p w14:paraId="770FD662" w14:textId="77777777" w:rsidR="00CE67F6" w:rsidRPr="001D6C3B" w:rsidRDefault="00CE67F6" w:rsidP="00E47DA0">
            <w:pPr>
              <w:spacing w:line="360" w:lineRule="auto"/>
              <w:jc w:val="center"/>
              <w:rPr>
                <w:b/>
                <w:sz w:val="24"/>
                <w:szCs w:val="24"/>
              </w:rPr>
            </w:pPr>
          </w:p>
        </w:tc>
        <w:tc>
          <w:tcPr>
            <w:tcW w:w="5954" w:type="dxa"/>
          </w:tcPr>
          <w:p w14:paraId="35A05860"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szCs w:val="24"/>
              </w:rPr>
              <w:t>3.2 Feasibility Study</w:t>
            </w:r>
          </w:p>
        </w:tc>
        <w:tc>
          <w:tcPr>
            <w:tcW w:w="1791" w:type="dxa"/>
          </w:tcPr>
          <w:p w14:paraId="636B2E91" w14:textId="77777777" w:rsidR="00CE67F6" w:rsidRPr="001D6C3B" w:rsidRDefault="00CE67F6" w:rsidP="00E47DA0">
            <w:pPr>
              <w:tabs>
                <w:tab w:val="left" w:pos="660"/>
              </w:tabs>
              <w:spacing w:line="360" w:lineRule="auto"/>
              <w:rPr>
                <w:b/>
                <w:sz w:val="24"/>
                <w:szCs w:val="24"/>
              </w:rPr>
            </w:pPr>
            <w:r>
              <w:rPr/>
              <w:fldChar w:fldCharType="begin"/>
            </w:r>
            <w:r>
              <w:rPr/>
              <w:instrText xml:space="preserve"> PAGEREF _Ref_h3_2 \h </w:instrText>
            </w:r>
            <w:r>
              <w:rPr/>
              <w:fldChar w:fldCharType="separate"/>
            </w:r>
            <w:r>
              <w:rPr>
                <w:rFonts w:ascii="Times New Roman" w:hAnsi="Times New Roman" w:cs="Times New Roman" w:eastAsia="Times New Roman"/>
                <w:sz w:val="24"/>
              </w:rPr>
              <w:t>8</w:t>
            </w:r>
            <w:r>
              <w:rPr/>
              <w:fldChar w:fldCharType="end"/>
            </w:r>
          </w:p>
        </w:tc>
      </w:tr>
      <w:tr w:rsidR="00CE67F6" w:rsidRPr="001D6C3B" w14:paraId="3CF2B819" w14:textId="77777777" w:rsidTr="00302CAA">
        <w:tc>
          <w:tcPr>
            <w:tcW w:w="1271" w:type="dxa"/>
          </w:tcPr>
          <w:p w14:paraId="1FE72086" w14:textId="77777777" w:rsidR="00CE67F6" w:rsidRPr="001D6C3B" w:rsidRDefault="00CE67F6" w:rsidP="00E47DA0">
            <w:pPr>
              <w:spacing w:line="360" w:lineRule="auto"/>
              <w:jc w:val="center"/>
              <w:rPr>
                <w:b/>
                <w:sz w:val="24"/>
                <w:szCs w:val="24"/>
              </w:rPr>
            </w:pPr>
          </w:p>
        </w:tc>
        <w:tc>
          <w:tcPr>
            <w:tcW w:w="5954" w:type="dxa"/>
          </w:tcPr>
          <w:p w14:paraId="00D78A8D"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szCs w:val="24"/>
              </w:rPr>
              <w:t xml:space="preserve">     3.2.1 Technical Feasibility</w:t>
            </w:r>
          </w:p>
        </w:tc>
        <w:tc>
          <w:tcPr>
            <w:tcW w:w="1791" w:type="dxa"/>
          </w:tcPr>
          <w:p w14:paraId="67EAFCD7" w14:textId="77777777" w:rsidR="00CE67F6" w:rsidRPr="001D6C3B" w:rsidRDefault="00CE67F6" w:rsidP="00E47DA0">
            <w:pPr>
              <w:tabs>
                <w:tab w:val="left" w:pos="660"/>
              </w:tabs>
              <w:spacing w:line="360" w:lineRule="auto"/>
              <w:rPr>
                <w:b/>
                <w:sz w:val="24"/>
                <w:szCs w:val="24"/>
              </w:rPr>
            </w:pPr>
            <w:r>
              <w:rPr/>
              <w:fldChar w:fldCharType="begin"/>
            </w:r>
            <w:r>
              <w:rPr/>
              <w:instrText xml:space="preserve"> PAGEREF _Ref_h3_2_1 \h </w:instrText>
            </w:r>
            <w:r>
              <w:rPr/>
              <w:fldChar w:fldCharType="separate"/>
            </w:r>
            <w:r>
              <w:rPr>
                <w:rFonts w:ascii="Times New Roman" w:hAnsi="Times New Roman" w:cs="Times New Roman" w:eastAsia="Times New Roman"/>
                <w:sz w:val="24"/>
              </w:rPr>
              <w:t>8</w:t>
            </w:r>
            <w:r>
              <w:rPr/>
              <w:fldChar w:fldCharType="end"/>
            </w:r>
          </w:p>
        </w:tc>
      </w:tr>
      <w:tr w:rsidR="00CE67F6" w:rsidRPr="001D6C3B" w14:paraId="69152A12" w14:textId="77777777" w:rsidTr="00302CAA">
        <w:tc>
          <w:tcPr>
            <w:tcW w:w="1271" w:type="dxa"/>
          </w:tcPr>
          <w:p w14:paraId="468D5CEA" w14:textId="77777777" w:rsidR="00CE67F6" w:rsidRPr="001D6C3B" w:rsidRDefault="00CE67F6" w:rsidP="00E47DA0">
            <w:pPr>
              <w:spacing w:line="360" w:lineRule="auto"/>
              <w:jc w:val="center"/>
              <w:rPr>
                <w:b/>
                <w:sz w:val="24"/>
                <w:szCs w:val="24"/>
              </w:rPr>
            </w:pPr>
          </w:p>
        </w:tc>
        <w:tc>
          <w:tcPr>
            <w:tcW w:w="5954" w:type="dxa"/>
          </w:tcPr>
          <w:p w14:paraId="383261F0"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szCs w:val="24"/>
              </w:rPr>
              <w:t xml:space="preserve">     3.2.2 Economic Feasibility</w:t>
            </w:r>
          </w:p>
        </w:tc>
        <w:tc>
          <w:tcPr>
            <w:tcW w:w="1791" w:type="dxa"/>
          </w:tcPr>
          <w:p w14:paraId="7FE4015C" w14:textId="77777777" w:rsidR="00CE67F6" w:rsidRPr="001D6C3B" w:rsidRDefault="00CE67F6" w:rsidP="00E47DA0">
            <w:pPr>
              <w:tabs>
                <w:tab w:val="left" w:pos="660"/>
              </w:tabs>
              <w:spacing w:line="360" w:lineRule="auto"/>
              <w:rPr>
                <w:b/>
                <w:sz w:val="24"/>
                <w:szCs w:val="24"/>
              </w:rPr>
            </w:pPr>
            <w:r>
              <w:rPr/>
              <w:fldChar w:fldCharType="begin"/>
            </w:r>
            <w:r>
              <w:rPr/>
              <w:instrText xml:space="preserve"> PAGEREF _Ref_h3_2_2 \h </w:instrText>
            </w:r>
            <w:r>
              <w:rPr/>
              <w:fldChar w:fldCharType="separate"/>
            </w:r>
            <w:r>
              <w:rPr>
                <w:rFonts w:ascii="Times New Roman" w:hAnsi="Times New Roman" w:cs="Times New Roman" w:eastAsia="Times New Roman"/>
                <w:sz w:val="24"/>
              </w:rPr>
              <w:t>8</w:t>
            </w:r>
            <w:r>
              <w:rPr/>
              <w:fldChar w:fldCharType="end"/>
            </w:r>
          </w:p>
        </w:tc>
      </w:tr>
      <w:tr w:rsidR="00CE67F6" w:rsidRPr="001D6C3B" w14:paraId="45563A80" w14:textId="77777777" w:rsidTr="00302CAA">
        <w:tc>
          <w:tcPr>
            <w:tcW w:w="1271" w:type="dxa"/>
          </w:tcPr>
          <w:p w14:paraId="6BFBD3EC" w14:textId="77777777" w:rsidR="00CE67F6" w:rsidRPr="001D6C3B" w:rsidRDefault="00CE67F6" w:rsidP="00E47DA0">
            <w:pPr>
              <w:spacing w:line="360" w:lineRule="auto"/>
              <w:jc w:val="center"/>
              <w:rPr>
                <w:b/>
                <w:sz w:val="24"/>
                <w:szCs w:val="24"/>
              </w:rPr>
            </w:pPr>
          </w:p>
        </w:tc>
        <w:tc>
          <w:tcPr>
            <w:tcW w:w="5954" w:type="dxa"/>
          </w:tcPr>
          <w:p w14:paraId="36FDE757"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szCs w:val="24"/>
              </w:rPr>
              <w:t xml:space="preserve">     3.2.3 Social Feasibility</w:t>
            </w:r>
          </w:p>
        </w:tc>
        <w:tc>
          <w:tcPr>
            <w:tcW w:w="1791" w:type="dxa"/>
          </w:tcPr>
          <w:p w14:paraId="45A0CFF1" w14:textId="77777777" w:rsidR="00CE67F6" w:rsidRPr="001D6C3B" w:rsidRDefault="00CE67F6" w:rsidP="00E47DA0">
            <w:pPr>
              <w:tabs>
                <w:tab w:val="left" w:pos="660"/>
              </w:tabs>
              <w:spacing w:line="360" w:lineRule="auto"/>
              <w:rPr>
                <w:b/>
                <w:sz w:val="24"/>
                <w:szCs w:val="24"/>
              </w:rPr>
            </w:pPr>
            <w:r>
              <w:rPr/>
              <w:fldChar w:fldCharType="begin"/>
            </w:r>
            <w:r>
              <w:rPr/>
              <w:instrText xml:space="preserve"> PAGEREF _Ref_h3_2_3 \h </w:instrText>
            </w:r>
            <w:r>
              <w:rPr/>
              <w:fldChar w:fldCharType="separate"/>
            </w:r>
            <w:r>
              <w:rPr>
                <w:rFonts w:ascii="Times New Roman" w:hAnsi="Times New Roman" w:cs="Times New Roman" w:eastAsia="Times New Roman"/>
                <w:sz w:val="24"/>
              </w:rPr>
              <w:t>8</w:t>
            </w:r>
            <w:r>
              <w:rPr/>
              <w:fldChar w:fldCharType="end"/>
            </w:r>
          </w:p>
        </w:tc>
      </w:tr>
      <w:tr w:rsidR="00CE67F6" w:rsidRPr="001D6C3B" w14:paraId="565006AC" w14:textId="77777777" w:rsidTr="00302CAA">
        <w:tc>
          <w:tcPr>
            <w:tcW w:w="1271" w:type="dxa"/>
          </w:tcPr>
          <w:p w14:paraId="180F1433" w14:textId="77777777" w:rsidR="00CE67F6" w:rsidRPr="001D6C3B" w:rsidRDefault="00CE67F6" w:rsidP="00E47DA0">
            <w:pPr>
              <w:spacing w:line="360" w:lineRule="auto"/>
              <w:jc w:val="center"/>
              <w:rPr>
                <w:b/>
                <w:sz w:val="24"/>
                <w:szCs w:val="24"/>
              </w:rPr>
            </w:pPr>
          </w:p>
        </w:tc>
        <w:tc>
          <w:tcPr>
            <w:tcW w:w="5954" w:type="dxa"/>
          </w:tcPr>
          <w:p w14:paraId="158697E3"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szCs w:val="24"/>
              </w:rPr>
              <w:t>3.3 System Specification</w:t>
            </w:r>
          </w:p>
        </w:tc>
        <w:tc>
          <w:tcPr>
            <w:tcW w:w="1791" w:type="dxa"/>
          </w:tcPr>
          <w:p w14:paraId="677D8B25" w14:textId="77777777" w:rsidR="00CE67F6" w:rsidRPr="001D6C3B" w:rsidRDefault="00CE67F6" w:rsidP="00E47DA0">
            <w:pPr>
              <w:tabs>
                <w:tab w:val="left" w:pos="660"/>
              </w:tabs>
              <w:spacing w:line="360" w:lineRule="auto"/>
              <w:rPr>
                <w:b/>
                <w:sz w:val="24"/>
                <w:szCs w:val="24"/>
              </w:rPr>
            </w:pPr>
            <w:r>
              <w:rPr/>
              <w:fldChar w:fldCharType="begin"/>
            </w:r>
            <w:r>
              <w:rPr/>
              <w:instrText xml:space="preserve"> PAGEREF _Ref_h3_3 \h </w:instrText>
            </w:r>
            <w:r>
              <w:rPr/>
              <w:fldChar w:fldCharType="separate"/>
            </w:r>
            <w:r>
              <w:rPr>
                <w:rFonts w:ascii="Times New Roman" w:hAnsi="Times New Roman" w:cs="Times New Roman" w:eastAsia="Times New Roman"/>
                <w:sz w:val="24"/>
              </w:rPr>
              <w:t>9</w:t>
            </w:r>
            <w:r>
              <w:rPr/>
              <w:fldChar w:fldCharType="end"/>
            </w:r>
          </w:p>
        </w:tc>
      </w:tr>
      <w:tr w:rsidR="00CE67F6" w:rsidRPr="001D6C3B" w14:paraId="0BC8CBDA" w14:textId="77777777" w:rsidTr="00302CAA">
        <w:tc>
          <w:tcPr>
            <w:tcW w:w="1271" w:type="dxa"/>
          </w:tcPr>
          <w:p w14:paraId="571CD477" w14:textId="77777777" w:rsidR="00CE67F6" w:rsidRPr="001D6C3B" w:rsidRDefault="00CE67F6" w:rsidP="00E47DA0">
            <w:pPr>
              <w:spacing w:line="360" w:lineRule="auto"/>
              <w:jc w:val="center"/>
              <w:rPr>
                <w:b/>
                <w:sz w:val="24"/>
                <w:szCs w:val="24"/>
              </w:rPr>
            </w:pPr>
          </w:p>
        </w:tc>
        <w:tc>
          <w:tcPr>
            <w:tcW w:w="5954" w:type="dxa"/>
          </w:tcPr>
          <w:p w14:paraId="080FCD3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szCs w:val="24"/>
              </w:rPr>
              <w:t xml:space="preserve">     3.3.1 Hardware Specification</w:t>
            </w:r>
          </w:p>
        </w:tc>
        <w:tc>
          <w:tcPr>
            <w:tcW w:w="1791" w:type="dxa"/>
          </w:tcPr>
          <w:p w14:paraId="6140BE13" w14:textId="77777777" w:rsidR="00CE67F6" w:rsidRPr="001D6C3B" w:rsidRDefault="00CE67F6" w:rsidP="00E47DA0">
            <w:pPr>
              <w:tabs>
                <w:tab w:val="left" w:pos="660"/>
              </w:tabs>
              <w:spacing w:line="360" w:lineRule="auto"/>
              <w:rPr>
                <w:b/>
                <w:sz w:val="24"/>
                <w:szCs w:val="24"/>
              </w:rPr>
            </w:pPr>
            <w:r>
              <w:rPr/>
              <w:fldChar w:fldCharType="begin"/>
            </w:r>
            <w:r>
              <w:rPr/>
              <w:instrText xml:space="preserve"> PAGEREF _Ref_h3_3_1 \h </w:instrText>
            </w:r>
            <w:r>
              <w:rPr/>
              <w:fldChar w:fldCharType="separate"/>
            </w:r>
            <w:r>
              <w:rPr>
                <w:rFonts w:ascii="Times New Roman" w:hAnsi="Times New Roman" w:cs="Times New Roman" w:eastAsia="Times New Roman"/>
                <w:sz w:val="24"/>
              </w:rPr>
              <w:t>9</w:t>
            </w:r>
            <w:r>
              <w:rPr/>
              <w:fldChar w:fldCharType="end"/>
            </w:r>
          </w:p>
        </w:tc>
      </w:tr>
      <w:tr w:rsidR="00CE67F6" w:rsidRPr="001D6C3B" w14:paraId="627E1AE8" w14:textId="77777777" w:rsidTr="00302CAA">
        <w:tc>
          <w:tcPr>
            <w:tcW w:w="1271" w:type="dxa"/>
          </w:tcPr>
          <w:p w14:paraId="314121B8" w14:textId="77777777" w:rsidR="00CE67F6" w:rsidRPr="001D6C3B" w:rsidRDefault="00CE67F6" w:rsidP="00E47DA0">
            <w:pPr>
              <w:spacing w:line="360" w:lineRule="auto"/>
              <w:jc w:val="center"/>
              <w:rPr>
                <w:b/>
                <w:sz w:val="24"/>
                <w:szCs w:val="24"/>
              </w:rPr>
            </w:pPr>
          </w:p>
        </w:tc>
        <w:tc>
          <w:tcPr>
            <w:tcW w:w="5954" w:type="dxa"/>
          </w:tcPr>
          <w:p w14:paraId="2AB75A2D"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szCs w:val="24"/>
              </w:rPr>
              <w:t xml:space="preserve">     3.3.2 Software Specification</w:t>
            </w:r>
          </w:p>
        </w:tc>
        <w:tc>
          <w:tcPr>
            <w:tcW w:w="1791" w:type="dxa"/>
          </w:tcPr>
          <w:p w14:paraId="570B2B04" w14:textId="77777777" w:rsidR="00CE67F6" w:rsidRPr="001D6C3B" w:rsidRDefault="00CE67F6" w:rsidP="00E47DA0">
            <w:pPr>
              <w:tabs>
                <w:tab w:val="left" w:pos="660"/>
              </w:tabs>
              <w:spacing w:line="360" w:lineRule="auto"/>
              <w:rPr>
                <w:b/>
                <w:sz w:val="24"/>
                <w:szCs w:val="24"/>
              </w:rPr>
            </w:pPr>
            <w:r>
              <w:rPr/>
              <w:fldChar w:fldCharType="begin"/>
            </w:r>
            <w:r>
              <w:rPr/>
              <w:instrText xml:space="preserve"> PAGEREF _Ref_h3_3_2 \h </w:instrText>
            </w:r>
            <w:r>
              <w:rPr/>
              <w:fldChar w:fldCharType="separate"/>
            </w:r>
            <w:r>
              <w:rPr>
                <w:rFonts w:ascii="Times New Roman" w:hAnsi="Times New Roman" w:cs="Times New Roman" w:eastAsia="Times New Roman"/>
                <w:sz w:val="24"/>
              </w:rPr>
              <w:t>9</w:t>
            </w:r>
            <w:r>
              <w:rPr/>
              <w:fldChar w:fldCharType="end"/>
            </w:r>
          </w:p>
        </w:tc>
      </w:tr>
      <w:tr w:rsidR="00CE67F6" w:rsidRPr="001D6C3B" w14:paraId="33BE2A5D" w14:textId="77777777" w:rsidTr="00302CAA">
        <w:tc>
          <w:tcPr>
            <w:tcW w:w="1271" w:type="dxa"/>
          </w:tcPr>
          <w:p w14:paraId="1ADB2A0C"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szCs w:val="24"/>
              </w:rPr>
              <w:t>4.</w:t>
            </w:r>
          </w:p>
        </w:tc>
        <w:tc>
          <w:tcPr>
            <w:tcW w:w="5954" w:type="dxa"/>
          </w:tcPr>
          <w:p w14:paraId="64E8DA2F" w14:textId="77777777" w:rsidR="00CE67F6" w:rsidRPr="001D6C3B" w:rsidRDefault="00CE67F6" w:rsidP="00E47DA0">
            <w:pPr>
              <w:spacing w:line="360" w:lineRule="auto"/>
              <w:rPr>
                <w:b/>
                <w:sz w:val="24"/>
                <w:szCs w:val="24"/>
              </w:rPr>
            </w:pPr>
            <w:r>
              <w:rPr>
                <w:rFonts w:ascii="Times New Roman" w:hAnsi="Times New Roman" w:cs="Times New Roman" w:eastAsia="Times New Roman"/>
                <w:b/>
                <w:i w:val="0"/>
                <w:sz w:val="24"/>
                <w:szCs w:val="24"/>
              </w:rPr>
              <w:t>DESIGN APPROACH AND DETAILS</w:t>
            </w:r>
          </w:p>
        </w:tc>
        <w:tc>
          <w:tcPr>
            <w:tcW w:w="1791" w:type="dxa"/>
          </w:tcPr>
          <w:p w14:paraId="54073662" w14:textId="77777777" w:rsidR="00CE67F6" w:rsidRPr="001D6C3B" w:rsidRDefault="00CE67F6" w:rsidP="00E47DA0">
            <w:pPr>
              <w:tabs>
                <w:tab w:val="left" w:pos="660"/>
              </w:tabs>
              <w:spacing w:line="360" w:lineRule="auto"/>
              <w:rPr>
                <w:b/>
                <w:sz w:val="24"/>
                <w:szCs w:val="24"/>
              </w:rPr>
            </w:pPr>
            <w:r>
              <w:rPr/>
              <w:fldChar w:fldCharType="begin"/>
            </w:r>
            <w:r>
              <w:rPr/>
              <w:instrText xml:space="preserve"> PAGEREF _Ref_ch4 \h </w:instrText>
            </w:r>
            <w:r>
              <w:rPr/>
              <w:fldChar w:fldCharType="separate"/>
            </w:r>
            <w:r>
              <w:rPr>
                <w:rFonts w:ascii="Times New Roman" w:hAnsi="Times New Roman" w:cs="Times New Roman" w:eastAsia="Times New Roman"/>
                <w:sz w:val="24"/>
              </w:rPr>
              <w:t>10</w:t>
            </w:r>
            <w:r>
              <w:rPr/>
              <w:fldChar w:fldCharType="end"/>
            </w:r>
          </w:p>
        </w:tc>
      </w:tr>
      <w:tr w:rsidR="00CE67F6" w:rsidRPr="001D6C3B" w14:paraId="2191C858" w14:textId="77777777" w:rsidTr="00302CAA">
        <w:tc>
          <w:tcPr>
            <w:tcW w:w="1271" w:type="dxa"/>
          </w:tcPr>
          <w:p w14:paraId="216C06AE" w14:textId="77777777" w:rsidR="00CE67F6" w:rsidRPr="001D6C3B" w:rsidRDefault="00CE67F6" w:rsidP="00E47DA0">
            <w:pPr>
              <w:spacing w:line="360" w:lineRule="auto"/>
              <w:jc w:val="center"/>
              <w:rPr>
                <w:b/>
                <w:sz w:val="24"/>
                <w:szCs w:val="24"/>
              </w:rPr>
            </w:pPr>
          </w:p>
        </w:tc>
        <w:tc>
          <w:tcPr>
            <w:tcW w:w="5954" w:type="dxa"/>
          </w:tcPr>
          <w:p w14:paraId="48491355" w14:textId="77777777" w:rsidR="00CE67F6" w:rsidRPr="001D6C3B" w:rsidRDefault="00CE67F6" w:rsidP="00E47DA0">
            <w:pPr>
              <w:tabs>
                <w:tab w:val="left" w:pos="780"/>
              </w:tabs>
              <w:spacing w:line="360" w:lineRule="auto"/>
              <w:rPr>
                <w:sz w:val="24"/>
                <w:szCs w:val="24"/>
              </w:rPr>
            </w:pPr>
            <w:r>
              <w:rPr>
                <w:rFonts w:ascii="Times New Roman" w:hAnsi="Times New Roman" w:cs="Times New Roman" w:eastAsia="Times New Roman"/>
                <w:b w:val="0"/>
                <w:i w:val="0"/>
                <w:sz w:val="24"/>
                <w:szCs w:val="24"/>
              </w:rPr>
              <w:t>4.1 System Architecture</w:t>
            </w:r>
          </w:p>
        </w:tc>
        <w:tc>
          <w:tcPr>
            <w:tcW w:w="1791" w:type="dxa"/>
          </w:tcPr>
          <w:p w14:paraId="367780B7" w14:textId="77777777" w:rsidR="00CE67F6" w:rsidRPr="001D6C3B" w:rsidRDefault="00CE67F6" w:rsidP="00E47DA0">
            <w:pPr>
              <w:tabs>
                <w:tab w:val="left" w:pos="660"/>
              </w:tabs>
              <w:spacing w:line="360" w:lineRule="auto"/>
              <w:rPr>
                <w:b/>
                <w:sz w:val="24"/>
                <w:szCs w:val="24"/>
              </w:rPr>
            </w:pPr>
            <w:r>
              <w:rPr/>
              <w:fldChar w:fldCharType="begin"/>
            </w:r>
            <w:r>
              <w:rPr/>
              <w:instrText xml:space="preserve"> PAGEREF _Ref_h4_1 \h </w:instrText>
            </w:r>
            <w:r>
              <w:rPr/>
              <w:fldChar w:fldCharType="separate"/>
            </w:r>
            <w:r>
              <w:rPr>
                <w:rFonts w:ascii="Times New Roman" w:hAnsi="Times New Roman" w:cs="Times New Roman" w:eastAsia="Times New Roman"/>
                <w:sz w:val="24"/>
              </w:rPr>
              <w:t>10</w:t>
            </w:r>
            <w:r>
              <w:rPr/>
              <w:fldChar w:fldCharType="end"/>
            </w:r>
          </w:p>
        </w:tc>
      </w:tr>
      <w:tr w:rsidR="00CE67F6" w:rsidRPr="001D6C3B" w14:paraId="0558EC9D" w14:textId="77777777" w:rsidTr="00302CAA">
        <w:tc>
          <w:tcPr>
            <w:tcW w:w="1271" w:type="dxa"/>
          </w:tcPr>
          <w:p w14:paraId="70BFA5F7" w14:textId="77777777" w:rsidR="00CE67F6" w:rsidRPr="001D6C3B" w:rsidRDefault="00CE67F6" w:rsidP="00E47DA0">
            <w:pPr>
              <w:spacing w:line="360" w:lineRule="auto"/>
              <w:jc w:val="center"/>
              <w:rPr>
                <w:b/>
                <w:sz w:val="24"/>
                <w:szCs w:val="24"/>
              </w:rPr>
            </w:pPr>
          </w:p>
        </w:tc>
        <w:tc>
          <w:tcPr>
            <w:tcW w:w="5954" w:type="dxa"/>
          </w:tcPr>
          <w:p w14:paraId="034EF84F"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szCs w:val="24"/>
              </w:rPr>
              <w:t>4.2 Design</w:t>
            </w:r>
          </w:p>
        </w:tc>
        <w:tc>
          <w:tcPr>
            <w:tcW w:w="1791" w:type="dxa"/>
          </w:tcPr>
          <w:p w14:paraId="0798A0AE" w14:textId="77777777" w:rsidR="00CE67F6" w:rsidRPr="001D6C3B" w:rsidRDefault="00CE67F6" w:rsidP="00E47DA0">
            <w:pPr>
              <w:tabs>
                <w:tab w:val="left" w:pos="660"/>
              </w:tabs>
              <w:spacing w:line="360" w:lineRule="auto"/>
              <w:rPr>
                <w:b/>
                <w:sz w:val="24"/>
                <w:szCs w:val="24"/>
              </w:rPr>
            </w:pPr>
            <w:r>
              <w:rPr/>
              <w:fldChar w:fldCharType="begin"/>
            </w:r>
            <w:r>
              <w:rPr/>
              <w:instrText xml:space="preserve"> PAGEREF _Ref_h4_2 \h </w:instrText>
            </w:r>
            <w:r>
              <w:rPr/>
              <w:fldChar w:fldCharType="separate"/>
            </w:r>
            <w:r>
              <w:rPr>
                <w:rFonts w:ascii="Times New Roman" w:hAnsi="Times New Roman" w:cs="Times New Roman" w:eastAsia="Times New Roman"/>
                <w:sz w:val="24"/>
              </w:rPr>
              <w:t>12</w:t>
            </w:r>
            <w:r>
              <w:rPr/>
              <w:fldChar w:fldCharType="end"/>
            </w:r>
          </w:p>
        </w:tc>
      </w:tr>
      <w:tr w:rsidR="00CE67F6" w:rsidRPr="001D6C3B" w14:paraId="2076EABF" w14:textId="77777777" w:rsidTr="00302CAA">
        <w:tc>
          <w:tcPr>
            <w:tcW w:w="1271" w:type="dxa"/>
          </w:tcPr>
          <w:p w14:paraId="3F79EC63" w14:textId="77777777" w:rsidR="00CE67F6" w:rsidRPr="001D6C3B" w:rsidRDefault="00CE67F6" w:rsidP="00E47DA0">
            <w:pPr>
              <w:spacing w:line="360" w:lineRule="auto"/>
              <w:jc w:val="center"/>
              <w:rPr>
                <w:b/>
                <w:sz w:val="24"/>
                <w:szCs w:val="24"/>
              </w:rPr>
            </w:pPr>
          </w:p>
        </w:tc>
        <w:tc>
          <w:tcPr>
            <w:tcW w:w="5954" w:type="dxa"/>
          </w:tcPr>
          <w:p w14:paraId="436E66BD"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szCs w:val="24"/>
              </w:rPr>
              <w:t xml:space="preserve">     4.2.1 Data Flow Diagram</w:t>
            </w:r>
          </w:p>
        </w:tc>
        <w:tc>
          <w:tcPr>
            <w:tcW w:w="1791" w:type="dxa"/>
          </w:tcPr>
          <w:p w14:paraId="7D682C42" w14:textId="77777777" w:rsidR="00CE67F6" w:rsidRPr="001D6C3B" w:rsidRDefault="00CE67F6" w:rsidP="00E47DA0">
            <w:pPr>
              <w:tabs>
                <w:tab w:val="left" w:pos="660"/>
              </w:tabs>
              <w:spacing w:line="360" w:lineRule="auto"/>
              <w:rPr>
                <w:b/>
                <w:sz w:val="24"/>
                <w:szCs w:val="24"/>
              </w:rPr>
            </w:pPr>
            <w:r>
              <w:rPr/>
              <w:fldChar w:fldCharType="begin"/>
            </w:r>
            <w:r>
              <w:rPr/>
              <w:instrText xml:space="preserve"> PAGEREF _Ref_h4_2_1 \h </w:instrText>
            </w:r>
            <w:r>
              <w:rPr/>
              <w:fldChar w:fldCharType="separate"/>
            </w:r>
            <w:r>
              <w:rPr>
                <w:rFonts w:ascii="Times New Roman" w:hAnsi="Times New Roman" w:cs="Times New Roman" w:eastAsia="Times New Roman"/>
                <w:sz w:val="24"/>
              </w:rPr>
              <w:t>12</w:t>
            </w:r>
            <w:r>
              <w:rPr/>
              <w:fldChar w:fldCharType="end"/>
            </w:r>
          </w:p>
        </w:tc>
      </w:tr>
      <w:tr w:rsidR="00CE67F6" w:rsidRPr="001D6C3B" w14:paraId="08EA755C" w14:textId="77777777" w:rsidTr="00302CAA">
        <w:tc>
          <w:tcPr>
            <w:tcW w:w="1271" w:type="dxa"/>
          </w:tcPr>
          <w:p w14:paraId="0D186427" w14:textId="77777777" w:rsidR="00CE67F6" w:rsidRPr="001D6C3B" w:rsidRDefault="00CE67F6" w:rsidP="00E47DA0">
            <w:pPr>
              <w:spacing w:line="360" w:lineRule="auto"/>
              <w:jc w:val="center"/>
              <w:rPr>
                <w:b/>
                <w:sz w:val="24"/>
                <w:szCs w:val="24"/>
              </w:rPr>
            </w:pPr>
          </w:p>
        </w:tc>
        <w:tc>
          <w:tcPr>
            <w:tcW w:w="5954" w:type="dxa"/>
          </w:tcPr>
          <w:p w14:paraId="7BC6D992"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szCs w:val="24"/>
              </w:rPr>
              <w:t xml:space="preserve">     4.2.2 Use Case Diagram</w:t>
            </w:r>
          </w:p>
        </w:tc>
        <w:tc>
          <w:tcPr>
            <w:tcW w:w="1791" w:type="dxa"/>
          </w:tcPr>
          <w:p w14:paraId="1695B917" w14:textId="77777777" w:rsidR="00CE67F6" w:rsidRPr="001D6C3B" w:rsidRDefault="00CE67F6" w:rsidP="00E47DA0">
            <w:pPr>
              <w:tabs>
                <w:tab w:val="left" w:pos="660"/>
              </w:tabs>
              <w:spacing w:line="360" w:lineRule="auto"/>
              <w:rPr>
                <w:b/>
                <w:sz w:val="24"/>
                <w:szCs w:val="24"/>
              </w:rPr>
            </w:pPr>
            <w:r>
              <w:rPr/>
              <w:fldChar w:fldCharType="begin"/>
            </w:r>
            <w:r>
              <w:rPr/>
              <w:instrText xml:space="preserve"> PAGEREF _Ref_h4_2_2 \h </w:instrText>
            </w:r>
            <w:r>
              <w:rPr/>
              <w:fldChar w:fldCharType="separate"/>
            </w:r>
            <w:r>
              <w:rPr>
                <w:rFonts w:ascii="Times New Roman" w:hAnsi="Times New Roman" w:cs="Times New Roman" w:eastAsia="Times New Roman"/>
                <w:sz w:val="24"/>
              </w:rPr>
              <w:t>14</w:t>
            </w:r>
            <w:r>
              <w:rPr/>
              <w:fldChar w:fldCharType="end"/>
            </w:r>
          </w:p>
        </w:tc>
      </w:tr>
      <w:tr w:rsidR="00CE67F6" w:rsidRPr="001D6C3B" w14:paraId="19BDFA38" w14:textId="77777777" w:rsidTr="00302CAA">
        <w:tc>
          <w:tcPr>
            <w:tcW w:w="1271" w:type="dxa"/>
          </w:tcPr>
          <w:p w14:paraId="25A50145" w14:textId="77777777" w:rsidR="00CE67F6" w:rsidRPr="001D6C3B" w:rsidRDefault="00CE67F6" w:rsidP="00E47DA0">
            <w:pPr>
              <w:spacing w:line="360" w:lineRule="auto"/>
              <w:jc w:val="center"/>
              <w:rPr>
                <w:b/>
                <w:sz w:val="24"/>
                <w:szCs w:val="24"/>
              </w:rPr>
            </w:pPr>
          </w:p>
        </w:tc>
        <w:tc>
          <w:tcPr>
            <w:tcW w:w="5954" w:type="dxa"/>
          </w:tcPr>
          <w:p w14:paraId="462E8C68"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szCs w:val="24"/>
              </w:rPr>
              <w:t xml:space="preserve">     4.2.3 Class Diagram</w:t>
            </w:r>
          </w:p>
        </w:tc>
        <w:tc>
          <w:tcPr>
            <w:tcW w:w="1791" w:type="dxa"/>
          </w:tcPr>
          <w:p w14:paraId="02CD518B" w14:textId="77777777" w:rsidR="00CE67F6" w:rsidRPr="001D6C3B" w:rsidRDefault="00CE67F6" w:rsidP="00E47DA0">
            <w:pPr>
              <w:tabs>
                <w:tab w:val="left" w:pos="660"/>
              </w:tabs>
              <w:spacing w:line="360" w:lineRule="auto"/>
              <w:rPr>
                <w:b/>
                <w:sz w:val="24"/>
                <w:szCs w:val="24"/>
              </w:rPr>
            </w:pPr>
            <w:r>
              <w:rPr/>
              <w:fldChar w:fldCharType="begin"/>
            </w:r>
            <w:r>
              <w:rPr/>
              <w:instrText xml:space="preserve"> PAGEREF _Ref_h4_2_3 \h </w:instrText>
            </w:r>
            <w:r>
              <w:rPr/>
              <w:fldChar w:fldCharType="separate"/>
            </w:r>
            <w:r>
              <w:rPr>
                <w:rFonts w:ascii="Times New Roman" w:hAnsi="Times New Roman" w:cs="Times New Roman" w:eastAsia="Times New Roman"/>
                <w:sz w:val="24"/>
              </w:rPr>
              <w:t>15</w:t>
            </w:r>
            <w:r>
              <w:rPr/>
              <w:fldChar w:fldCharType="end"/>
            </w:r>
          </w:p>
        </w:tc>
      </w:tr>
      <w:tr w:rsidR="00CE67F6" w:rsidRPr="001D6C3B" w14:paraId="14055D40" w14:textId="77777777" w:rsidTr="00302CAA">
        <w:tc>
          <w:tcPr>
            <w:tcW w:w="1271" w:type="dxa"/>
          </w:tcPr>
          <w:p w14:paraId="2834FD15" w14:textId="77777777" w:rsidR="00CE67F6" w:rsidRPr="001D6C3B" w:rsidRDefault="00CE67F6" w:rsidP="00E47DA0">
            <w:pPr>
              <w:spacing w:line="360" w:lineRule="auto"/>
              <w:jc w:val="center"/>
              <w:rPr>
                <w:b/>
                <w:sz w:val="24"/>
                <w:szCs w:val="24"/>
              </w:rPr>
            </w:pPr>
          </w:p>
        </w:tc>
        <w:tc>
          <w:tcPr>
            <w:tcW w:w="5954" w:type="dxa"/>
          </w:tcPr>
          <w:p w14:paraId="13DDC4BB" w14:textId="77777777" w:rsidR="00CE67F6" w:rsidRPr="001D6C3B" w:rsidRDefault="00CE67F6" w:rsidP="00E47DA0">
            <w:pPr>
              <w:tabs>
                <w:tab w:val="left" w:pos="3270"/>
              </w:tabs>
              <w:spacing w:line="360" w:lineRule="auto"/>
              <w:rPr>
                <w:sz w:val="24"/>
                <w:szCs w:val="24"/>
              </w:rPr>
            </w:pPr>
            <w:r>
              <w:rPr>
                <w:rFonts w:ascii="Times New Roman" w:hAnsi="Times New Roman" w:cs="Times New Roman" w:eastAsia="Times New Roman"/>
                <w:b w:val="0"/>
                <w:i w:val="0"/>
                <w:sz w:val="24"/>
                <w:szCs w:val="24"/>
              </w:rPr>
              <w:t xml:space="preserve">     4.2.4 Sequence Diagram</w:t>
            </w:r>
          </w:p>
        </w:tc>
        <w:tc>
          <w:tcPr>
            <w:tcW w:w="1791" w:type="dxa"/>
          </w:tcPr>
          <w:p w14:paraId="3DD0F2F4" w14:textId="77777777" w:rsidR="00CE67F6" w:rsidRPr="001D6C3B" w:rsidRDefault="00CE67F6" w:rsidP="00E47DA0">
            <w:pPr>
              <w:tabs>
                <w:tab w:val="left" w:pos="660"/>
              </w:tabs>
              <w:spacing w:line="360" w:lineRule="auto"/>
              <w:rPr>
                <w:b/>
                <w:sz w:val="24"/>
                <w:szCs w:val="24"/>
              </w:rPr>
            </w:pPr>
            <w:r>
              <w:rPr/>
              <w:fldChar w:fldCharType="begin"/>
            </w:r>
            <w:r>
              <w:rPr/>
              <w:instrText xml:space="preserve"> PAGEREF _Ref_h4_2_4 \h </w:instrText>
            </w:r>
            <w:r>
              <w:rPr/>
              <w:fldChar w:fldCharType="separate"/>
            </w:r>
            <w:r>
              <w:rPr>
                <w:rFonts w:ascii="Times New Roman" w:hAnsi="Times New Roman" w:cs="Times New Roman" w:eastAsia="Times New Roman"/>
                <w:sz w:val="24"/>
              </w:rPr>
              <w:t>16</w:t>
            </w:r>
            <w:r>
              <w:rPr/>
              <w:fldChar w:fldCharType="end"/>
            </w:r>
          </w:p>
        </w:tc>
      </w:tr>
      <w:tr w:rsidR="00CE67F6" w:rsidRPr="001D6C3B" w14:paraId="7A0E3249" w14:textId="77777777" w:rsidTr="00302CAA">
        <w:tc>
          <w:tcPr>
            <w:tcW w:w="1271" w:type="dxa"/>
          </w:tcPr>
          <w:p w14:paraId="2CD7153A"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szCs w:val="24"/>
              </w:rPr>
              <w:t>5.</w:t>
            </w:r>
          </w:p>
        </w:tc>
        <w:tc>
          <w:tcPr>
            <w:tcW w:w="5954" w:type="dxa"/>
          </w:tcPr>
          <w:p w14:paraId="525615A8" w14:textId="77777777" w:rsidR="00CE67F6" w:rsidRPr="001D6C3B" w:rsidRDefault="00CE67F6" w:rsidP="00CE67F6">
            <w:pPr>
              <w:tabs>
                <w:tab w:val="center" w:pos="2825"/>
              </w:tabs>
              <w:spacing w:line="360" w:lineRule="auto"/>
              <w:rPr>
                <w:sz w:val="24"/>
                <w:szCs w:val="24"/>
              </w:rPr>
            </w:pPr>
            <w:r>
              <w:rPr>
                <w:rFonts w:ascii="Times New Roman" w:hAnsi="Times New Roman" w:cs="Times New Roman" w:eastAsia="Times New Roman"/>
                <w:b/>
                <w:i w:val="0"/>
                <w:sz w:val="24"/>
                <w:szCs w:val="24"/>
              </w:rPr>
              <w:t>METHODOLOGY AND TESTING</w:t>
            </w:r>
          </w:p>
        </w:tc>
        <w:tc>
          <w:tcPr>
            <w:tcW w:w="1791" w:type="dxa"/>
          </w:tcPr>
          <w:p w14:paraId="4B89A1BA" w14:textId="77777777" w:rsidR="00CE67F6" w:rsidRPr="001D6C3B" w:rsidRDefault="00CE67F6" w:rsidP="00E47DA0">
            <w:pPr>
              <w:tabs>
                <w:tab w:val="left" w:pos="660"/>
              </w:tabs>
              <w:spacing w:line="360" w:lineRule="auto"/>
              <w:rPr>
                <w:b/>
                <w:sz w:val="24"/>
                <w:szCs w:val="24"/>
              </w:rPr>
            </w:pPr>
            <w:r>
              <w:rPr/>
              <w:fldChar w:fldCharType="begin"/>
            </w:r>
            <w:r>
              <w:rPr/>
              <w:instrText xml:space="preserve"> PAGEREF _Ref_ch5 \h </w:instrText>
            </w:r>
            <w:r>
              <w:rPr/>
              <w:fldChar w:fldCharType="separate"/>
            </w:r>
            <w:r>
              <w:rPr>
                <w:rFonts w:ascii="Times New Roman" w:hAnsi="Times New Roman" w:cs="Times New Roman" w:eastAsia="Times New Roman"/>
                <w:sz w:val="24"/>
              </w:rPr>
              <w:t>17</w:t>
            </w:r>
            <w:r>
              <w:rPr/>
              <w:fldChar w:fldCharType="end"/>
            </w:r>
          </w:p>
        </w:tc>
      </w:tr>
      <w:tr w:rsidR="00CE67F6" w:rsidRPr="001D6C3B" w14:paraId="592B1E04" w14:textId="77777777" w:rsidTr="00302CAA">
        <w:tc>
          <w:tcPr>
            <w:tcW w:w="1271" w:type="dxa"/>
          </w:tcPr>
          <w:p w14:paraId="0DAC12EF" w14:textId="77777777" w:rsidR="00CE67F6" w:rsidRDefault="00CE67F6" w:rsidP="00E47DA0">
            <w:pPr>
              <w:spacing w:line="360" w:lineRule="auto"/>
              <w:jc w:val="center"/>
              <w:rPr>
                <w:b/>
                <w:sz w:val="24"/>
                <w:szCs w:val="24"/>
              </w:rPr>
            </w:pPr>
          </w:p>
        </w:tc>
        <w:tc>
          <w:tcPr>
            <w:tcW w:w="5954" w:type="dxa"/>
          </w:tcPr>
          <w:p w14:paraId="1D5F0A68" w14:textId="77777777" w:rsidR="00CE67F6" w:rsidRPr="00CE67F6" w:rsidRDefault="00CE67F6" w:rsidP="00CE67F6">
            <w:pPr>
              <w:tabs>
                <w:tab w:val="left" w:pos="2175"/>
              </w:tabs>
              <w:spacing w:line="360" w:lineRule="auto"/>
              <w:jc w:val="both"/>
              <w:rPr>
                <w:sz w:val="24"/>
                <w:szCs w:val="24"/>
              </w:rPr>
            </w:pPr>
            <w:r>
              <w:rPr>
                <w:rFonts w:ascii="Times New Roman" w:hAnsi="Times New Roman" w:cs="Times New Roman" w:eastAsia="Times New Roman"/>
                <w:b w:val="0"/>
                <w:i w:val="0"/>
                <w:sz w:val="24"/>
                <w:szCs w:val="24"/>
              </w:rPr>
              <w:t>5.1 Module Description</w:t>
            </w:r>
          </w:p>
        </w:tc>
        <w:tc>
          <w:tcPr>
            <w:tcW w:w="1791" w:type="dxa"/>
          </w:tcPr>
          <w:p w14:paraId="621EF85E" w14:textId="77777777" w:rsidR="00CE67F6" w:rsidRPr="001D6C3B" w:rsidRDefault="00CE67F6" w:rsidP="00E47DA0">
            <w:pPr>
              <w:tabs>
                <w:tab w:val="left" w:pos="660"/>
              </w:tabs>
              <w:spacing w:line="360" w:lineRule="auto"/>
              <w:rPr>
                <w:b/>
                <w:sz w:val="24"/>
                <w:szCs w:val="24"/>
              </w:rPr>
            </w:pPr>
            <w:r>
              <w:rPr/>
              <w:fldChar w:fldCharType="begin"/>
            </w:r>
            <w:r>
              <w:rPr/>
              <w:instrText xml:space="preserve"> PAGEREF _Ref_h5_1 \h </w:instrText>
            </w:r>
            <w:r>
              <w:rPr/>
              <w:fldChar w:fldCharType="separate"/>
            </w:r>
            <w:r>
              <w:rPr>
                <w:rFonts w:ascii="Times New Roman" w:hAnsi="Times New Roman" w:cs="Times New Roman" w:eastAsia="Times New Roman"/>
                <w:sz w:val="24"/>
              </w:rPr>
              <w:t>17</w:t>
            </w:r>
            <w:r>
              <w:rPr/>
              <w:fldChar w:fldCharType="end"/>
            </w:r>
          </w:p>
        </w:tc>
      </w:tr>
      <w:tr w:rsidR="00CE67F6" w:rsidRPr="001D6C3B" w14:paraId="0F83F5BD" w14:textId="77777777" w:rsidTr="00302CAA">
        <w:tc>
          <w:tcPr>
            <w:tcW w:w="1271" w:type="dxa"/>
          </w:tcPr>
          <w:p w14:paraId="662B608F" w14:textId="77777777" w:rsidR="00CE67F6" w:rsidRDefault="00CE67F6" w:rsidP="00E47DA0">
            <w:pPr>
              <w:spacing w:line="360" w:lineRule="auto"/>
              <w:jc w:val="center"/>
              <w:rPr>
                <w:b/>
                <w:sz w:val="24"/>
                <w:szCs w:val="24"/>
              </w:rPr>
            </w:pPr>
          </w:p>
        </w:tc>
        <w:tc>
          <w:tcPr>
            <w:tcW w:w="5954" w:type="dxa"/>
          </w:tcPr>
          <w:p w14:paraId="29243760" w14:textId="77777777" w:rsidR="00CE67F6" w:rsidRPr="00CE67F6" w:rsidRDefault="00CE67F6" w:rsidP="00CE67F6">
            <w:pPr>
              <w:tabs>
                <w:tab w:val="left" w:pos="2175"/>
              </w:tabs>
              <w:spacing w:line="360" w:lineRule="auto"/>
              <w:rPr>
                <w:sz w:val="24"/>
                <w:szCs w:val="24"/>
              </w:rPr>
            </w:pPr>
            <w:r>
              <w:rPr>
                <w:rFonts w:ascii="Times New Roman" w:hAnsi="Times New Roman" w:cs="Times New Roman" w:eastAsia="Times New Roman"/>
                <w:b w:val="0"/>
                <w:i w:val="0"/>
                <w:sz w:val="24"/>
                <w:szCs w:val="24"/>
              </w:rPr>
              <w:t>5.2 Testing</w:t>
            </w:r>
          </w:p>
        </w:tc>
        <w:tc>
          <w:tcPr>
            <w:tcW w:w="1791" w:type="dxa"/>
          </w:tcPr>
          <w:p w14:paraId="6D6D2727" w14:textId="77777777" w:rsidR="00CE67F6" w:rsidRPr="001D6C3B" w:rsidRDefault="00CE67F6" w:rsidP="00E47DA0">
            <w:pPr>
              <w:tabs>
                <w:tab w:val="left" w:pos="660"/>
              </w:tabs>
              <w:spacing w:line="360" w:lineRule="auto"/>
              <w:rPr>
                <w:b/>
                <w:sz w:val="24"/>
                <w:szCs w:val="24"/>
              </w:rPr>
            </w:pPr>
            <w:r>
              <w:rPr/>
              <w:fldChar w:fldCharType="begin"/>
            </w:r>
            <w:r>
              <w:rPr/>
              <w:instrText xml:space="preserve"> PAGEREF _Ref_h5_2 \h </w:instrText>
            </w:r>
            <w:r>
              <w:rPr/>
              <w:fldChar w:fldCharType="separate"/>
            </w:r>
            <w:r>
              <w:rPr>
                <w:rFonts w:ascii="Times New Roman" w:hAnsi="Times New Roman" w:cs="Times New Roman" w:eastAsia="Times New Roman"/>
                <w:sz w:val="24"/>
              </w:rPr>
              <w:t>22</w:t>
            </w:r>
            <w:r>
              <w:rPr/>
              <w:fldChar w:fldCharType="end"/>
            </w:r>
          </w:p>
        </w:tc>
      </w:tr>
      <w:tr w:rsidR="00CE67F6" w:rsidRPr="001D6C3B" w14:paraId="38C97B61" w14:textId="77777777" w:rsidTr="00302CAA">
        <w:tc>
          <w:tcPr>
            <w:tcW w:w="1271" w:type="dxa"/>
          </w:tcPr>
          <w:p w14:paraId="5476FCCB" w14:textId="77777777" w:rsidR="00CE67F6" w:rsidRDefault="00CE67F6" w:rsidP="00E47DA0">
            <w:pPr>
              <w:spacing w:line="360" w:lineRule="auto"/>
              <w:jc w:val="center"/>
              <w:rPr>
                <w:b/>
                <w:sz w:val="24"/>
                <w:szCs w:val="24"/>
              </w:rPr>
            </w:pPr>
            <w:r>
              <w:rPr>
                <w:rFonts w:ascii="Times New Roman" w:hAnsi="Times New Roman" w:cs="Times New Roman" w:eastAsia="Times New Roman"/>
                <w:b/>
                <w:i w:val="0"/>
                <w:sz w:val="24"/>
                <w:szCs w:val="24"/>
              </w:rPr>
              <w:t>6.</w:t>
            </w:r>
          </w:p>
        </w:tc>
        <w:tc>
          <w:tcPr>
            <w:tcW w:w="5954" w:type="dxa"/>
          </w:tcPr>
          <w:p w14:paraId="73CCED3B" w14:textId="77777777" w:rsidR="00CE67F6" w:rsidRDefault="00CE67F6" w:rsidP="00CE67F6">
            <w:pPr>
              <w:tabs>
                <w:tab w:val="left" w:pos="2175"/>
              </w:tabs>
              <w:spacing w:line="360" w:lineRule="auto"/>
              <w:rPr>
                <w:sz w:val="24"/>
                <w:szCs w:val="24"/>
              </w:rPr>
            </w:pPr>
            <w:r>
              <w:rPr>
                <w:rFonts w:ascii="Times New Roman" w:hAnsi="Times New Roman" w:cs="Times New Roman" w:eastAsia="Times New Roman"/>
                <w:b/>
                <w:i w:val="0"/>
                <w:sz w:val="24"/>
                <w:szCs w:val="24"/>
              </w:rPr>
              <w:t>PROJECT DEMONSTRATION</w:t>
            </w:r>
          </w:p>
        </w:tc>
        <w:tc>
          <w:tcPr>
            <w:tcW w:w="1791" w:type="dxa"/>
          </w:tcPr>
          <w:p w14:paraId="17B5E972" w14:textId="77777777" w:rsidR="00CE67F6" w:rsidRPr="001D6C3B" w:rsidRDefault="00CE67F6" w:rsidP="00E47DA0">
            <w:pPr>
              <w:tabs>
                <w:tab w:val="left" w:pos="660"/>
              </w:tabs>
              <w:spacing w:line="360" w:lineRule="auto"/>
              <w:rPr>
                <w:b/>
                <w:sz w:val="24"/>
                <w:szCs w:val="24"/>
              </w:rPr>
            </w:pPr>
            <w:r>
              <w:rPr/>
              <w:fldChar w:fldCharType="begin"/>
            </w:r>
            <w:r>
              <w:rPr/>
              <w:instrText xml:space="preserve"> PAGEREF _Ref_ch6 \h </w:instrText>
            </w:r>
            <w:r>
              <w:rPr/>
              <w:fldChar w:fldCharType="separate"/>
            </w:r>
            <w:r>
              <w:rPr>
                <w:rFonts w:ascii="Times New Roman" w:hAnsi="Times New Roman" w:cs="Times New Roman" w:eastAsia="Times New Roman"/>
                <w:sz w:val="24"/>
              </w:rPr>
              <w:t>24</w:t>
            </w:r>
            <w:r>
              <w:rPr/>
              <w:fldChar w:fldCharType="end"/>
            </w:r>
          </w:p>
        </w:tc>
      </w:tr>
      <w:tr w:rsidR="00CE67F6" w:rsidRPr="001D6C3B" w14:paraId="3F953042" w14:textId="77777777" w:rsidTr="00302CAA">
        <w:tc>
          <w:tcPr>
            <w:tcW w:w="1271" w:type="dxa"/>
          </w:tcPr>
          <w:p w14:paraId="248EFE39" w14:textId="77777777" w:rsidR="00CE67F6" w:rsidRDefault="00CE67F6" w:rsidP="00E47DA0">
            <w:pPr>
              <w:spacing w:line="360" w:lineRule="auto"/>
              <w:jc w:val="center"/>
              <w:rPr>
                <w:b/>
                <w:sz w:val="24"/>
                <w:szCs w:val="24"/>
              </w:rPr>
            </w:pPr>
            <w:r>
              <w:rPr>
                <w:rFonts w:ascii="Times New Roman" w:hAnsi="Times New Roman" w:cs="Times New Roman" w:eastAsia="Times New Roman"/>
                <w:b/>
                <w:i w:val="0"/>
                <w:sz w:val="24"/>
                <w:szCs w:val="24"/>
              </w:rPr>
              <w:t>7.</w:t>
            </w:r>
          </w:p>
        </w:tc>
        <w:tc>
          <w:tcPr>
            <w:tcW w:w="5954" w:type="dxa"/>
          </w:tcPr>
          <w:p w14:paraId="1CBB9D36" w14:textId="77777777" w:rsidR="00CE67F6" w:rsidRDefault="00482D0A" w:rsidP="00482D0A">
            <w:pPr>
              <w:tabs>
                <w:tab w:val="left" w:pos="2175"/>
              </w:tabs>
              <w:spacing w:line="360" w:lineRule="auto"/>
              <w:rPr>
                <w:b/>
                <w:sz w:val="24"/>
                <w:szCs w:val="24"/>
              </w:rPr>
            </w:pPr>
            <w:r>
              <w:rPr>
                <w:rFonts w:ascii="Times New Roman" w:hAnsi="Times New Roman" w:cs="Times New Roman" w:eastAsia="Times New Roman"/>
                <w:b/>
                <w:i w:val="0"/>
                <w:sz w:val="24"/>
                <w:szCs w:val="24"/>
              </w:rPr>
              <w:t>RESULT AND DISCUSSION (COST ANALYSIS)</w:t>
            </w:r>
          </w:p>
        </w:tc>
        <w:tc>
          <w:tcPr>
            <w:tcW w:w="1791" w:type="dxa"/>
          </w:tcPr>
          <w:p w14:paraId="648AE58D" w14:textId="77777777" w:rsidR="00CE67F6" w:rsidRPr="001D6C3B" w:rsidRDefault="00CE67F6" w:rsidP="00E47DA0">
            <w:pPr>
              <w:tabs>
                <w:tab w:val="left" w:pos="660"/>
              </w:tabs>
              <w:spacing w:line="360" w:lineRule="auto"/>
              <w:rPr>
                <w:b/>
                <w:sz w:val="24"/>
                <w:szCs w:val="24"/>
              </w:rPr>
            </w:pPr>
            <w:r>
              <w:rPr/>
              <w:fldChar w:fldCharType="begin"/>
            </w:r>
            <w:r>
              <w:rPr/>
              <w:instrText xml:space="preserve"> PAGEREF _Ref_ch7 \h </w:instrText>
            </w:r>
            <w:r>
              <w:rPr/>
              <w:fldChar w:fldCharType="separate"/>
            </w:r>
            <w:r>
              <w:rPr>
                <w:rFonts w:ascii="Times New Roman" w:hAnsi="Times New Roman" w:cs="Times New Roman" w:eastAsia="Times New Roman"/>
                <w:sz w:val="24"/>
              </w:rPr>
              <w:t>28</w:t>
            </w:r>
            <w:r>
              <w:rPr/>
              <w:fldChar w:fldCharType="end"/>
            </w:r>
          </w:p>
        </w:tc>
      </w:tr>
      <w:tr w:rsidR="00CE67F6" w:rsidRPr="001D6C3B" w14:paraId="0B06D46D" w14:textId="77777777" w:rsidTr="00302CAA">
        <w:tc>
          <w:tcPr>
            <w:tcW w:w="1271" w:type="dxa"/>
          </w:tcPr>
          <w:p w14:paraId="59692C3E" w14:textId="77777777" w:rsidR="00CE67F6" w:rsidRDefault="00CE67F6" w:rsidP="00E47DA0">
            <w:pPr>
              <w:spacing w:line="360" w:lineRule="auto"/>
              <w:jc w:val="center"/>
              <w:rPr>
                <w:b/>
                <w:sz w:val="24"/>
                <w:szCs w:val="24"/>
              </w:rPr>
            </w:pPr>
            <w:r>
              <w:rPr>
                <w:rFonts w:ascii="Times New Roman" w:hAnsi="Times New Roman" w:cs="Times New Roman" w:eastAsia="Times New Roman"/>
                <w:b/>
                <w:i w:val="0"/>
                <w:sz w:val="24"/>
                <w:szCs w:val="24"/>
              </w:rPr>
              <w:t>8.</w:t>
            </w:r>
          </w:p>
        </w:tc>
        <w:tc>
          <w:tcPr>
            <w:tcW w:w="5954" w:type="dxa"/>
          </w:tcPr>
          <w:p w14:paraId="32D31F51" w14:textId="77777777" w:rsidR="00CE67F6" w:rsidRDefault="00CE67F6" w:rsidP="00CE67F6">
            <w:pPr>
              <w:tabs>
                <w:tab w:val="left" w:pos="2175"/>
              </w:tabs>
              <w:spacing w:line="360" w:lineRule="auto"/>
              <w:rPr>
                <w:b/>
                <w:sz w:val="24"/>
                <w:szCs w:val="24"/>
              </w:rPr>
            </w:pPr>
            <w:r>
              <w:rPr>
                <w:rFonts w:ascii="Times New Roman" w:hAnsi="Times New Roman" w:cs="Times New Roman" w:eastAsia="Times New Roman"/>
                <w:b/>
                <w:i w:val="0"/>
                <w:sz w:val="24"/>
                <w:szCs w:val="24"/>
              </w:rPr>
              <w:t>CONCLUSION</w:t>
            </w:r>
          </w:p>
        </w:tc>
        <w:tc>
          <w:tcPr>
            <w:tcW w:w="1791" w:type="dxa"/>
          </w:tcPr>
          <w:p w14:paraId="68652344" w14:textId="77777777" w:rsidR="00CE67F6" w:rsidRPr="001D6C3B" w:rsidRDefault="00CE67F6" w:rsidP="00E47DA0">
            <w:pPr>
              <w:tabs>
                <w:tab w:val="left" w:pos="660"/>
              </w:tabs>
              <w:spacing w:line="360" w:lineRule="auto"/>
              <w:rPr>
                <w:b/>
                <w:sz w:val="24"/>
                <w:szCs w:val="24"/>
              </w:rPr>
            </w:pPr>
            <w:r>
              <w:rPr/>
              <w:fldChar w:fldCharType="begin"/>
            </w:r>
            <w:r>
              <w:rPr/>
              <w:instrText xml:space="preserve"> PAGEREF _Ref_ch8 \h </w:instrText>
            </w:r>
            <w:r>
              <w:rPr/>
              <w:fldChar w:fldCharType="separate"/>
            </w:r>
            <w:r>
              <w:rPr>
                <w:rFonts w:ascii="Times New Roman" w:hAnsi="Times New Roman" w:cs="Times New Roman" w:eastAsia="Times New Roman"/>
                <w:sz w:val="24"/>
              </w:rPr>
              <w:t>35</w:t>
            </w:r>
            <w:r>
              <w:rPr/>
              <w:fldChar w:fldCharType="end"/>
            </w:r>
          </w:p>
        </w:tc>
      </w:tr>
      <w:tr w:rsidR="00CE67F6" w:rsidRPr="001D6C3B" w14:paraId="5DEB3F2A" w14:textId="77777777" w:rsidTr="00302CAA">
        <w:tc>
          <w:tcPr>
            <w:tcW w:w="1271" w:type="dxa"/>
          </w:tcPr>
          <w:p w14:paraId="20102295"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szCs w:val="24"/>
              </w:rPr>
              <w:t>9.</w:t>
            </w:r>
          </w:p>
        </w:tc>
        <w:tc>
          <w:tcPr>
            <w:tcW w:w="5954" w:type="dxa"/>
          </w:tcPr>
          <w:p w14:paraId="260B5E76" w14:textId="77777777" w:rsidR="00CE67F6" w:rsidRPr="001D6C3B" w:rsidRDefault="00CE67F6" w:rsidP="00E47DA0">
            <w:pPr>
              <w:spacing w:line="360" w:lineRule="auto"/>
              <w:rPr>
                <w:b/>
                <w:sz w:val="24"/>
                <w:szCs w:val="24"/>
              </w:rPr>
            </w:pPr>
            <w:r>
              <w:rPr>
                <w:rFonts w:ascii="Times New Roman" w:hAnsi="Times New Roman" w:cs="Times New Roman" w:eastAsia="Times New Roman"/>
                <w:b/>
                <w:i w:val="0"/>
                <w:sz w:val="24"/>
                <w:szCs w:val="24"/>
              </w:rPr>
              <w:t>REFERENCES</w:t>
            </w:r>
          </w:p>
        </w:tc>
        <w:tc>
          <w:tcPr>
            <w:tcW w:w="1791" w:type="dxa"/>
          </w:tcPr>
          <w:p w14:paraId="1D338E6A" w14:textId="77777777" w:rsidR="00CE67F6" w:rsidRPr="001D6C3B" w:rsidRDefault="00CE67F6" w:rsidP="00E47DA0">
            <w:pPr>
              <w:tabs>
                <w:tab w:val="left" w:pos="660"/>
              </w:tabs>
              <w:spacing w:line="360" w:lineRule="auto"/>
              <w:rPr>
                <w:b/>
                <w:sz w:val="24"/>
                <w:szCs w:val="24"/>
              </w:rPr>
            </w:pPr>
            <w:r>
              <w:rPr/>
              <w:fldChar w:fldCharType="begin"/>
            </w:r>
            <w:r>
              <w:rPr/>
              <w:instrText xml:space="preserve"> PAGEREF _Ref_ch9 \h </w:instrText>
            </w:r>
            <w:r>
              <w:rPr/>
              <w:fldChar w:fldCharType="separate"/>
            </w:r>
            <w:r>
              <w:rPr>
                <w:rFonts w:ascii="Times New Roman" w:hAnsi="Times New Roman" w:cs="Times New Roman" w:eastAsia="Times New Roman"/>
                <w:sz w:val="24"/>
              </w:rPr>
              <w:t>36</w:t>
            </w:r>
            <w:r>
              <w:rPr/>
              <w:fldChar w:fldCharType="end"/>
            </w:r>
          </w:p>
        </w:tc>
      </w:tr>
      <w:tr w:rsidR="00CE67F6" w:rsidRPr="001D6C3B" w14:paraId="2A5CF9E6" w14:textId="77777777" w:rsidTr="00302CAA">
        <w:tc>
          <w:tcPr>
            <w:tcW w:w="1271" w:type="dxa"/>
          </w:tcPr>
          <w:p w14:paraId="24E3131D" w14:textId="77777777" w:rsidR="00CE67F6" w:rsidRDefault="00CE67F6" w:rsidP="00E47DA0">
            <w:pPr>
              <w:spacing w:line="360" w:lineRule="auto"/>
              <w:jc w:val="center"/>
              <w:rPr>
                <w:b/>
                <w:sz w:val="24"/>
                <w:szCs w:val="24"/>
              </w:rPr>
            </w:pPr>
          </w:p>
        </w:tc>
        <w:tc>
          <w:tcPr>
            <w:tcW w:w="5954" w:type="dxa"/>
          </w:tcPr>
          <w:p w14:paraId="366105BE" w14:textId="77777777" w:rsidR="00CE67F6" w:rsidRPr="001D6C3B" w:rsidRDefault="00CE67F6" w:rsidP="00CE67F6">
            <w:pPr>
              <w:spacing w:line="360" w:lineRule="auto"/>
              <w:rPr>
                <w:b/>
                <w:sz w:val="24"/>
                <w:szCs w:val="24"/>
              </w:rPr>
            </w:pPr>
            <w:r>
              <w:rPr>
                <w:rFonts w:ascii="Times New Roman" w:hAnsi="Times New Roman" w:cs="Times New Roman" w:eastAsia="Times New Roman"/>
                <w:b/>
                <w:i w:val="0"/>
                <w:sz w:val="24"/>
                <w:szCs w:val="24"/>
              </w:rPr>
              <w:t>APPENDIX A – SAMPLE CODE</w:t>
            </w:r>
          </w:p>
        </w:tc>
        <w:tc>
          <w:tcPr>
            <w:tcW w:w="1791" w:type="dxa"/>
          </w:tcPr>
          <w:p w14:paraId="43262B6E" w14:textId="77777777" w:rsidR="00CE67F6" w:rsidRPr="001D6C3B" w:rsidRDefault="00CE67F6" w:rsidP="00E47DA0">
            <w:pPr>
              <w:tabs>
                <w:tab w:val="left" w:pos="660"/>
              </w:tabs>
              <w:spacing w:line="360" w:lineRule="auto"/>
              <w:rPr>
                <w:b/>
                <w:sz w:val="24"/>
                <w:szCs w:val="24"/>
              </w:rPr>
            </w:pPr>
            <w:r>
              <w:rPr/>
              <w:fldChar w:fldCharType="begin"/>
            </w:r>
            <w:r>
              <w:rPr/>
              <w:instrText xml:space="preserve"> PAGEREF _Ref_appA \h </w:instrText>
            </w:r>
            <w:r>
              <w:rPr/>
              <w:fldChar w:fldCharType="separate"/>
            </w:r>
            <w:r>
              <w:rPr>
                <w:rFonts w:ascii="Times New Roman" w:hAnsi="Times New Roman" w:cs="Times New Roman" w:eastAsia="Times New Roman"/>
                <w:sz w:val="24"/>
              </w:rPr>
              <w:t>41</w:t>
            </w:r>
            <w:r>
              <w:rPr/>
              <w:fldChar w:fldCharType="end"/>
            </w:r>
          </w:p>
        </w:tc>
      </w:tr>
    </w:tbl>
    <w:p w14:paraId="4BEBA55A" w14:textId="77777777" w:rsidR="00563F5E" w:rsidRDefault="00563F5E" w:rsidP="00CE67F6">
      <w:pPr>
        <w:spacing w:before="178"/>
        <w:ind w:right="4"/>
        <w:rPr>
          <w:sz w:val="24"/>
        </w:rPr>
      </w:pPr>
    </w:p>
    <w:p w14:paraId="2A333B66" w14:textId="77777777" w:rsidR="00563F5E" w:rsidRDefault="00563F5E" w:rsidP="00563F5E">
      <w:pPr>
        <w:rPr>
          <w:b/>
          <w:sz w:val="28"/>
        </w:rPr>
      </w:pPr>
    </w:p>
    <w:p w14:paraId="0A7A7965" w14:textId="77777777" w:rsidR="00563F5E" w:rsidRDefault="00563F5E" w:rsidP="00563F5E">
      <w:pPr>
        <w:rPr>
          <w:b/>
          <w:sz w:val="28"/>
        </w:rPr>
      </w:pPr>
      <w:r>
        <w:rPr>
          <w:b/>
          <w:sz w:val="28"/>
        </w:rPr>
        <w:br w:type="page"/>
      </w:r>
    </w:p>
    <w:p w14:paraId="178FDA28" w14:textId="77777777" w:rsidR="00563F5E" w:rsidRPr="00E45EE9" w:rsidRDefault="00563F5E" w:rsidP="00563F5E">
      <w:pPr>
        <w:pStyle w:val="Heading3"/>
        <w:spacing w:before="87"/>
        <w:ind w:left="361"/>
        <w:rPr>
          <w:sz w:val="32"/>
          <w:szCs w:val="32"/>
        </w:rPr>
      </w:pPr>
      <w:bookmarkStart w:id="0" w:name="_TOC_250003"/>
      <w:r w:rsidRPr="00E45EE9">
        <w:rPr>
          <w:sz w:val="32"/>
          <w:szCs w:val="32"/>
        </w:rPr>
        <w:lastRenderedPageBreak/>
        <w:t>List</w:t>
      </w:r>
      <w:r w:rsidRPr="00E45EE9">
        <w:rPr>
          <w:spacing w:val="-5"/>
          <w:sz w:val="32"/>
          <w:szCs w:val="32"/>
        </w:rPr>
        <w:t xml:space="preserve"> </w:t>
      </w:r>
      <w:r w:rsidRPr="00E45EE9">
        <w:rPr>
          <w:sz w:val="32"/>
          <w:szCs w:val="32"/>
        </w:rPr>
        <w:t>of</w:t>
      </w:r>
      <w:r w:rsidRPr="00E45EE9">
        <w:rPr>
          <w:spacing w:val="-2"/>
          <w:sz w:val="32"/>
          <w:szCs w:val="32"/>
        </w:rPr>
        <w:t xml:space="preserve"> </w:t>
      </w:r>
      <w:bookmarkEnd w:id="0"/>
      <w:r w:rsidRPr="00E45EE9">
        <w:rPr>
          <w:sz w:val="32"/>
          <w:szCs w:val="32"/>
        </w:rPr>
        <w:t>Figures</w:t>
      </w:r>
    </w:p>
    <w:p w14:paraId="04B0E86F" w14:textId="77777777" w:rsidR="00563F5E" w:rsidRDefault="00563F5E" w:rsidP="00563F5E">
      <w:pPr>
        <w:pStyle w:val="BodyText"/>
        <w:rPr>
          <w:b/>
          <w:sz w:val="20"/>
        </w:rPr>
      </w:pPr>
    </w:p>
    <w:p w14:paraId="11D18AC5" w14:textId="77777777" w:rsidR="00563F5E" w:rsidRDefault="00563F5E" w:rsidP="00563F5E">
      <w:pPr>
        <w:pStyle w:val="BodyText"/>
        <w:spacing w:before="10"/>
        <w:rPr>
          <w:b/>
          <w:sz w:val="12"/>
        </w:rPr>
      </w:pPr>
    </w:p>
    <w:tbl>
      <w:tblPr>
        <w:tblW w:w="0" w:type="auto"/>
        <w:tblInd w:w="284" w:type="dxa"/>
        <w:tblLayout w:type="fixed"/>
        <w:tblCellMar>
          <w:left w:w="0" w:type="dxa"/>
          <w:right w:w="0" w:type="dxa"/>
        </w:tblCellMar>
        <w:tblLook w:val="01E0" w:firstRow="1" w:lastRow="1" w:firstColumn="1" w:lastColumn="1" w:noHBand="0" w:noVBand="0"/>
      </w:tblPr>
      <w:tblGrid>
        <w:gridCol w:w="1527"/>
        <w:gridCol w:w="4285"/>
        <w:gridCol w:w="2347"/>
      </w:tblGrid>
      <w:tr w:rsidR="00CE67F6" w14:paraId="477DEE56" w14:textId="77777777" w:rsidTr="00CE67F6">
        <w:trPr>
          <w:trHeight w:val="435"/>
        </w:trPr>
        <w:tc>
          <w:tcPr>
            <w:tcW w:w="1527" w:type="dxa"/>
          </w:tcPr>
          <w:p w14:paraId="2EC573FF" w14:textId="77777777" w:rsidR="00CE67F6" w:rsidRDefault="00CE67F6" w:rsidP="00CE67F6">
            <w:pPr>
              <w:pStyle w:val="TableParagraph"/>
              <w:spacing w:line="309" w:lineRule="exact"/>
              <w:ind w:left="29" w:right="185"/>
              <w:jc w:val="center"/>
              <w:rPr>
                <w:b/>
                <w:sz w:val="28"/>
              </w:rPr>
            </w:pPr>
            <w:r>
              <w:rPr>
                <w:rFonts w:ascii="Times New Roman" w:hAnsi="Times New Roman" w:cs="Times New Roman" w:eastAsia="Times New Roman"/>
                <w:b/>
                <w:i w:val="0"/>
                <w:sz w:val="28"/>
              </w:rPr>
              <w:t>Figure No.</w:t>
            </w:r>
          </w:p>
        </w:tc>
        <w:tc>
          <w:tcPr>
            <w:tcW w:w="4285" w:type="dxa"/>
          </w:tcPr>
          <w:p w14:paraId="67FFBB9A" w14:textId="77777777" w:rsidR="00CE67F6" w:rsidRDefault="00CE67F6" w:rsidP="00CE67F6">
            <w:pPr>
              <w:pStyle w:val="TableParagraph"/>
              <w:spacing w:line="309" w:lineRule="exact"/>
              <w:ind w:left="313"/>
              <w:jc w:val="center"/>
              <w:rPr>
                <w:b/>
                <w:sz w:val="28"/>
              </w:rPr>
            </w:pPr>
            <w:r>
              <w:rPr>
                <w:b/>
                <w:sz w:val="28"/>
              </w:rPr>
              <w:t>Title</w:t>
            </w:r>
          </w:p>
        </w:tc>
        <w:tc>
          <w:tcPr>
            <w:tcW w:w="2347" w:type="dxa"/>
          </w:tcPr>
          <w:p w14:paraId="58CCE51A" w14:textId="77777777" w:rsidR="00CE67F6" w:rsidRDefault="00CE67F6" w:rsidP="00CE67F6">
            <w:pPr>
              <w:pStyle w:val="TableParagraph"/>
              <w:spacing w:line="309" w:lineRule="exact"/>
              <w:ind w:left="6" w:right="30"/>
              <w:jc w:val="center"/>
              <w:rPr>
                <w:b/>
                <w:sz w:val="28"/>
              </w:rPr>
            </w:pPr>
            <w:r>
              <w:rPr>
                <w:b/>
                <w:sz w:val="28"/>
              </w:rPr>
              <w:t>Page</w:t>
            </w:r>
            <w:r>
              <w:rPr>
                <w:b/>
                <w:spacing w:val="-2"/>
                <w:sz w:val="28"/>
              </w:rPr>
              <w:t xml:space="preserve"> </w:t>
            </w:r>
            <w:r>
              <w:rPr>
                <w:b/>
                <w:sz w:val="28"/>
              </w:rPr>
              <w:t>No.</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4.1</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System architecture of NeuroScan AI</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sz w:val="24"/>
              </w:rPr>
              <w:fldChar w:fldCharType="begin"/>
            </w:r>
            <w:r>
              <w:rPr>
                <w:sz w:val="24"/>
              </w:rPr>
              <w:instrText xml:space="preserve"> PAGEREF _Ref_fig4_1 \h </w:instrText>
            </w:r>
            <w:r>
              <w:rPr>
                <w:sz w:val="24"/>
              </w:rPr>
              <w:fldChar w:fldCharType="separate"/>
            </w:r>
            <w:r>
              <w:rPr>
                <w:rFonts w:ascii="Times New Roman" w:hAnsi="Times New Roman" w:cs="Times New Roman" w:eastAsia="Times New Roman"/>
                <w:sz w:val="24"/>
              </w:rPr>
              <w:t>11</w:t>
            </w:r>
            <w:r>
              <w:rPr>
                <w:sz w:val="24"/>
              </w:rPr>
              <w:fldChar w:fldCharType="end"/>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4.2</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Level 0 data flow diagram</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sz w:val="24"/>
              </w:rPr>
              <w:fldChar w:fldCharType="begin"/>
            </w:r>
            <w:r>
              <w:rPr>
                <w:sz w:val="24"/>
              </w:rPr>
              <w:instrText xml:space="preserve"> PAGEREF _Ref_fig4_2 \h </w:instrText>
            </w:r>
            <w:r>
              <w:rPr>
                <w:sz w:val="24"/>
              </w:rPr>
              <w:fldChar w:fldCharType="separate"/>
            </w:r>
            <w:r>
              <w:rPr>
                <w:rFonts w:ascii="Times New Roman" w:hAnsi="Times New Roman" w:cs="Times New Roman" w:eastAsia="Times New Roman"/>
                <w:sz w:val="24"/>
              </w:rPr>
              <w:t>12</w:t>
            </w:r>
            <w:r>
              <w:rPr>
                <w:sz w:val="24"/>
              </w:rPr>
              <w:fldChar w:fldCharType="end"/>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4.3</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Level 1 data flow diagram</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sz w:val="24"/>
              </w:rPr>
              <w:fldChar w:fldCharType="begin"/>
            </w:r>
            <w:r>
              <w:rPr>
                <w:sz w:val="24"/>
              </w:rPr>
              <w:instrText xml:space="preserve"> PAGEREF _Ref_fig4_3 \h </w:instrText>
            </w:r>
            <w:r>
              <w:rPr>
                <w:sz w:val="24"/>
              </w:rPr>
              <w:fldChar w:fldCharType="separate"/>
            </w:r>
            <w:r>
              <w:rPr>
                <w:rFonts w:ascii="Times New Roman" w:hAnsi="Times New Roman" w:cs="Times New Roman" w:eastAsia="Times New Roman"/>
                <w:sz w:val="24"/>
              </w:rPr>
              <w:t>13</w:t>
            </w:r>
            <w:r>
              <w:rPr>
                <w:sz w:val="24"/>
              </w:rPr>
              <w:fldChar w:fldCharType="end"/>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4.4</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Use case diagram</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sz w:val="24"/>
              </w:rPr>
              <w:fldChar w:fldCharType="begin"/>
            </w:r>
            <w:r>
              <w:rPr>
                <w:sz w:val="24"/>
              </w:rPr>
              <w:instrText xml:space="preserve"> PAGEREF _Ref_fig4_4 \h </w:instrText>
            </w:r>
            <w:r>
              <w:rPr>
                <w:sz w:val="24"/>
              </w:rPr>
              <w:fldChar w:fldCharType="separate"/>
            </w:r>
            <w:r>
              <w:rPr>
                <w:rFonts w:ascii="Times New Roman" w:hAnsi="Times New Roman" w:cs="Times New Roman" w:eastAsia="Times New Roman"/>
                <w:sz w:val="24"/>
              </w:rPr>
              <w:t>14</w:t>
            </w:r>
            <w:r>
              <w:rPr>
                <w:sz w:val="24"/>
              </w:rPr>
              <w:fldChar w:fldCharType="end"/>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4.5</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Class diagram of the backend</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sz w:val="24"/>
              </w:rPr>
              <w:fldChar w:fldCharType="begin"/>
            </w:r>
            <w:r>
              <w:rPr>
                <w:sz w:val="24"/>
              </w:rPr>
              <w:instrText xml:space="preserve"> PAGEREF _Ref_fig4_5 \h </w:instrText>
            </w:r>
            <w:r>
              <w:rPr>
                <w:sz w:val="24"/>
              </w:rPr>
              <w:fldChar w:fldCharType="separate"/>
            </w:r>
            <w:r>
              <w:rPr>
                <w:rFonts w:ascii="Times New Roman" w:hAnsi="Times New Roman" w:cs="Times New Roman" w:eastAsia="Times New Roman"/>
                <w:sz w:val="24"/>
              </w:rPr>
              <w:t>15</w:t>
            </w:r>
            <w:r>
              <w:rPr>
                <w:sz w:val="24"/>
              </w:rPr>
              <w:fldChar w:fldCharType="end"/>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4.6</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Sequence diagram of scan upload and processing</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sz w:val="24"/>
              </w:rPr>
              <w:fldChar w:fldCharType="begin"/>
            </w:r>
            <w:r>
              <w:rPr>
                <w:sz w:val="24"/>
              </w:rPr>
              <w:instrText xml:space="preserve"> PAGEREF _Ref_fig4_6 \h </w:instrText>
            </w:r>
            <w:r>
              <w:rPr>
                <w:sz w:val="24"/>
              </w:rPr>
              <w:fldChar w:fldCharType="separate"/>
            </w:r>
            <w:r>
              <w:rPr>
                <w:rFonts w:ascii="Times New Roman" w:hAnsi="Times New Roman" w:cs="Times New Roman" w:eastAsia="Times New Roman"/>
                <w:sz w:val="24"/>
              </w:rPr>
              <w:t>16</w:t>
            </w:r>
            <w:r>
              <w:rPr>
                <w:sz w:val="24"/>
              </w:rPr>
              <w:fldChar w:fldCharType="end"/>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5.1</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Sample images with brain crop and head mask (binary detection)</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sz w:val="24"/>
              </w:rPr>
              <w:fldChar w:fldCharType="begin"/>
            </w:r>
            <w:r>
              <w:rPr>
                <w:sz w:val="24"/>
              </w:rPr>
              <w:instrText xml:space="preserve"> PAGEREF _Ref_fig5_1 \h </w:instrText>
            </w:r>
            <w:r>
              <w:rPr>
                <w:sz w:val="24"/>
              </w:rPr>
              <w:fldChar w:fldCharType="separate"/>
            </w:r>
            <w:r>
              <w:rPr>
                <w:rFonts w:ascii="Times New Roman" w:hAnsi="Times New Roman" w:cs="Times New Roman" w:eastAsia="Times New Roman"/>
                <w:sz w:val="24"/>
              </w:rPr>
              <w:t>18</w:t>
            </w:r>
            <w:r>
              <w:rPr>
                <w:sz w:val="24"/>
              </w:rPr>
              <w:fldChar w:fldCharType="end"/>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5.2</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Images kept at each Hamming tolerance (binary detection)</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sz w:val="24"/>
              </w:rPr>
              <w:fldChar w:fldCharType="begin"/>
            </w:r>
            <w:r>
              <w:rPr>
                <w:sz w:val="24"/>
              </w:rPr>
              <w:instrText xml:space="preserve"> PAGEREF _Ref_fig5_2 \h </w:instrText>
            </w:r>
            <w:r>
              <w:rPr>
                <w:sz w:val="24"/>
              </w:rPr>
              <w:fldChar w:fldCharType="separate"/>
            </w:r>
            <w:r>
              <w:rPr>
                <w:rFonts w:ascii="Times New Roman" w:hAnsi="Times New Roman" w:cs="Times New Roman" w:eastAsia="Times New Roman"/>
                <w:sz w:val="24"/>
              </w:rPr>
              <w:t>18</w:t>
            </w:r>
            <w:r>
              <w:rPr>
                <w:sz w:val="24"/>
              </w:rPr>
              <w:fldChar w:fldCharType="end"/>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5.3</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One BraTS 2020 case: four MRI sequences and three tumour regions</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sz w:val="24"/>
              </w:rPr>
              <w:fldChar w:fldCharType="begin"/>
            </w:r>
            <w:r>
              <w:rPr>
                <w:sz w:val="24"/>
              </w:rPr>
              <w:instrText xml:space="preserve"> PAGEREF _Ref_fig5_3 \h </w:instrText>
            </w:r>
            <w:r>
              <w:rPr>
                <w:sz w:val="24"/>
              </w:rPr>
              <w:fldChar w:fldCharType="separate"/>
            </w:r>
            <w:r>
              <w:rPr>
                <w:rFonts w:ascii="Times New Roman" w:hAnsi="Times New Roman" w:cs="Times New Roman" w:eastAsia="Times New Roman"/>
                <w:sz w:val="24"/>
              </w:rPr>
              <w:t>20</w:t>
            </w:r>
            <w:r>
              <w:rPr>
                <w:sz w:val="24"/>
              </w:rPr>
              <w:fldChar w:fldCharType="end"/>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6.1</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Dashboard</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sz w:val="24"/>
              </w:rPr>
              <w:fldChar w:fldCharType="begin"/>
            </w:r>
            <w:r>
              <w:rPr>
                <w:sz w:val="24"/>
              </w:rPr>
              <w:instrText xml:space="preserve"> PAGEREF _Ref_fig6_1 \h </w:instrText>
            </w:r>
            <w:r>
              <w:rPr>
                <w:sz w:val="24"/>
              </w:rPr>
              <w:fldChar w:fldCharType="separate"/>
            </w:r>
            <w:r>
              <w:rPr>
                <w:rFonts w:ascii="Times New Roman" w:hAnsi="Times New Roman" w:cs="Times New Roman" w:eastAsia="Times New Roman"/>
                <w:sz w:val="24"/>
              </w:rPr>
              <w:t>24</w:t>
            </w:r>
            <w:r>
              <w:rPr>
                <w:sz w:val="24"/>
              </w:rPr>
              <w:fldChar w:fldCharType="end"/>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6.2</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Upload Scan page</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sz w:val="24"/>
              </w:rPr>
              <w:fldChar w:fldCharType="begin"/>
            </w:r>
            <w:r>
              <w:rPr>
                <w:sz w:val="24"/>
              </w:rPr>
              <w:instrText xml:space="preserve"> PAGEREF _Ref_fig6_2 \h </w:instrText>
            </w:r>
            <w:r>
              <w:rPr>
                <w:sz w:val="24"/>
              </w:rPr>
              <w:fldChar w:fldCharType="separate"/>
            </w:r>
            <w:r>
              <w:rPr>
                <w:rFonts w:ascii="Times New Roman" w:hAnsi="Times New Roman" w:cs="Times New Roman" w:eastAsia="Times New Roman"/>
                <w:sz w:val="24"/>
              </w:rPr>
              <w:t>25</w:t>
            </w:r>
            <w:r>
              <w:rPr>
                <w:sz w:val="24"/>
              </w:rPr>
              <w:fldChar w:fldCharType="end"/>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6.3</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Scan viewer with segmentation overlay and 3D rendering</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sz w:val="24"/>
              </w:rPr>
              <w:fldChar w:fldCharType="begin"/>
            </w:r>
            <w:r>
              <w:rPr>
                <w:sz w:val="24"/>
              </w:rPr>
              <w:instrText xml:space="preserve"> PAGEREF _Ref_fig6_3 \h </w:instrText>
            </w:r>
            <w:r>
              <w:rPr>
                <w:sz w:val="24"/>
              </w:rPr>
              <w:fldChar w:fldCharType="separate"/>
            </w:r>
            <w:r>
              <w:rPr>
                <w:rFonts w:ascii="Times New Roman" w:hAnsi="Times New Roman" w:cs="Times New Roman" w:eastAsia="Times New Roman"/>
                <w:sz w:val="24"/>
              </w:rPr>
              <w:t>26</w:t>
            </w:r>
            <w:r>
              <w:rPr>
                <w:sz w:val="24"/>
              </w:rPr>
              <w:fldChar w:fldCharType="end"/>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6.4</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Scan Library</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sz w:val="24"/>
              </w:rPr>
              <w:fldChar w:fldCharType="begin"/>
            </w:r>
            <w:r>
              <w:rPr>
                <w:sz w:val="24"/>
              </w:rPr>
              <w:instrText xml:space="preserve"> PAGEREF _Ref_fig6_4 \h </w:instrText>
            </w:r>
            <w:r>
              <w:rPr>
                <w:sz w:val="24"/>
              </w:rPr>
              <w:fldChar w:fldCharType="separate"/>
            </w:r>
            <w:r>
              <w:rPr>
                <w:rFonts w:ascii="Times New Roman" w:hAnsi="Times New Roman" w:cs="Times New Roman" w:eastAsia="Times New Roman"/>
                <w:sz w:val="24"/>
              </w:rPr>
              <w:t>27</w:t>
            </w:r>
            <w:r>
              <w:rPr>
                <w:sz w:val="24"/>
              </w:rPr>
              <w:fldChar w:fldCharType="end"/>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6.5</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Reports page</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sz w:val="24"/>
              </w:rPr>
              <w:fldChar w:fldCharType="begin"/>
            </w:r>
            <w:r>
              <w:rPr>
                <w:sz w:val="24"/>
              </w:rPr>
              <w:instrText xml:space="preserve"> PAGEREF _Ref_fig6_5 \h </w:instrText>
            </w:r>
            <w:r>
              <w:rPr>
                <w:sz w:val="24"/>
              </w:rPr>
              <w:fldChar w:fldCharType="separate"/>
            </w:r>
            <w:r>
              <w:rPr>
                <w:rFonts w:ascii="Times New Roman" w:hAnsi="Times New Roman" w:cs="Times New Roman" w:eastAsia="Times New Roman"/>
                <w:sz w:val="24"/>
              </w:rPr>
              <w:t>27</w:t>
            </w:r>
            <w:r>
              <w:rPr>
                <w:sz w:val="24"/>
              </w:rPr>
              <w:fldChar w:fldCharType="end"/>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7.1</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Confusion matrices of the binary detection fold ensembles</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sz w:val="24"/>
              </w:rPr>
              <w:fldChar w:fldCharType="begin"/>
            </w:r>
            <w:r>
              <w:rPr>
                <w:sz w:val="24"/>
              </w:rPr>
              <w:instrText xml:space="preserve"> PAGEREF _Ref_fig7_1 \h </w:instrText>
            </w:r>
            <w:r>
              <w:rPr>
                <w:sz w:val="24"/>
              </w:rPr>
              <w:fldChar w:fldCharType="separate"/>
            </w:r>
            <w:r>
              <w:rPr>
                <w:rFonts w:ascii="Times New Roman" w:hAnsi="Times New Roman" w:cs="Times New Roman" w:eastAsia="Times New Roman"/>
                <w:sz w:val="24"/>
              </w:rPr>
              <w:t>29</w:t>
            </w:r>
            <w:r>
              <w:rPr>
                <w:sz w:val="24"/>
              </w:rPr>
              <w:fldChar w:fldCharType="end"/>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7.2</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Grad-CAM maps of EfficientNetB0 (binary detection)</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sz w:val="24"/>
              </w:rPr>
              <w:fldChar w:fldCharType="begin"/>
            </w:r>
            <w:r>
              <w:rPr>
                <w:sz w:val="24"/>
              </w:rPr>
              <w:instrText xml:space="preserve"> PAGEREF _Ref_fig7_2 \h </w:instrText>
            </w:r>
            <w:r>
              <w:rPr>
                <w:sz w:val="24"/>
              </w:rPr>
              <w:fldChar w:fldCharType="separate"/>
            </w:r>
            <w:r>
              <w:rPr>
                <w:rFonts w:ascii="Times New Roman" w:hAnsi="Times New Roman" w:cs="Times New Roman" w:eastAsia="Times New Roman"/>
                <w:sz w:val="24"/>
              </w:rPr>
              <w:t>30</w:t>
            </w:r>
            <w:r>
              <w:rPr>
                <w:sz w:val="24"/>
              </w:rPr>
              <w:fldChar w:fldCharType="end"/>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7.3</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Background-only shortcut test (binary detection)</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sz w:val="24"/>
              </w:rPr>
              <w:fldChar w:fldCharType="begin"/>
            </w:r>
            <w:r>
              <w:rPr>
                <w:sz w:val="24"/>
              </w:rPr>
              <w:instrText xml:space="preserve"> PAGEREF _Ref_fig7_3 \h </w:instrText>
            </w:r>
            <w:r>
              <w:rPr>
                <w:sz w:val="24"/>
              </w:rPr>
              <w:fldChar w:fldCharType="separate"/>
            </w:r>
            <w:r>
              <w:rPr>
                <w:rFonts w:ascii="Times New Roman" w:hAnsi="Times New Roman" w:cs="Times New Roman" w:eastAsia="Times New Roman"/>
                <w:sz w:val="24"/>
              </w:rPr>
              <w:t>30</w:t>
            </w:r>
            <w:r>
              <w:rPr>
                <w:sz w:val="24"/>
              </w:rPr>
              <w:fldChar w:fldCharType="end"/>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7.4</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Qualitative segmentation comparison of the six 3D networks</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sz w:val="24"/>
              </w:rPr>
              <w:fldChar w:fldCharType="begin"/>
            </w:r>
            <w:r>
              <w:rPr>
                <w:sz w:val="24"/>
              </w:rPr>
              <w:instrText xml:space="preserve"> PAGEREF _Ref_fig7_4 \h </w:instrText>
            </w:r>
            <w:r>
              <w:rPr>
                <w:sz w:val="24"/>
              </w:rPr>
              <w:fldChar w:fldCharType="separate"/>
            </w:r>
            <w:r>
              <w:rPr>
                <w:rFonts w:ascii="Times New Roman" w:hAnsi="Times New Roman" w:cs="Times New Roman" w:eastAsia="Times New Roman"/>
                <w:sz w:val="24"/>
              </w:rPr>
              <w:t>32</w:t>
            </w:r>
            <w:r>
              <w:rPr>
                <w:sz w:val="24"/>
              </w:rPr>
              <w:fldChar w:fldCharType="end"/>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7.5</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Test Dice per region by tumour grade</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sz w:val="24"/>
              </w:rPr>
              <w:fldChar w:fldCharType="begin"/>
            </w:r>
            <w:r>
              <w:rPr>
                <w:sz w:val="24"/>
              </w:rPr>
              <w:instrText xml:space="preserve"> PAGEREF _Ref_fig7_5 \h </w:instrText>
            </w:r>
            <w:r>
              <w:rPr>
                <w:sz w:val="24"/>
              </w:rPr>
              <w:fldChar w:fldCharType="separate"/>
            </w:r>
            <w:r>
              <w:rPr>
                <w:rFonts w:ascii="Times New Roman" w:hAnsi="Times New Roman" w:cs="Times New Roman" w:eastAsia="Times New Roman"/>
                <w:sz w:val="24"/>
              </w:rPr>
              <w:t>32</w:t>
            </w:r>
            <w:r>
              <w:rPr>
                <w:sz w:val="24"/>
              </w:rPr>
              <w:fldChar w:fldCharType="end"/>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7.6</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Test mean Dice against latency per volume</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sz w:val="24"/>
              </w:rPr>
              <w:fldChar w:fldCharType="begin"/>
            </w:r>
            <w:r>
              <w:rPr>
                <w:sz w:val="24"/>
              </w:rPr>
              <w:instrText xml:space="preserve"> PAGEREF _Ref_fig7_6 \h </w:instrText>
            </w:r>
            <w:r>
              <w:rPr>
                <w:sz w:val="24"/>
              </w:rPr>
              <w:fldChar w:fldCharType="separate"/>
            </w:r>
            <w:r>
              <w:rPr>
                <w:rFonts w:ascii="Times New Roman" w:hAnsi="Times New Roman" w:cs="Times New Roman" w:eastAsia="Times New Roman"/>
                <w:sz w:val="24"/>
              </w:rPr>
              <w:t>33</w:t>
            </w:r>
            <w:r>
              <w:rPr>
                <w:sz w:val="24"/>
              </w:rPr>
              <w:fldChar w:fldCharType="end"/>
            </w:r>
          </w:p>
        </w:tc>
      </w:tr>
    </w:tbl>
    <w:p w14:paraId="454BDD05" w14:textId="77777777" w:rsidR="00563F5E" w:rsidRDefault="00563F5E" w:rsidP="00563F5E">
      <w:pPr>
        <w:pStyle w:val="BodyText"/>
        <w:rPr>
          <w:b/>
          <w:sz w:val="30"/>
        </w:rPr>
      </w:pPr>
    </w:p>
    <w:p w14:paraId="0A6AD672" w14:textId="77777777" w:rsidR="00563F5E" w:rsidRDefault="00563F5E" w:rsidP="00563F5E">
      <w:pPr>
        <w:pStyle w:val="BodyText"/>
        <w:rPr>
          <w:b/>
          <w:sz w:val="30"/>
        </w:rPr>
      </w:pPr>
    </w:p>
    <w:p w14:paraId="3FB18DC9" w14:textId="77777777" w:rsidR="00563F5E" w:rsidRDefault="00563F5E" w:rsidP="00563F5E">
      <w:pPr>
        <w:pStyle w:val="BodyText"/>
        <w:spacing w:before="8"/>
        <w:rPr>
          <w:b/>
          <w:sz w:val="23"/>
        </w:rPr>
      </w:pPr>
    </w:p>
    <w:p w14:paraId="19991E9B" w14:textId="77777777" w:rsidR="00C20248" w:rsidRDefault="00563F5E" w:rsidP="00C20248">
      <w:pPr>
        <w:pStyle w:val="BodyText"/>
        <w:spacing w:line="362" w:lineRule="auto"/>
        <w:ind w:left="480"/>
      </w:pPr>
      <w:bookmarkStart w:id="1" w:name="_TOC_250002"/>
    </w:p>
    <w:p w14:paraId="2237D7D5" w14:textId="77777777" w:rsidR="00C20248" w:rsidRDefault="00C20248">
      <w:pPr>
        <w:widowControl/>
        <w:autoSpaceDE/>
        <w:autoSpaceDN/>
        <w:spacing w:after="160" w:line="259" w:lineRule="auto"/>
        <w:rPr>
          <w:sz w:val="24"/>
          <w:szCs w:val="24"/>
        </w:rPr>
      </w:pPr>
      <w:r>
        <w:br w:type="page"/>
      </w:r>
    </w:p>
    <w:p w14:paraId="535FD0B5" w14:textId="77777777" w:rsidR="00563F5E" w:rsidRPr="00C20248" w:rsidRDefault="00563F5E" w:rsidP="00C20248">
      <w:pPr>
        <w:pStyle w:val="BodyText"/>
        <w:spacing w:line="362" w:lineRule="auto"/>
        <w:ind w:left="480"/>
        <w:jc w:val="center"/>
        <w:rPr>
          <w:b/>
          <w:bCs/>
          <w:sz w:val="32"/>
          <w:szCs w:val="32"/>
        </w:rPr>
      </w:pPr>
      <w:r w:rsidRPr="00C20248">
        <w:rPr>
          <w:b/>
          <w:bCs/>
          <w:sz w:val="32"/>
          <w:szCs w:val="32"/>
        </w:rPr>
        <w:lastRenderedPageBreak/>
        <w:t xml:space="preserve">List </w:t>
      </w:r>
      <w:bookmarkEnd w:id="1"/>
      <w:r w:rsidRPr="00C20248">
        <w:rPr>
          <w:b/>
          <w:bCs/>
          <w:sz w:val="32"/>
          <w:szCs w:val="32"/>
        </w:rPr>
        <w:t>of Tables</w:t>
      </w:r>
    </w:p>
    <w:p w14:paraId="1DD690CA" w14:textId="77777777" w:rsidR="00563F5E" w:rsidRDefault="00563F5E" w:rsidP="00563F5E">
      <w:pPr>
        <w:pStyle w:val="BodyText"/>
        <w:spacing w:before="6"/>
        <w:rPr>
          <w:b/>
          <w:sz w:val="29"/>
        </w:rPr>
      </w:pPr>
    </w:p>
    <w:tbl>
      <w:tblPr>
        <w:tblW w:w="0" w:type="auto"/>
        <w:tblInd w:w="284" w:type="dxa"/>
        <w:tblLayout w:type="fixed"/>
        <w:tblCellMar>
          <w:left w:w="0" w:type="dxa"/>
          <w:right w:w="0" w:type="dxa"/>
        </w:tblCellMar>
        <w:tblLook w:val="01E0" w:firstRow="1" w:lastRow="1" w:firstColumn="1" w:lastColumn="1" w:noHBand="0" w:noVBand="0"/>
      </w:tblPr>
      <w:tblGrid>
        <w:gridCol w:w="1527"/>
        <w:gridCol w:w="4285"/>
        <w:gridCol w:w="2347"/>
      </w:tblGrid>
      <w:tr w:rsidR="00CE67F6" w14:paraId="477DEE56" w14:textId="77777777" w:rsidTr="00CE67F6">
        <w:trPr>
          <w:trHeight w:val="435"/>
        </w:trPr>
        <w:tc>
          <w:tcPr>
            <w:tcW w:w="1527" w:type="dxa"/>
          </w:tcPr>
          <w:p w14:paraId="2EC573FF" w14:textId="77777777" w:rsidR="00CE67F6" w:rsidRDefault="00CE67F6" w:rsidP="00CE67F6">
            <w:pPr>
              <w:pStyle w:val="TableParagraph"/>
              <w:spacing w:line="309" w:lineRule="exact"/>
              <w:ind w:left="29" w:right="185"/>
              <w:jc w:val="center"/>
              <w:rPr>
                <w:b/>
                <w:sz w:val="28"/>
              </w:rPr>
            </w:pPr>
            <w:r>
              <w:rPr>
                <w:rFonts w:ascii="Times New Roman" w:hAnsi="Times New Roman" w:cs="Times New Roman" w:eastAsia="Times New Roman"/>
                <w:b/>
                <w:i w:val="0"/>
                <w:sz w:val="28"/>
              </w:rPr>
              <w:t>Table No.</w:t>
            </w:r>
          </w:p>
        </w:tc>
        <w:tc>
          <w:tcPr>
            <w:tcW w:w="4285" w:type="dxa"/>
          </w:tcPr>
          <w:p w14:paraId="67FFBB9A" w14:textId="77777777" w:rsidR="00CE67F6" w:rsidRDefault="00CE67F6" w:rsidP="00CE67F6">
            <w:pPr>
              <w:pStyle w:val="TableParagraph"/>
              <w:spacing w:line="309" w:lineRule="exact"/>
              <w:ind w:left="313"/>
              <w:jc w:val="center"/>
              <w:rPr>
                <w:b/>
                <w:sz w:val="28"/>
              </w:rPr>
            </w:pPr>
            <w:r>
              <w:rPr>
                <w:b/>
                <w:sz w:val="28"/>
              </w:rPr>
              <w:t>Title</w:t>
            </w:r>
          </w:p>
        </w:tc>
        <w:tc>
          <w:tcPr>
            <w:tcW w:w="2347" w:type="dxa"/>
          </w:tcPr>
          <w:p w14:paraId="58CCE51A" w14:textId="77777777" w:rsidR="00CE67F6" w:rsidRDefault="00CE67F6" w:rsidP="00CE67F6">
            <w:pPr>
              <w:pStyle w:val="TableParagraph"/>
              <w:spacing w:line="309" w:lineRule="exact"/>
              <w:ind w:left="6" w:right="30"/>
              <w:jc w:val="center"/>
              <w:rPr>
                <w:b/>
                <w:sz w:val="28"/>
              </w:rPr>
            </w:pPr>
            <w:r>
              <w:rPr>
                <w:b/>
                <w:sz w:val="28"/>
              </w:rPr>
              <w:t>Page</w:t>
            </w:r>
            <w:r>
              <w:rPr>
                <w:b/>
                <w:spacing w:val="-2"/>
                <w:sz w:val="28"/>
              </w:rPr>
              <w:t xml:space="preserve"> </w:t>
            </w:r>
            <w:r>
              <w:rPr>
                <w:b/>
                <w:sz w:val="28"/>
              </w:rPr>
              <w:t>No.</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2.1</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Comparison of existing studies for brain tumour detection and classification</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sz w:val="24"/>
              </w:rPr>
              <w:fldChar w:fldCharType="begin"/>
            </w:r>
            <w:r>
              <w:rPr>
                <w:sz w:val="24"/>
              </w:rPr>
              <w:instrText xml:space="preserve"> PAGEREF _Ref_tab2_1 \h </w:instrText>
            </w:r>
            <w:r>
              <w:rPr>
                <w:sz w:val="24"/>
              </w:rPr>
              <w:fldChar w:fldCharType="separate"/>
            </w:r>
            <w:r>
              <w:rPr>
                <w:rFonts w:ascii="Times New Roman" w:hAnsi="Times New Roman" w:cs="Times New Roman" w:eastAsia="Times New Roman"/>
                <w:sz w:val="24"/>
              </w:rPr>
              <w:t>4</w:t>
            </w:r>
            <w:r>
              <w:rPr>
                <w:sz w:val="24"/>
              </w:rPr>
              <w:fldChar w:fldCharType="end"/>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2.2</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3D brain tumour segmentation architectures reviewed</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sz w:val="24"/>
              </w:rPr>
              <w:fldChar w:fldCharType="begin"/>
            </w:r>
            <w:r>
              <w:rPr>
                <w:sz w:val="24"/>
              </w:rPr>
              <w:instrText xml:space="preserve"> PAGEREF _Ref_tab2_2 \h </w:instrText>
            </w:r>
            <w:r>
              <w:rPr>
                <w:sz w:val="24"/>
              </w:rPr>
              <w:fldChar w:fldCharType="separate"/>
            </w:r>
            <w:r>
              <w:rPr>
                <w:rFonts w:ascii="Times New Roman" w:hAnsi="Times New Roman" w:cs="Times New Roman" w:eastAsia="Times New Roman"/>
                <w:sz w:val="24"/>
              </w:rPr>
              <w:t>4</w:t>
            </w:r>
            <w:r>
              <w:rPr>
                <w:sz w:val="24"/>
              </w:rPr>
              <w:fldChar w:fldCharType="end"/>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2.3</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Project plan and timeline</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sz w:val="24"/>
              </w:rPr>
              <w:fldChar w:fldCharType="begin"/>
            </w:r>
            <w:r>
              <w:rPr>
                <w:sz w:val="24"/>
              </w:rPr>
              <w:instrText xml:space="preserve"> PAGEREF _Ref_tab2_3 \h </w:instrText>
            </w:r>
            <w:r>
              <w:rPr>
                <w:sz w:val="24"/>
              </w:rPr>
              <w:fldChar w:fldCharType="separate"/>
            </w:r>
            <w:r>
              <w:rPr>
                <w:rFonts w:ascii="Times New Roman" w:hAnsi="Times New Roman" w:cs="Times New Roman" w:eastAsia="Times New Roman"/>
                <w:sz w:val="24"/>
              </w:rPr>
              <w:t>6</w:t>
            </w:r>
            <w:r>
              <w:rPr>
                <w:sz w:val="24"/>
              </w:rPr>
              <w:fldChar w:fldCharType="end"/>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3.1</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Hardware specification</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sz w:val="24"/>
              </w:rPr>
              <w:fldChar w:fldCharType="begin"/>
            </w:r>
            <w:r>
              <w:rPr>
                <w:sz w:val="24"/>
              </w:rPr>
              <w:instrText xml:space="preserve"> PAGEREF _Ref_tab3_1 \h </w:instrText>
            </w:r>
            <w:r>
              <w:rPr>
                <w:sz w:val="24"/>
              </w:rPr>
              <w:fldChar w:fldCharType="separate"/>
            </w:r>
            <w:r>
              <w:rPr>
                <w:rFonts w:ascii="Times New Roman" w:hAnsi="Times New Roman" w:cs="Times New Roman" w:eastAsia="Times New Roman"/>
                <w:sz w:val="24"/>
              </w:rPr>
              <w:t>9</w:t>
            </w:r>
            <w:r>
              <w:rPr>
                <w:sz w:val="24"/>
              </w:rPr>
              <w:fldChar w:fldCharType="end"/>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3.2</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Software specification</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sz w:val="24"/>
              </w:rPr>
              <w:fldChar w:fldCharType="begin"/>
            </w:r>
            <w:r>
              <w:rPr>
                <w:sz w:val="24"/>
              </w:rPr>
              <w:instrText xml:space="preserve"> PAGEREF _Ref_tab3_2 \h </w:instrText>
            </w:r>
            <w:r>
              <w:rPr>
                <w:sz w:val="24"/>
              </w:rPr>
              <w:fldChar w:fldCharType="separate"/>
            </w:r>
            <w:r>
              <w:rPr>
                <w:rFonts w:ascii="Times New Roman" w:hAnsi="Times New Roman" w:cs="Times New Roman" w:eastAsia="Times New Roman"/>
                <w:sz w:val="24"/>
              </w:rPr>
              <w:t>9</w:t>
            </w:r>
            <w:r>
              <w:rPr>
                <w:sz w:val="24"/>
              </w:rPr>
              <w:fldChar w:fldCharType="end"/>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5.1</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Image sources of the two 2D tasks</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sz w:val="24"/>
              </w:rPr>
              <w:fldChar w:fldCharType="begin"/>
            </w:r>
            <w:r>
              <w:rPr>
                <w:sz w:val="24"/>
              </w:rPr>
              <w:instrText xml:space="preserve"> PAGEREF _Ref_tab5_1 \h </w:instrText>
            </w:r>
            <w:r>
              <w:rPr>
                <w:sz w:val="24"/>
              </w:rPr>
              <w:fldChar w:fldCharType="separate"/>
            </w:r>
            <w:r>
              <w:rPr>
                <w:rFonts w:ascii="Times New Roman" w:hAnsi="Times New Roman" w:cs="Times New Roman" w:eastAsia="Times New Roman"/>
                <w:sz w:val="24"/>
              </w:rPr>
              <w:t>17</w:t>
            </w:r>
            <w:r>
              <w:rPr>
                <w:sz w:val="24"/>
              </w:rPr>
              <w:fldChar w:fldCharType="end"/>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5.2</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Deduplication outcome per class</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sz w:val="24"/>
              </w:rPr>
              <w:fldChar w:fldCharType="begin"/>
            </w:r>
            <w:r>
              <w:rPr>
                <w:sz w:val="24"/>
              </w:rPr>
              <w:instrText xml:space="preserve"> PAGEREF _Ref_tab5_2 \h </w:instrText>
            </w:r>
            <w:r>
              <w:rPr>
                <w:sz w:val="24"/>
              </w:rPr>
              <w:fldChar w:fldCharType="separate"/>
            </w:r>
            <w:r>
              <w:rPr>
                <w:rFonts w:ascii="Times New Roman" w:hAnsi="Times New Roman" w:cs="Times New Roman" w:eastAsia="Times New Roman"/>
                <w:sz w:val="24"/>
              </w:rPr>
              <w:t>18</w:t>
            </w:r>
            <w:r>
              <w:rPr>
                <w:sz w:val="24"/>
              </w:rPr>
              <w:fldChar w:fldCharType="end"/>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5.3</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Training settings of the 2D benchmark</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sz w:val="24"/>
              </w:rPr>
              <w:fldChar w:fldCharType="begin"/>
            </w:r>
            <w:r>
              <w:rPr>
                <w:sz w:val="24"/>
              </w:rPr>
              <w:instrText xml:space="preserve"> PAGEREF _Ref_tab5_3 \h </w:instrText>
            </w:r>
            <w:r>
              <w:rPr>
                <w:sz w:val="24"/>
              </w:rPr>
              <w:fldChar w:fldCharType="separate"/>
            </w:r>
            <w:r>
              <w:rPr>
                <w:rFonts w:ascii="Times New Roman" w:hAnsi="Times New Roman" w:cs="Times New Roman" w:eastAsia="Times New Roman"/>
                <w:sz w:val="24"/>
              </w:rPr>
              <w:t>19</w:t>
            </w:r>
            <w:r>
              <w:rPr>
                <w:sz w:val="24"/>
              </w:rPr>
              <w:fldChar w:fldCharType="end"/>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5.4</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Training settings of the 3D benchmark</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sz w:val="24"/>
              </w:rPr>
              <w:fldChar w:fldCharType="begin"/>
            </w:r>
            <w:r>
              <w:rPr>
                <w:sz w:val="24"/>
              </w:rPr>
              <w:instrText xml:space="preserve"> PAGEREF _Ref_tab5_4 \h </w:instrText>
            </w:r>
            <w:r>
              <w:rPr>
                <w:sz w:val="24"/>
              </w:rPr>
              <w:fldChar w:fldCharType="separate"/>
            </w:r>
            <w:r>
              <w:rPr>
                <w:rFonts w:ascii="Times New Roman" w:hAnsi="Times New Roman" w:cs="Times New Roman" w:eastAsia="Times New Roman"/>
                <w:sz w:val="24"/>
              </w:rPr>
              <w:t>20</w:t>
            </w:r>
            <w:r>
              <w:rPr>
                <w:sz w:val="24"/>
              </w:rPr>
              <w:fldChar w:fldCharType="end"/>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5.5</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Automated test suites and quality checks</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sz w:val="24"/>
              </w:rPr>
              <w:fldChar w:fldCharType="begin"/>
            </w:r>
            <w:r>
              <w:rPr>
                <w:sz w:val="24"/>
              </w:rPr>
              <w:instrText xml:space="preserve"> PAGEREF _Ref_tab5_5 \h </w:instrText>
            </w:r>
            <w:r>
              <w:rPr>
                <w:sz w:val="24"/>
              </w:rPr>
              <w:fldChar w:fldCharType="separate"/>
            </w:r>
            <w:r>
              <w:rPr>
                <w:rFonts w:ascii="Times New Roman" w:hAnsi="Times New Roman" w:cs="Times New Roman" w:eastAsia="Times New Roman"/>
                <w:sz w:val="24"/>
              </w:rPr>
              <w:t>22</w:t>
            </w:r>
            <w:r>
              <w:rPr>
                <w:sz w:val="24"/>
              </w:rPr>
              <w:fldChar w:fldCharType="end"/>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5.6</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Representative test cases</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sz w:val="24"/>
              </w:rPr>
              <w:fldChar w:fldCharType="begin"/>
            </w:r>
            <w:r>
              <w:rPr>
                <w:sz w:val="24"/>
              </w:rPr>
              <w:instrText xml:space="preserve"> PAGEREF _Ref_tab5_6 \h </w:instrText>
            </w:r>
            <w:r>
              <w:rPr>
                <w:sz w:val="24"/>
              </w:rPr>
              <w:fldChar w:fldCharType="separate"/>
            </w:r>
            <w:r>
              <w:rPr>
                <w:rFonts w:ascii="Times New Roman" w:hAnsi="Times New Roman" w:cs="Times New Roman" w:eastAsia="Times New Roman"/>
                <w:sz w:val="24"/>
              </w:rPr>
              <w:t>22</w:t>
            </w:r>
            <w:r>
              <w:rPr>
                <w:sz w:val="24"/>
              </w:rPr>
              <w:fldChar w:fldCharType="end"/>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7.1</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Binary detection fold-ensemble results and efficiency</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sz w:val="24"/>
              </w:rPr>
              <w:fldChar w:fldCharType="begin"/>
            </w:r>
            <w:r>
              <w:rPr>
                <w:sz w:val="24"/>
              </w:rPr>
              <w:instrText xml:space="preserve"> PAGEREF _Ref_tab7_1 \h </w:instrText>
            </w:r>
            <w:r>
              <w:rPr>
                <w:sz w:val="24"/>
              </w:rPr>
              <w:fldChar w:fldCharType="separate"/>
            </w:r>
            <w:r>
              <w:rPr>
                <w:rFonts w:ascii="Times New Roman" w:hAnsi="Times New Roman" w:cs="Times New Roman" w:eastAsia="Times New Roman"/>
                <w:sz w:val="24"/>
              </w:rPr>
              <w:t>28</w:t>
            </w:r>
            <w:r>
              <w:rPr>
                <w:sz w:val="24"/>
              </w:rPr>
              <w:fldChar w:fldCharType="end"/>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7.2</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Subtype classification fold-ensemble results</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sz w:val="24"/>
              </w:rPr>
              <w:fldChar w:fldCharType="begin"/>
            </w:r>
            <w:r>
              <w:rPr>
                <w:sz w:val="24"/>
              </w:rPr>
              <w:instrText xml:space="preserve"> PAGEREF _Ref_tab7_2 \h </w:instrText>
            </w:r>
            <w:r>
              <w:rPr>
                <w:sz w:val="24"/>
              </w:rPr>
              <w:fldChar w:fldCharType="separate"/>
            </w:r>
            <w:r>
              <w:rPr>
                <w:rFonts w:ascii="Times New Roman" w:hAnsi="Times New Roman" w:cs="Times New Roman" w:eastAsia="Times New Roman"/>
                <w:sz w:val="24"/>
              </w:rPr>
              <w:t>29</w:t>
            </w:r>
            <w:r>
              <w:rPr>
                <w:sz w:val="24"/>
              </w:rPr>
              <w:fldChar w:fldCharType="end"/>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7.3</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3D segmentation test results (56 BraTS 2020 cases)</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sz w:val="24"/>
              </w:rPr>
              <w:fldChar w:fldCharType="begin"/>
            </w:r>
            <w:r>
              <w:rPr>
                <w:sz w:val="24"/>
              </w:rPr>
              <w:instrText xml:space="preserve"> PAGEREF _Ref_tab7_3 \h </w:instrText>
            </w:r>
            <w:r>
              <w:rPr>
                <w:sz w:val="24"/>
              </w:rPr>
              <w:fldChar w:fldCharType="separate"/>
            </w:r>
            <w:r>
              <w:rPr>
                <w:rFonts w:ascii="Times New Roman" w:hAnsi="Times New Roman" w:cs="Times New Roman" w:eastAsia="Times New Roman"/>
                <w:sz w:val="24"/>
              </w:rPr>
              <w:t>31</w:t>
            </w:r>
            <w:r>
              <w:rPr>
                <w:sz w:val="24"/>
              </w:rPr>
              <w:fldChar w:fldCharType="end"/>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7.4</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Test Dice by tumour grade</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sz w:val="24"/>
              </w:rPr>
              <w:fldChar w:fldCharType="begin"/>
            </w:r>
            <w:r>
              <w:rPr>
                <w:sz w:val="24"/>
              </w:rPr>
              <w:instrText xml:space="preserve"> PAGEREF _Ref_tab7_4 \h </w:instrText>
            </w:r>
            <w:r>
              <w:rPr>
                <w:sz w:val="24"/>
              </w:rPr>
              <w:fldChar w:fldCharType="separate"/>
            </w:r>
            <w:r>
              <w:rPr>
                <w:rFonts w:ascii="Times New Roman" w:hAnsi="Times New Roman" w:cs="Times New Roman" w:eastAsia="Times New Roman"/>
                <w:sz w:val="24"/>
              </w:rPr>
              <w:t>31</w:t>
            </w:r>
            <w:r>
              <w:rPr>
                <w:sz w:val="24"/>
              </w:rPr>
              <w:fldChar w:fldCharType="end"/>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7.5</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Computational cost of the 3D networks</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sz w:val="24"/>
              </w:rPr>
              <w:fldChar w:fldCharType="begin"/>
            </w:r>
            <w:r>
              <w:rPr>
                <w:sz w:val="24"/>
              </w:rPr>
              <w:instrText xml:space="preserve"> PAGEREF _Ref_tab7_5 \h </w:instrText>
            </w:r>
            <w:r>
              <w:rPr>
                <w:sz w:val="24"/>
              </w:rPr>
              <w:fldChar w:fldCharType="separate"/>
            </w:r>
            <w:r>
              <w:rPr>
                <w:rFonts w:ascii="Times New Roman" w:hAnsi="Times New Roman" w:cs="Times New Roman" w:eastAsia="Times New Roman"/>
                <w:sz w:val="24"/>
              </w:rPr>
              <w:t>32</w:t>
            </w:r>
            <w:r>
              <w:rPr>
                <w:sz w:val="24"/>
              </w:rPr>
              <w:fldChar w:fldCharType="end"/>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7.6</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Deployed models</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sz w:val="24"/>
              </w:rPr>
              <w:fldChar w:fldCharType="begin"/>
            </w:r>
            <w:r>
              <w:rPr>
                <w:sz w:val="24"/>
              </w:rPr>
              <w:instrText xml:space="preserve"> PAGEREF _Ref_tab7_6 \h </w:instrText>
            </w:r>
            <w:r>
              <w:rPr>
                <w:sz w:val="24"/>
              </w:rPr>
              <w:fldChar w:fldCharType="separate"/>
            </w:r>
            <w:r>
              <w:rPr>
                <w:rFonts w:ascii="Times New Roman" w:hAnsi="Times New Roman" w:cs="Times New Roman" w:eastAsia="Times New Roman"/>
                <w:sz w:val="24"/>
              </w:rPr>
              <w:t>33</w:t>
            </w:r>
            <w:r>
              <w:rPr>
                <w:sz w:val="24"/>
              </w:rPr>
              <w:fldChar w:fldCharType="end"/>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7.7</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Cost analysis</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sz w:val="24"/>
              </w:rPr>
              <w:fldChar w:fldCharType="begin"/>
            </w:r>
            <w:r>
              <w:rPr>
                <w:sz w:val="24"/>
              </w:rPr>
              <w:instrText xml:space="preserve"> PAGEREF _Ref_tab7_7 \h </w:instrText>
            </w:r>
            <w:r>
              <w:rPr>
                <w:sz w:val="24"/>
              </w:rPr>
              <w:fldChar w:fldCharType="separate"/>
            </w:r>
            <w:r>
              <w:rPr>
                <w:rFonts w:ascii="Times New Roman" w:hAnsi="Times New Roman" w:cs="Times New Roman" w:eastAsia="Times New Roman"/>
                <w:sz w:val="24"/>
              </w:rPr>
              <w:t>34</w:t>
            </w:r>
            <w:r>
              <w:rPr>
                <w:sz w:val="24"/>
              </w:rPr>
              <w:fldChar w:fldCharType="end"/>
            </w:r>
          </w:p>
        </w:tc>
      </w:tr>
    </w:tbl>
    <w:p w14:paraId="4BC2BF09" w14:textId="77777777" w:rsidR="00C20248" w:rsidRDefault="00C20248">
      <w:pPr>
        <w:widowControl/>
        <w:autoSpaceDE/>
        <w:autoSpaceDN/>
        <w:spacing w:after="160" w:line="259" w:lineRule="auto"/>
        <w:rPr>
          <w:b/>
          <w:bCs/>
          <w:sz w:val="32"/>
          <w:szCs w:val="32"/>
        </w:rPr>
      </w:pPr>
      <w:r>
        <w:br w:type="page"/>
      </w:r>
    </w:p>
    <w:p w14:paraId="09278F38" w14:textId="77777777" w:rsidR="00563F5E" w:rsidRDefault="00563F5E" w:rsidP="00563F5E">
      <w:pPr>
        <w:pStyle w:val="Heading2"/>
        <w:spacing w:before="0"/>
        <w:ind w:left="368"/>
      </w:pPr>
      <w:r>
        <w:lastRenderedPageBreak/>
        <w:t>List</w:t>
      </w:r>
      <w:r>
        <w:rPr>
          <w:spacing w:val="-6"/>
        </w:rPr>
        <w:t xml:space="preserve"> </w:t>
      </w:r>
      <w:r>
        <w:t>of</w:t>
      </w:r>
      <w:r>
        <w:rPr>
          <w:spacing w:val="4"/>
        </w:rPr>
        <w:t xml:space="preserve"> </w:t>
      </w:r>
      <w:r>
        <w:t>Abbreviations</w:t>
      </w:r>
    </w:p>
    <w:p w14:paraId="4DAE0DBE" w14:textId="77777777" w:rsidR="00563F5E" w:rsidRDefault="00563F5E" w:rsidP="00563F5E">
      <w:pPr>
        <w:pStyle w:val="BodyText"/>
        <w:rPr>
          <w:b/>
          <w:sz w:val="32"/>
        </w:rPr>
      </w:pPr>
    </w:p>
    <w:p w14:paraId="295206EB" w14:textId="77777777" w:rsidR="00563F5E" w:rsidRPr="00C20248" w:rsidRDefault="00563F5E" w:rsidP="00563F5E">
      <w:pPr>
        <w:tabs>
          <w:tab w:val="left" w:pos="4881"/>
        </w:tabs>
        <w:spacing w:before="80"/>
        <w:ind w:left="4881" w:hanging="4399"/>
        <w:rPr>
          <w:sz w:val="24"/>
          <w:szCs w:val="24"/>
        </w:rPr>
      </w:pPr>
      <w:r>
        <w:rPr>
          <w:rFonts w:ascii="Times New Roman" w:hAnsi="Times New Roman" w:cs="Times New Roman" w:eastAsia="Times New Roman"/>
          <w:b w:val="0"/>
          <w:i w:val="0"/>
          <w:sz w:val="24"/>
          <w:szCs w:val="24"/>
        </w:rPr>
        <w:t>2D</w:t>
        <w:tab/>
        <w:t>Two-Dimensional</w:t>
      </w:r>
    </w:p>
    <w:p w14:paraId="295206EB" w14:textId="77777777" w:rsidR="00563F5E" w:rsidRPr="00C20248" w:rsidRDefault="00563F5E" w:rsidP="00563F5E">
      <w:pPr>
        <w:tabs>
          <w:tab w:val="left" w:pos="4881"/>
        </w:tabs>
        <w:spacing w:before="80"/>
        <w:ind w:left="4881" w:hanging="4399"/>
        <w:rPr>
          <w:sz w:val="24"/>
          <w:szCs w:val="24"/>
        </w:rPr>
      </w:pPr>
      <w:r>
        <w:rPr>
          <w:rFonts w:ascii="Times New Roman" w:hAnsi="Times New Roman" w:cs="Times New Roman" w:eastAsia="Times New Roman"/>
          <w:b w:val="0"/>
          <w:i w:val="0"/>
          <w:sz w:val="24"/>
          <w:szCs w:val="24"/>
        </w:rPr>
        <w:t>3D</w:t>
        <w:tab/>
        <w:t>Three-Dimensional</w:t>
      </w:r>
    </w:p>
    <w:p w14:paraId="295206EB" w14:textId="77777777" w:rsidR="00563F5E" w:rsidRPr="00C20248" w:rsidRDefault="00563F5E" w:rsidP="00563F5E">
      <w:pPr>
        <w:tabs>
          <w:tab w:val="left" w:pos="4881"/>
        </w:tabs>
        <w:spacing w:before="80"/>
        <w:ind w:left="4881" w:hanging="4399"/>
        <w:rPr>
          <w:sz w:val="24"/>
          <w:szCs w:val="24"/>
        </w:rPr>
      </w:pPr>
      <w:r>
        <w:rPr>
          <w:rFonts w:ascii="Times New Roman" w:hAnsi="Times New Roman" w:cs="Times New Roman" w:eastAsia="Times New Roman"/>
          <w:b w:val="0"/>
          <w:i w:val="0"/>
          <w:sz w:val="24"/>
          <w:szCs w:val="24"/>
        </w:rPr>
        <w:t>API</w:t>
        <w:tab/>
        <w:t>Application Programming Interface</w:t>
      </w:r>
    </w:p>
    <w:p w14:paraId="295206EB" w14:textId="77777777" w:rsidR="00563F5E" w:rsidRPr="00C20248" w:rsidRDefault="00563F5E" w:rsidP="00563F5E">
      <w:pPr>
        <w:tabs>
          <w:tab w:val="left" w:pos="4881"/>
        </w:tabs>
        <w:spacing w:before="80"/>
        <w:ind w:left="4881" w:hanging="4399"/>
        <w:rPr>
          <w:sz w:val="24"/>
          <w:szCs w:val="24"/>
        </w:rPr>
      </w:pPr>
      <w:r>
        <w:rPr>
          <w:rFonts w:ascii="Times New Roman" w:hAnsi="Times New Roman" w:cs="Times New Roman" w:eastAsia="Times New Roman"/>
          <w:b w:val="0"/>
          <w:i w:val="0"/>
          <w:sz w:val="24"/>
          <w:szCs w:val="24"/>
        </w:rPr>
        <w:t>AUC</w:t>
        <w:tab/>
        <w:t>Area Under the Receiver Operating Characteristic Curve</w:t>
      </w:r>
    </w:p>
    <w:p w14:paraId="295206EB" w14:textId="77777777" w:rsidR="00563F5E" w:rsidRPr="00C20248" w:rsidRDefault="00563F5E" w:rsidP="00563F5E">
      <w:pPr>
        <w:tabs>
          <w:tab w:val="left" w:pos="4881"/>
        </w:tabs>
        <w:spacing w:before="80"/>
        <w:ind w:left="4881" w:hanging="4399"/>
        <w:rPr>
          <w:sz w:val="24"/>
          <w:szCs w:val="24"/>
        </w:rPr>
      </w:pPr>
      <w:r>
        <w:rPr>
          <w:rFonts w:ascii="Times New Roman" w:hAnsi="Times New Roman" w:cs="Times New Roman" w:eastAsia="Times New Roman"/>
          <w:b w:val="0"/>
          <w:i w:val="0"/>
          <w:sz w:val="24"/>
          <w:szCs w:val="24"/>
        </w:rPr>
        <w:t>BraTS</w:t>
        <w:tab/>
        <w:t>Brain Tumour Segmentation Challenge</w:t>
      </w:r>
    </w:p>
    <w:p w14:paraId="295206EB" w14:textId="77777777" w:rsidR="00563F5E" w:rsidRPr="00C20248" w:rsidRDefault="00563F5E" w:rsidP="00563F5E">
      <w:pPr>
        <w:tabs>
          <w:tab w:val="left" w:pos="4881"/>
        </w:tabs>
        <w:spacing w:before="80"/>
        <w:ind w:left="4881" w:hanging="4399"/>
        <w:rPr>
          <w:sz w:val="24"/>
          <w:szCs w:val="24"/>
        </w:rPr>
      </w:pPr>
      <w:r>
        <w:rPr>
          <w:rFonts w:ascii="Times New Roman" w:hAnsi="Times New Roman" w:cs="Times New Roman" w:eastAsia="Times New Roman"/>
          <w:b w:val="0"/>
          <w:i w:val="0"/>
          <w:sz w:val="24"/>
          <w:szCs w:val="24"/>
        </w:rPr>
        <w:t>CI</w:t>
        <w:tab/>
        <w:t>Continuous Integration</w:t>
      </w:r>
    </w:p>
    <w:p w14:paraId="295206EB" w14:textId="77777777" w:rsidR="00563F5E" w:rsidRPr="00C20248" w:rsidRDefault="00563F5E" w:rsidP="00563F5E">
      <w:pPr>
        <w:tabs>
          <w:tab w:val="left" w:pos="4881"/>
        </w:tabs>
        <w:spacing w:before="80"/>
        <w:ind w:left="4881" w:hanging="4399"/>
        <w:rPr>
          <w:sz w:val="24"/>
          <w:szCs w:val="24"/>
        </w:rPr>
      </w:pPr>
      <w:r>
        <w:rPr>
          <w:rFonts w:ascii="Times New Roman" w:hAnsi="Times New Roman" w:cs="Times New Roman" w:eastAsia="Times New Roman"/>
          <w:b w:val="0"/>
          <w:i w:val="0"/>
          <w:sz w:val="24"/>
          <w:szCs w:val="24"/>
        </w:rPr>
        <w:t>CNN</w:t>
        <w:tab/>
        <w:t>Convolutional Neural Network</w:t>
      </w:r>
    </w:p>
    <w:p w14:paraId="295206EB" w14:textId="77777777" w:rsidR="00563F5E" w:rsidRPr="00C20248" w:rsidRDefault="00563F5E" w:rsidP="00563F5E">
      <w:pPr>
        <w:tabs>
          <w:tab w:val="left" w:pos="4881"/>
        </w:tabs>
        <w:spacing w:before="80"/>
        <w:ind w:left="4881" w:hanging="4399"/>
        <w:rPr>
          <w:sz w:val="24"/>
          <w:szCs w:val="24"/>
        </w:rPr>
      </w:pPr>
      <w:r>
        <w:rPr>
          <w:rFonts w:ascii="Times New Roman" w:hAnsi="Times New Roman" w:cs="Times New Roman" w:eastAsia="Times New Roman"/>
          <w:b w:val="0"/>
          <w:i w:val="0"/>
          <w:sz w:val="24"/>
          <w:szCs w:val="24"/>
        </w:rPr>
        <w:t>CPU</w:t>
        <w:tab/>
        <w:t>Central Processing Unit</w:t>
      </w:r>
    </w:p>
    <w:p w14:paraId="295206EB" w14:textId="77777777" w:rsidR="00563F5E" w:rsidRPr="00C20248" w:rsidRDefault="00563F5E" w:rsidP="00563F5E">
      <w:pPr>
        <w:tabs>
          <w:tab w:val="left" w:pos="4881"/>
        </w:tabs>
        <w:spacing w:before="80"/>
        <w:ind w:left="4881" w:hanging="4399"/>
        <w:rPr>
          <w:sz w:val="24"/>
          <w:szCs w:val="24"/>
        </w:rPr>
      </w:pPr>
      <w:r>
        <w:rPr>
          <w:rFonts w:ascii="Times New Roman" w:hAnsi="Times New Roman" w:cs="Times New Roman" w:eastAsia="Times New Roman"/>
          <w:b w:val="0"/>
          <w:i w:val="0"/>
          <w:sz w:val="24"/>
          <w:szCs w:val="24"/>
        </w:rPr>
        <w:t>CSRF</w:t>
        <w:tab/>
        <w:t>Cross-Site Request Forgery</w:t>
      </w:r>
    </w:p>
    <w:p w14:paraId="295206EB" w14:textId="77777777" w:rsidR="00563F5E" w:rsidRPr="00C20248" w:rsidRDefault="00563F5E" w:rsidP="00563F5E">
      <w:pPr>
        <w:tabs>
          <w:tab w:val="left" w:pos="4881"/>
        </w:tabs>
        <w:spacing w:before="80"/>
        <w:ind w:left="4881" w:hanging="4399"/>
        <w:rPr>
          <w:sz w:val="24"/>
          <w:szCs w:val="24"/>
        </w:rPr>
      </w:pPr>
      <w:r>
        <w:rPr>
          <w:rFonts w:ascii="Times New Roman" w:hAnsi="Times New Roman" w:cs="Times New Roman" w:eastAsia="Times New Roman"/>
          <w:b w:val="0"/>
          <w:i w:val="0"/>
          <w:sz w:val="24"/>
          <w:szCs w:val="24"/>
        </w:rPr>
        <w:t>CSV</w:t>
        <w:tab/>
        <w:t>Comma-Separated Values</w:t>
      </w:r>
    </w:p>
    <w:p w14:paraId="295206EB" w14:textId="77777777" w:rsidR="00563F5E" w:rsidRPr="00C20248" w:rsidRDefault="00563F5E" w:rsidP="00563F5E">
      <w:pPr>
        <w:tabs>
          <w:tab w:val="left" w:pos="4881"/>
        </w:tabs>
        <w:spacing w:before="80"/>
        <w:ind w:left="4881" w:hanging="4399"/>
        <w:rPr>
          <w:sz w:val="24"/>
          <w:szCs w:val="24"/>
        </w:rPr>
      </w:pPr>
      <w:r>
        <w:rPr>
          <w:rFonts w:ascii="Times New Roman" w:hAnsi="Times New Roman" w:cs="Times New Roman" w:eastAsia="Times New Roman"/>
          <w:b w:val="0"/>
          <w:i w:val="0"/>
          <w:sz w:val="24"/>
          <w:szCs w:val="24"/>
        </w:rPr>
        <w:t>DFD</w:t>
        <w:tab/>
        <w:t>Data Flow Diagram</w:t>
      </w:r>
    </w:p>
    <w:p w14:paraId="295206EB" w14:textId="77777777" w:rsidR="00563F5E" w:rsidRPr="00C20248" w:rsidRDefault="00563F5E" w:rsidP="00563F5E">
      <w:pPr>
        <w:tabs>
          <w:tab w:val="left" w:pos="4881"/>
        </w:tabs>
        <w:spacing w:before="80"/>
        <w:ind w:left="4881" w:hanging="4399"/>
        <w:rPr>
          <w:sz w:val="24"/>
          <w:szCs w:val="24"/>
        </w:rPr>
      </w:pPr>
      <w:r>
        <w:rPr>
          <w:rFonts w:ascii="Times New Roman" w:hAnsi="Times New Roman" w:cs="Times New Roman" w:eastAsia="Times New Roman"/>
          <w:b w:val="0"/>
          <w:i w:val="0"/>
          <w:sz w:val="24"/>
          <w:szCs w:val="24"/>
        </w:rPr>
        <w:t>ECE</w:t>
        <w:tab/>
        <w:t>Expected Calibration Error</w:t>
      </w:r>
    </w:p>
    <w:p w14:paraId="295206EB" w14:textId="77777777" w:rsidR="00563F5E" w:rsidRPr="00C20248" w:rsidRDefault="00563F5E" w:rsidP="00563F5E">
      <w:pPr>
        <w:tabs>
          <w:tab w:val="left" w:pos="4881"/>
        </w:tabs>
        <w:spacing w:before="80"/>
        <w:ind w:left="4881" w:hanging="4399"/>
        <w:rPr>
          <w:sz w:val="24"/>
          <w:szCs w:val="24"/>
        </w:rPr>
      </w:pPr>
      <w:r>
        <w:rPr>
          <w:rFonts w:ascii="Times New Roman" w:hAnsi="Times New Roman" w:cs="Times New Roman" w:eastAsia="Times New Roman"/>
          <w:b w:val="0"/>
          <w:i w:val="0"/>
          <w:sz w:val="24"/>
          <w:szCs w:val="24"/>
        </w:rPr>
        <w:t>ET</w:t>
        <w:tab/>
        <w:t>Enhancing Tumour</w:t>
      </w:r>
    </w:p>
    <w:p w14:paraId="295206EB" w14:textId="77777777" w:rsidR="00563F5E" w:rsidRPr="00C20248" w:rsidRDefault="00563F5E" w:rsidP="00563F5E">
      <w:pPr>
        <w:tabs>
          <w:tab w:val="left" w:pos="4881"/>
        </w:tabs>
        <w:spacing w:before="80"/>
        <w:ind w:left="4881" w:hanging="4399"/>
        <w:rPr>
          <w:sz w:val="24"/>
          <w:szCs w:val="24"/>
        </w:rPr>
      </w:pPr>
      <w:r>
        <w:rPr>
          <w:rFonts w:ascii="Times New Roman" w:hAnsi="Times New Roman" w:cs="Times New Roman" w:eastAsia="Times New Roman"/>
          <w:b w:val="0"/>
          <w:i w:val="0"/>
          <w:sz w:val="24"/>
          <w:szCs w:val="24"/>
        </w:rPr>
        <w:t>FLAIR</w:t>
        <w:tab/>
        <w:t>Fluid-Attenuated Inversion Recovery</w:t>
      </w:r>
    </w:p>
    <w:p w14:paraId="295206EB" w14:textId="77777777" w:rsidR="00563F5E" w:rsidRPr="00C20248" w:rsidRDefault="00563F5E" w:rsidP="00563F5E">
      <w:pPr>
        <w:tabs>
          <w:tab w:val="left" w:pos="4881"/>
        </w:tabs>
        <w:spacing w:before="80"/>
        <w:ind w:left="4881" w:hanging="4399"/>
        <w:rPr>
          <w:sz w:val="24"/>
          <w:szCs w:val="24"/>
        </w:rPr>
      </w:pPr>
      <w:r>
        <w:rPr>
          <w:rFonts w:ascii="Times New Roman" w:hAnsi="Times New Roman" w:cs="Times New Roman" w:eastAsia="Times New Roman"/>
          <w:b w:val="0"/>
          <w:i w:val="0"/>
          <w:sz w:val="24"/>
          <w:szCs w:val="24"/>
        </w:rPr>
        <w:t>GFLOPs</w:t>
        <w:tab/>
        <w:t>Giga Floating-Point Operations</w:t>
      </w:r>
    </w:p>
    <w:p w14:paraId="295206EB" w14:textId="77777777" w:rsidR="00563F5E" w:rsidRPr="00C20248" w:rsidRDefault="00563F5E" w:rsidP="00563F5E">
      <w:pPr>
        <w:tabs>
          <w:tab w:val="left" w:pos="4881"/>
        </w:tabs>
        <w:spacing w:before="80"/>
        <w:ind w:left="4881" w:hanging="4399"/>
        <w:rPr>
          <w:sz w:val="24"/>
          <w:szCs w:val="24"/>
        </w:rPr>
      </w:pPr>
      <w:r>
        <w:rPr>
          <w:rFonts w:ascii="Times New Roman" w:hAnsi="Times New Roman" w:cs="Times New Roman" w:eastAsia="Times New Roman"/>
          <w:b w:val="0"/>
          <w:i w:val="0"/>
          <w:sz w:val="24"/>
          <w:szCs w:val="24"/>
        </w:rPr>
        <w:t>GPU</w:t>
        <w:tab/>
        <w:t>Graphics Processing Unit</w:t>
      </w:r>
    </w:p>
    <w:p w14:paraId="295206EB" w14:textId="77777777" w:rsidR="00563F5E" w:rsidRPr="00C20248" w:rsidRDefault="00563F5E" w:rsidP="00563F5E">
      <w:pPr>
        <w:tabs>
          <w:tab w:val="left" w:pos="4881"/>
        </w:tabs>
        <w:spacing w:before="80"/>
        <w:ind w:left="4881" w:hanging="4399"/>
        <w:rPr>
          <w:sz w:val="24"/>
          <w:szCs w:val="24"/>
        </w:rPr>
      </w:pPr>
      <w:r>
        <w:rPr>
          <w:rFonts w:ascii="Times New Roman" w:hAnsi="Times New Roman" w:cs="Times New Roman" w:eastAsia="Times New Roman"/>
          <w:b w:val="0"/>
          <w:i w:val="0"/>
          <w:sz w:val="24"/>
          <w:szCs w:val="24"/>
        </w:rPr>
        <w:t>Grad-CAM</w:t>
        <w:tab/>
        <w:t>Gradient-weighted Class Activation Mapping</w:t>
      </w:r>
    </w:p>
    <w:p w14:paraId="295206EB" w14:textId="77777777" w:rsidR="00563F5E" w:rsidRPr="00C20248" w:rsidRDefault="00563F5E" w:rsidP="00563F5E">
      <w:pPr>
        <w:tabs>
          <w:tab w:val="left" w:pos="4881"/>
        </w:tabs>
        <w:spacing w:before="80"/>
        <w:ind w:left="4881" w:hanging="4399"/>
        <w:rPr>
          <w:sz w:val="24"/>
          <w:szCs w:val="24"/>
        </w:rPr>
      </w:pPr>
      <w:r>
        <w:rPr>
          <w:rFonts w:ascii="Times New Roman" w:hAnsi="Times New Roman" w:cs="Times New Roman" w:eastAsia="Times New Roman"/>
          <w:b w:val="0"/>
          <w:i w:val="0"/>
          <w:sz w:val="24"/>
          <w:szCs w:val="24"/>
        </w:rPr>
        <w:t>HD95</w:t>
        <w:tab/>
        <w:t>95th-percentile Hausdorff Distance</w:t>
      </w:r>
    </w:p>
    <w:p w14:paraId="295206EB" w14:textId="77777777" w:rsidR="00563F5E" w:rsidRPr="00C20248" w:rsidRDefault="00563F5E" w:rsidP="00563F5E">
      <w:pPr>
        <w:tabs>
          <w:tab w:val="left" w:pos="4881"/>
        </w:tabs>
        <w:spacing w:before="80"/>
        <w:ind w:left="4881" w:hanging="4399"/>
        <w:rPr>
          <w:sz w:val="24"/>
          <w:szCs w:val="24"/>
        </w:rPr>
      </w:pPr>
      <w:r>
        <w:rPr>
          <w:rFonts w:ascii="Times New Roman" w:hAnsi="Times New Roman" w:cs="Times New Roman" w:eastAsia="Times New Roman"/>
          <w:b w:val="0"/>
          <w:i w:val="0"/>
          <w:sz w:val="24"/>
          <w:szCs w:val="24"/>
        </w:rPr>
        <w:t>HGG</w:t>
        <w:tab/>
        <w:t>High-Grade Glioma</w:t>
      </w:r>
    </w:p>
    <w:p w14:paraId="295206EB" w14:textId="77777777" w:rsidR="00563F5E" w:rsidRPr="00C20248" w:rsidRDefault="00563F5E" w:rsidP="00563F5E">
      <w:pPr>
        <w:tabs>
          <w:tab w:val="left" w:pos="4881"/>
        </w:tabs>
        <w:spacing w:before="80"/>
        <w:ind w:left="4881" w:hanging="4399"/>
        <w:rPr>
          <w:sz w:val="24"/>
          <w:szCs w:val="24"/>
        </w:rPr>
      </w:pPr>
      <w:r>
        <w:rPr>
          <w:rFonts w:ascii="Times New Roman" w:hAnsi="Times New Roman" w:cs="Times New Roman" w:eastAsia="Times New Roman"/>
          <w:b w:val="0"/>
          <w:i w:val="0"/>
          <w:sz w:val="24"/>
          <w:szCs w:val="24"/>
        </w:rPr>
        <w:t>JWT</w:t>
        <w:tab/>
        <w:t>JSON Web Token</w:t>
      </w:r>
    </w:p>
    <w:p w14:paraId="295206EB" w14:textId="77777777" w:rsidR="00563F5E" w:rsidRPr="00C20248" w:rsidRDefault="00563F5E" w:rsidP="00563F5E">
      <w:pPr>
        <w:tabs>
          <w:tab w:val="left" w:pos="4881"/>
        </w:tabs>
        <w:spacing w:before="80"/>
        <w:ind w:left="4881" w:hanging="4399"/>
        <w:rPr>
          <w:sz w:val="24"/>
          <w:szCs w:val="24"/>
        </w:rPr>
      </w:pPr>
      <w:r>
        <w:rPr>
          <w:rFonts w:ascii="Times New Roman" w:hAnsi="Times New Roman" w:cs="Times New Roman" w:eastAsia="Times New Roman"/>
          <w:b w:val="0"/>
          <w:i w:val="0"/>
          <w:sz w:val="24"/>
          <w:szCs w:val="24"/>
        </w:rPr>
        <w:t>LGG</w:t>
        <w:tab/>
        <w:t>Low-Grade Glioma</w:t>
      </w:r>
    </w:p>
    <w:p w14:paraId="295206EB" w14:textId="77777777" w:rsidR="00563F5E" w:rsidRPr="00C20248" w:rsidRDefault="00563F5E" w:rsidP="00563F5E">
      <w:pPr>
        <w:tabs>
          <w:tab w:val="left" w:pos="4881"/>
        </w:tabs>
        <w:spacing w:before="80"/>
        <w:ind w:left="4881" w:hanging="4399"/>
        <w:rPr>
          <w:sz w:val="24"/>
          <w:szCs w:val="24"/>
        </w:rPr>
      </w:pPr>
      <w:r>
        <w:rPr>
          <w:rFonts w:ascii="Times New Roman" w:hAnsi="Times New Roman" w:cs="Times New Roman" w:eastAsia="Times New Roman"/>
          <w:b w:val="0"/>
          <w:i w:val="0"/>
          <w:sz w:val="24"/>
          <w:szCs w:val="24"/>
        </w:rPr>
        <w:t>MCC</w:t>
        <w:tab/>
        <w:t>Matthews Correlation Coefficient</w:t>
      </w:r>
    </w:p>
    <w:p w14:paraId="295206EB" w14:textId="77777777" w:rsidR="00563F5E" w:rsidRPr="00C20248" w:rsidRDefault="00563F5E" w:rsidP="00563F5E">
      <w:pPr>
        <w:tabs>
          <w:tab w:val="left" w:pos="4881"/>
        </w:tabs>
        <w:spacing w:before="80"/>
        <w:ind w:left="4881" w:hanging="4399"/>
        <w:rPr>
          <w:sz w:val="24"/>
          <w:szCs w:val="24"/>
        </w:rPr>
      </w:pPr>
      <w:r>
        <w:rPr>
          <w:rFonts w:ascii="Times New Roman" w:hAnsi="Times New Roman" w:cs="Times New Roman" w:eastAsia="Times New Roman"/>
          <w:b w:val="0"/>
          <w:i w:val="0"/>
          <w:sz w:val="24"/>
          <w:szCs w:val="24"/>
        </w:rPr>
        <w:t>MRI</w:t>
        <w:tab/>
        <w:t>Magnetic Resonance Imaging</w:t>
      </w:r>
    </w:p>
    <w:p w14:paraId="295206EB" w14:textId="77777777" w:rsidR="00563F5E" w:rsidRPr="00C20248" w:rsidRDefault="00563F5E" w:rsidP="00563F5E">
      <w:pPr>
        <w:tabs>
          <w:tab w:val="left" w:pos="4881"/>
        </w:tabs>
        <w:spacing w:before="80"/>
        <w:ind w:left="4881" w:hanging="4399"/>
        <w:rPr>
          <w:sz w:val="24"/>
          <w:szCs w:val="24"/>
        </w:rPr>
      </w:pPr>
      <w:r>
        <w:rPr>
          <w:rFonts w:ascii="Times New Roman" w:hAnsi="Times New Roman" w:cs="Times New Roman" w:eastAsia="Times New Roman"/>
          <w:b w:val="0"/>
          <w:i w:val="0"/>
          <w:sz w:val="24"/>
          <w:szCs w:val="24"/>
        </w:rPr>
        <w:t>NCC</w:t>
        <w:tab/>
        <w:t>Normalised Cross-Correlation</w:t>
      </w:r>
    </w:p>
    <w:p w14:paraId="295206EB" w14:textId="77777777" w:rsidR="00563F5E" w:rsidRPr="00C20248" w:rsidRDefault="00563F5E" w:rsidP="00563F5E">
      <w:pPr>
        <w:tabs>
          <w:tab w:val="left" w:pos="4881"/>
        </w:tabs>
        <w:spacing w:before="80"/>
        <w:ind w:left="4881" w:hanging="4399"/>
        <w:rPr>
          <w:sz w:val="24"/>
          <w:szCs w:val="24"/>
        </w:rPr>
      </w:pPr>
      <w:r>
        <w:rPr>
          <w:rFonts w:ascii="Times New Roman" w:hAnsi="Times New Roman" w:cs="Times New Roman" w:eastAsia="Times New Roman"/>
          <w:b w:val="0"/>
          <w:i w:val="0"/>
          <w:sz w:val="24"/>
          <w:szCs w:val="24"/>
        </w:rPr>
        <w:t>NIfTI</w:t>
        <w:tab/>
        <w:t>Neuroimaging Informatics Technology Initiative (file format)</w:t>
      </w:r>
    </w:p>
    <w:p w14:paraId="295206EB" w14:textId="77777777" w:rsidR="00563F5E" w:rsidRPr="00C20248" w:rsidRDefault="00563F5E" w:rsidP="00563F5E">
      <w:pPr>
        <w:tabs>
          <w:tab w:val="left" w:pos="4881"/>
        </w:tabs>
        <w:spacing w:before="80"/>
        <w:ind w:left="4881" w:hanging="4399"/>
        <w:rPr>
          <w:sz w:val="24"/>
          <w:szCs w:val="24"/>
        </w:rPr>
      </w:pPr>
      <w:r>
        <w:rPr>
          <w:rFonts w:ascii="Times New Roman" w:hAnsi="Times New Roman" w:cs="Times New Roman" w:eastAsia="Times New Roman"/>
          <w:b w:val="0"/>
          <w:i w:val="0"/>
          <w:sz w:val="24"/>
          <w:szCs w:val="24"/>
        </w:rPr>
        <w:t>PDF</w:t>
        <w:tab/>
        <w:t>Portable Document Format</w:t>
      </w:r>
    </w:p>
    <w:p w14:paraId="295206EB" w14:textId="77777777" w:rsidR="00563F5E" w:rsidRPr="00C20248" w:rsidRDefault="00563F5E" w:rsidP="00563F5E">
      <w:pPr>
        <w:tabs>
          <w:tab w:val="left" w:pos="4881"/>
        </w:tabs>
        <w:spacing w:before="80"/>
        <w:ind w:left="4881" w:hanging="4399"/>
        <w:rPr>
          <w:sz w:val="24"/>
          <w:szCs w:val="24"/>
        </w:rPr>
      </w:pPr>
      <w:r>
        <w:rPr>
          <w:rFonts w:ascii="Times New Roman" w:hAnsi="Times New Roman" w:cs="Times New Roman" w:eastAsia="Times New Roman"/>
          <w:b w:val="0"/>
          <w:i w:val="0"/>
          <w:sz w:val="24"/>
          <w:szCs w:val="24"/>
        </w:rPr>
        <w:t>pHash</w:t>
        <w:tab/>
        <w:t>Perceptual Hash</w:t>
      </w:r>
    </w:p>
    <w:p w14:paraId="295206EB" w14:textId="77777777" w:rsidR="00563F5E" w:rsidRPr="00C20248" w:rsidRDefault="00563F5E" w:rsidP="00563F5E">
      <w:pPr>
        <w:tabs>
          <w:tab w:val="left" w:pos="4881"/>
        </w:tabs>
        <w:spacing w:before="80"/>
        <w:ind w:left="4881" w:hanging="4399"/>
        <w:rPr>
          <w:sz w:val="24"/>
          <w:szCs w:val="24"/>
        </w:rPr>
      </w:pPr>
      <w:r>
        <w:rPr>
          <w:rFonts w:ascii="Times New Roman" w:hAnsi="Times New Roman" w:cs="Times New Roman" w:eastAsia="Times New Roman"/>
          <w:b w:val="0"/>
          <w:i w:val="0"/>
          <w:sz w:val="24"/>
          <w:szCs w:val="24"/>
        </w:rPr>
        <w:t>REST</w:t>
        <w:tab/>
        <w:t>Representational State Transfer</w:t>
      </w:r>
    </w:p>
    <w:p w14:paraId="295206EB" w14:textId="77777777" w:rsidR="00563F5E" w:rsidRPr="00C20248" w:rsidRDefault="00563F5E" w:rsidP="00563F5E">
      <w:pPr>
        <w:tabs>
          <w:tab w:val="left" w:pos="4881"/>
        </w:tabs>
        <w:spacing w:before="80"/>
        <w:ind w:left="4881" w:hanging="4399"/>
        <w:rPr>
          <w:sz w:val="24"/>
          <w:szCs w:val="24"/>
        </w:rPr>
      </w:pPr>
      <w:r>
        <w:rPr>
          <w:rFonts w:ascii="Times New Roman" w:hAnsi="Times New Roman" w:cs="Times New Roman" w:eastAsia="Times New Roman"/>
          <w:b w:val="0"/>
          <w:i w:val="0"/>
          <w:sz w:val="24"/>
          <w:szCs w:val="24"/>
        </w:rPr>
        <w:t>SDG</w:t>
        <w:tab/>
        <w:t>Sustainable Development Goal</w:t>
      </w:r>
    </w:p>
    <w:p w14:paraId="295206EB" w14:textId="77777777" w:rsidR="00563F5E" w:rsidRPr="00C20248" w:rsidRDefault="00563F5E" w:rsidP="00563F5E">
      <w:pPr>
        <w:tabs>
          <w:tab w:val="left" w:pos="4881"/>
        </w:tabs>
        <w:spacing w:before="80"/>
        <w:ind w:left="4881" w:hanging="4399"/>
        <w:rPr>
          <w:sz w:val="24"/>
          <w:szCs w:val="24"/>
        </w:rPr>
      </w:pPr>
      <w:r>
        <w:rPr>
          <w:rFonts w:ascii="Times New Roman" w:hAnsi="Times New Roman" w:cs="Times New Roman" w:eastAsia="Times New Roman"/>
          <w:b w:val="0"/>
          <w:i w:val="0"/>
          <w:sz w:val="24"/>
          <w:szCs w:val="24"/>
        </w:rPr>
        <w:t>SGD</w:t>
        <w:tab/>
        <w:t>Stochastic Gradient Descent</w:t>
      </w:r>
    </w:p>
    <w:p w14:paraId="295206EB" w14:textId="77777777" w:rsidR="00563F5E" w:rsidRPr="00C20248" w:rsidRDefault="00563F5E" w:rsidP="00563F5E">
      <w:pPr>
        <w:tabs>
          <w:tab w:val="left" w:pos="4881"/>
        </w:tabs>
        <w:spacing w:before="80"/>
        <w:ind w:left="4881" w:hanging="4399"/>
        <w:rPr>
          <w:sz w:val="24"/>
          <w:szCs w:val="24"/>
        </w:rPr>
      </w:pPr>
      <w:r>
        <w:rPr>
          <w:rFonts w:ascii="Times New Roman" w:hAnsi="Times New Roman" w:cs="Times New Roman" w:eastAsia="Times New Roman"/>
          <w:b w:val="0"/>
          <w:i w:val="0"/>
          <w:sz w:val="24"/>
          <w:szCs w:val="24"/>
        </w:rPr>
        <w:t>SQL</w:t>
        <w:tab/>
        <w:t>Structured Query Language</w:t>
      </w:r>
    </w:p>
    <w:p w14:paraId="295206EB" w14:textId="77777777" w:rsidR="00563F5E" w:rsidRPr="00C20248" w:rsidRDefault="00563F5E" w:rsidP="00563F5E">
      <w:pPr>
        <w:tabs>
          <w:tab w:val="left" w:pos="4881"/>
        </w:tabs>
        <w:spacing w:before="80"/>
        <w:ind w:left="4881" w:hanging="4399"/>
        <w:rPr>
          <w:sz w:val="24"/>
          <w:szCs w:val="24"/>
        </w:rPr>
      </w:pPr>
      <w:r>
        <w:rPr>
          <w:rFonts w:ascii="Times New Roman" w:hAnsi="Times New Roman" w:cs="Times New Roman" w:eastAsia="Times New Roman"/>
          <w:b w:val="0"/>
          <w:i w:val="0"/>
          <w:sz w:val="24"/>
          <w:szCs w:val="24"/>
        </w:rPr>
        <w:t>T1</w:t>
        <w:tab/>
        <w:t>T1-weighted MRI</w:t>
      </w:r>
    </w:p>
    <w:p w14:paraId="295206EB" w14:textId="77777777" w:rsidR="00563F5E" w:rsidRPr="00C20248" w:rsidRDefault="00563F5E" w:rsidP="00563F5E">
      <w:pPr>
        <w:tabs>
          <w:tab w:val="left" w:pos="4881"/>
        </w:tabs>
        <w:spacing w:before="80"/>
        <w:ind w:left="4881" w:hanging="4399"/>
        <w:rPr>
          <w:sz w:val="24"/>
          <w:szCs w:val="24"/>
        </w:rPr>
      </w:pPr>
      <w:r>
        <w:rPr>
          <w:rFonts w:ascii="Times New Roman" w:hAnsi="Times New Roman" w:cs="Times New Roman" w:eastAsia="Times New Roman"/>
          <w:b w:val="0"/>
          <w:i w:val="0"/>
          <w:sz w:val="24"/>
          <w:szCs w:val="24"/>
        </w:rPr>
        <w:t>T1CE</w:t>
        <w:tab/>
        <w:t>Contrast-Enhanced T1-weighted MRI</w:t>
      </w:r>
    </w:p>
    <w:p w14:paraId="295206EB" w14:textId="77777777" w:rsidR="00563F5E" w:rsidRPr="00C20248" w:rsidRDefault="00563F5E" w:rsidP="00563F5E">
      <w:pPr>
        <w:tabs>
          <w:tab w:val="left" w:pos="4881"/>
        </w:tabs>
        <w:spacing w:before="80"/>
        <w:ind w:left="4881" w:hanging="4399"/>
        <w:rPr>
          <w:sz w:val="24"/>
          <w:szCs w:val="24"/>
        </w:rPr>
      </w:pPr>
      <w:r>
        <w:rPr>
          <w:rFonts w:ascii="Times New Roman" w:hAnsi="Times New Roman" w:cs="Times New Roman" w:eastAsia="Times New Roman"/>
          <w:b w:val="0"/>
          <w:i w:val="0"/>
          <w:sz w:val="24"/>
          <w:szCs w:val="24"/>
        </w:rPr>
        <w:t>T2</w:t>
        <w:tab/>
        <w:t>T2-weighted MRI</w:t>
      </w:r>
    </w:p>
    <w:p w14:paraId="295206EB" w14:textId="77777777" w:rsidR="00563F5E" w:rsidRPr="00C20248" w:rsidRDefault="00563F5E" w:rsidP="00563F5E">
      <w:pPr>
        <w:tabs>
          <w:tab w:val="left" w:pos="4881"/>
        </w:tabs>
        <w:spacing w:before="80"/>
        <w:ind w:left="4881" w:hanging="4399"/>
        <w:rPr>
          <w:sz w:val="24"/>
          <w:szCs w:val="24"/>
        </w:rPr>
      </w:pPr>
      <w:r>
        <w:rPr>
          <w:rFonts w:ascii="Times New Roman" w:hAnsi="Times New Roman" w:cs="Times New Roman" w:eastAsia="Times New Roman"/>
          <w:b w:val="0"/>
          <w:i w:val="0"/>
          <w:sz w:val="24"/>
          <w:szCs w:val="24"/>
        </w:rPr>
        <w:t>TC</w:t>
        <w:tab/>
        <w:t>Tumour Core</w:t>
      </w:r>
    </w:p>
    <w:p w14:paraId="295206EB" w14:textId="77777777" w:rsidR="00563F5E" w:rsidRPr="00C20248" w:rsidRDefault="00563F5E" w:rsidP="00563F5E">
      <w:pPr>
        <w:tabs>
          <w:tab w:val="left" w:pos="4881"/>
        </w:tabs>
        <w:spacing w:before="80"/>
        <w:ind w:left="4881" w:hanging="4399"/>
        <w:rPr>
          <w:sz w:val="24"/>
          <w:szCs w:val="24"/>
        </w:rPr>
      </w:pPr>
      <w:r>
        <w:rPr>
          <w:rFonts w:ascii="Times New Roman" w:hAnsi="Times New Roman" w:cs="Times New Roman" w:eastAsia="Times New Roman"/>
          <w:b w:val="0"/>
          <w:i w:val="0"/>
          <w:sz w:val="24"/>
          <w:szCs w:val="24"/>
        </w:rPr>
        <w:t>TOTP</w:t>
        <w:tab/>
        <w:t>Time-based One-Time Password</w:t>
      </w:r>
    </w:p>
    <w:p w14:paraId="295206EB" w14:textId="77777777" w:rsidR="00563F5E" w:rsidRPr="00C20248" w:rsidRDefault="00563F5E" w:rsidP="00563F5E">
      <w:pPr>
        <w:tabs>
          <w:tab w:val="left" w:pos="4881"/>
        </w:tabs>
        <w:spacing w:before="80"/>
        <w:ind w:left="4881" w:hanging="4399"/>
        <w:rPr>
          <w:sz w:val="24"/>
          <w:szCs w:val="24"/>
        </w:rPr>
      </w:pPr>
      <w:r>
        <w:rPr>
          <w:rFonts w:ascii="Times New Roman" w:hAnsi="Times New Roman" w:cs="Times New Roman" w:eastAsia="Times New Roman"/>
          <w:b w:val="0"/>
          <w:i w:val="0"/>
          <w:sz w:val="24"/>
          <w:szCs w:val="24"/>
        </w:rPr>
        <w:t>TRL</w:t>
        <w:tab/>
        <w:t>Technology Readiness Level</w:t>
      </w:r>
    </w:p>
    <w:p w14:paraId="295206EB" w14:textId="77777777" w:rsidR="00563F5E" w:rsidRPr="00C20248" w:rsidRDefault="00563F5E" w:rsidP="00563F5E">
      <w:pPr>
        <w:tabs>
          <w:tab w:val="left" w:pos="4881"/>
        </w:tabs>
        <w:spacing w:before="80"/>
        <w:ind w:left="4881" w:hanging="4399"/>
        <w:rPr>
          <w:sz w:val="24"/>
          <w:szCs w:val="24"/>
        </w:rPr>
      </w:pPr>
      <w:r>
        <w:rPr>
          <w:rFonts w:ascii="Times New Roman" w:hAnsi="Times New Roman" w:cs="Times New Roman" w:eastAsia="Times New Roman"/>
          <w:b w:val="0"/>
          <w:i w:val="0"/>
          <w:sz w:val="24"/>
          <w:szCs w:val="24"/>
        </w:rPr>
        <w:t>TTA</w:t>
        <w:tab/>
        <w:t>Test-Time Augmentation</w:t>
      </w:r>
    </w:p>
    <w:p w14:paraId="295206EB" w14:textId="77777777" w:rsidR="00563F5E" w:rsidRPr="00C20248" w:rsidRDefault="00563F5E" w:rsidP="00563F5E">
      <w:pPr>
        <w:tabs>
          <w:tab w:val="left" w:pos="4881"/>
        </w:tabs>
        <w:spacing w:before="80"/>
        <w:ind w:left="4881" w:hanging="4399"/>
        <w:rPr>
          <w:sz w:val="24"/>
          <w:szCs w:val="24"/>
        </w:rPr>
      </w:pPr>
      <w:r>
        <w:rPr>
          <w:rFonts w:ascii="Times New Roman" w:hAnsi="Times New Roman" w:cs="Times New Roman" w:eastAsia="Times New Roman"/>
          <w:b w:val="0"/>
          <w:i w:val="0"/>
          <w:sz w:val="24"/>
          <w:szCs w:val="24"/>
        </w:rPr>
        <w:t>ViT</w:t>
        <w:tab/>
        <w:t>Vision Transformer</w:t>
      </w:r>
    </w:p>
    <w:p w14:paraId="295206EB" w14:textId="77777777" w:rsidR="00563F5E" w:rsidRPr="00C20248" w:rsidRDefault="00563F5E" w:rsidP="00563F5E">
      <w:pPr>
        <w:tabs>
          <w:tab w:val="left" w:pos="4881"/>
        </w:tabs>
        <w:spacing w:before="80"/>
        <w:ind w:left="4881" w:hanging="4399"/>
        <w:rPr>
          <w:sz w:val="24"/>
          <w:szCs w:val="24"/>
        </w:rPr>
      </w:pPr>
      <w:r>
        <w:rPr>
          <w:rFonts w:ascii="Times New Roman" w:hAnsi="Times New Roman" w:cs="Times New Roman" w:eastAsia="Times New Roman"/>
          <w:b w:val="0"/>
          <w:i w:val="0"/>
          <w:sz w:val="24"/>
          <w:szCs w:val="24"/>
        </w:rPr>
        <w:t>WAL</w:t>
        <w:tab/>
        <w:t>Write-Ahead Logging</w:t>
      </w:r>
    </w:p>
    <w:p w14:paraId="295206EB" w14:textId="77777777" w:rsidR="00563F5E" w:rsidRPr="00C20248" w:rsidRDefault="00563F5E" w:rsidP="00563F5E">
      <w:pPr>
        <w:tabs>
          <w:tab w:val="left" w:pos="4881"/>
        </w:tabs>
        <w:spacing w:before="80"/>
        <w:ind w:left="4881" w:hanging="4399"/>
        <w:rPr>
          <w:sz w:val="24"/>
          <w:szCs w:val="24"/>
        </w:rPr>
      </w:pPr>
      <w:r>
        <w:rPr>
          <w:rFonts w:ascii="Times New Roman" w:hAnsi="Times New Roman" w:cs="Times New Roman" w:eastAsia="Times New Roman"/>
          <w:b w:val="0"/>
          <w:i w:val="0"/>
          <w:sz w:val="24"/>
          <w:szCs w:val="24"/>
        </w:rPr>
        <w:t>WT</w:t>
        <w:tab/>
        <w:t>Whole Tumour</w:t>
      </w:r>
    </w:p>
    <w:p w14:paraId="73A5CB23" w14:textId="77777777" w:rsidR="00C20248" w:rsidRDefault="00C20248">
      <w:pPr>
        <w:widowControl/>
        <w:autoSpaceDE/>
        <w:autoSpaceDN/>
        <w:spacing w:after="160" w:line="259" w:lineRule="auto"/>
        <w:rPr>
          <w:sz w:val="24"/>
          <w:szCs w:val="24"/>
          <w:highlight w:val="yellow"/>
        </w:rPr>
      </w:pPr>
      <w:r>
        <w:rPr>
          <w:sz w:val="24"/>
          <w:szCs w:val="24"/>
          <w:highlight w:val="yellow"/>
        </w:rPr>
        <w:br w:type="page"/>
      </w:r>
    </w:p>
    <w:p w14:paraId="3A6EE591" w14:textId="77777777" w:rsidR="00563F5E" w:rsidRPr="00C20248" w:rsidRDefault="00563F5E" w:rsidP="00C20248">
      <w:pPr>
        <w:jc w:val="center"/>
        <w:rPr>
          <w:b/>
          <w:bCs/>
          <w:sz w:val="32"/>
          <w:szCs w:val="32"/>
        </w:rPr>
      </w:pPr>
      <w:r w:rsidRPr="00C20248">
        <w:rPr>
          <w:b/>
          <w:bCs/>
          <w:sz w:val="32"/>
          <w:szCs w:val="32"/>
        </w:rPr>
        <w:lastRenderedPageBreak/>
        <w:t>Symbols and Notations</w:t>
      </w:r>
    </w:p>
    <w:p w14:paraId="4B69BC39" w14:textId="77777777" w:rsidR="00563F5E" w:rsidRDefault="00563F5E" w:rsidP="00563F5E">
      <w:pPr>
        <w:pStyle w:val="BodyText"/>
        <w:spacing w:before="9"/>
        <w:rPr>
          <w:b/>
          <w:sz w:val="26"/>
        </w:rPr>
      </w:pPr>
    </w:p>
    <w:p w14:paraId="2A13CB13" w14:textId="77777777" w:rsidR="00563F5E" w:rsidRDefault="00563F5E" w:rsidP="00563F5E">
      <w:pPr>
        <w:tabs>
          <w:tab w:val="left" w:pos="4718"/>
        </w:tabs>
        <w:spacing w:before="93"/>
        <w:ind w:left="4718" w:hanging="4205"/>
      </w:pPr>
      <w:r>
        <w:rPr>
          <w:rFonts w:ascii="Times New Roman" w:hAnsi="Times New Roman" w:cs="Times New Roman" w:eastAsia="Times New Roman"/>
          <w:b w:val="0"/>
          <w:i w:val="0"/>
          <w:position w:val="1"/>
          <w:sz w:val="24"/>
        </w:rPr>
        <w:t>D</w:t>
        <w:tab/>
        <w:t>Dice similarity coefficient, D = 2|P ∩ G| / (|P| + |G|)</w:t>
      </w:r>
    </w:p>
    <w:p w14:paraId="2A13CB13" w14:textId="77777777" w:rsidR="00563F5E" w:rsidRDefault="00563F5E" w:rsidP="00563F5E">
      <w:pPr>
        <w:tabs>
          <w:tab w:val="left" w:pos="4718"/>
        </w:tabs>
        <w:spacing w:before="93"/>
        <w:ind w:left="4718" w:hanging="4205"/>
      </w:pPr>
      <w:r>
        <w:rPr>
          <w:rFonts w:ascii="Times New Roman" w:hAnsi="Times New Roman" w:cs="Times New Roman" w:eastAsia="Times New Roman"/>
          <w:b w:val="0"/>
          <w:i w:val="0"/>
          <w:position w:val="1"/>
          <w:sz w:val="24"/>
        </w:rPr>
        <w:t>P, G</w:t>
        <w:tab/>
        <w:t>Set of predicted voxels and set of reference (ground-truth) voxels</w:t>
      </w:r>
    </w:p>
    <w:p w14:paraId="2A13CB13" w14:textId="77777777" w:rsidR="00563F5E" w:rsidRDefault="00563F5E" w:rsidP="00563F5E">
      <w:pPr>
        <w:tabs>
          <w:tab w:val="left" w:pos="4718"/>
        </w:tabs>
        <w:spacing w:before="93"/>
        <w:ind w:left="4718" w:hanging="4205"/>
      </w:pPr>
      <w:r>
        <w:rPr>
          <w:rFonts w:ascii="Times New Roman" w:hAnsi="Times New Roman" w:cs="Times New Roman" w:eastAsia="Times New Roman"/>
          <w:b w:val="0"/>
          <w:i w:val="0"/>
          <w:position w:val="1"/>
          <w:sz w:val="24"/>
        </w:rPr>
        <w:t>H</w:t>
        <w:tab/>
        <w:t>Hamming distance between two 64-bit perceptual hashes</w:t>
      </w:r>
    </w:p>
    <w:p w14:paraId="2A13CB13" w14:textId="77777777" w:rsidR="00563F5E" w:rsidRDefault="00563F5E" w:rsidP="00563F5E">
      <w:pPr>
        <w:tabs>
          <w:tab w:val="left" w:pos="4718"/>
        </w:tabs>
        <w:spacing w:before="93"/>
        <w:ind w:left="4718" w:hanging="4205"/>
      </w:pPr>
      <w:r>
        <w:rPr>
          <w:rFonts w:ascii="Times New Roman" w:hAnsi="Times New Roman" w:cs="Times New Roman" w:eastAsia="Times New Roman"/>
          <w:b w:val="0"/>
          <w:i w:val="0"/>
          <w:position w:val="1"/>
          <w:sz w:val="24"/>
        </w:rPr>
        <w:t>HD95</w:t>
        <w:tab/>
        <w:t>95th-percentile symmetric Hausdorff distance, in millimetres</w:t>
      </w:r>
    </w:p>
    <w:p w14:paraId="2A13CB13" w14:textId="77777777" w:rsidR="00563F5E" w:rsidRDefault="00563F5E" w:rsidP="00563F5E">
      <w:pPr>
        <w:tabs>
          <w:tab w:val="left" w:pos="4718"/>
        </w:tabs>
        <w:spacing w:before="93"/>
        <w:ind w:left="4718" w:hanging="4205"/>
      </w:pPr>
      <w:r>
        <w:rPr>
          <w:rFonts w:ascii="Times New Roman" w:hAnsi="Times New Roman" w:cs="Times New Roman" w:eastAsia="Times New Roman"/>
          <w:b w:val="0"/>
          <w:i w:val="0"/>
          <w:position w:val="1"/>
          <w:sz w:val="24"/>
        </w:rPr>
        <w:t>J</w:t>
        <w:tab/>
        <w:t>Youden's J statistic, sensitivity + specificity − 1</w:t>
      </w:r>
    </w:p>
    <w:p w14:paraId="2A13CB13" w14:textId="77777777" w:rsidR="00563F5E" w:rsidRDefault="00563F5E" w:rsidP="00563F5E">
      <w:pPr>
        <w:tabs>
          <w:tab w:val="left" w:pos="4718"/>
        </w:tabs>
        <w:spacing w:before="93"/>
        <w:ind w:left="4718" w:hanging="4205"/>
      </w:pPr>
      <w:r>
        <w:rPr>
          <w:rFonts w:ascii="Times New Roman" w:hAnsi="Times New Roman" w:cs="Times New Roman" w:eastAsia="Times New Roman"/>
          <w:b w:val="0"/>
          <w:i w:val="0"/>
          <w:position w:val="1"/>
          <w:sz w:val="24"/>
        </w:rPr>
        <w:t>p</w:t>
        <w:tab/>
        <w:t>p-value of a statistical test</w:t>
      </w:r>
    </w:p>
    <w:p w14:paraId="2A13CB13" w14:textId="77777777" w:rsidR="00563F5E" w:rsidRDefault="00563F5E" w:rsidP="00563F5E">
      <w:pPr>
        <w:tabs>
          <w:tab w:val="left" w:pos="4718"/>
        </w:tabs>
        <w:spacing w:before="93"/>
        <w:ind w:left="4718" w:hanging="4205"/>
      </w:pPr>
      <w:r>
        <w:rPr>
          <w:rFonts w:ascii="Times New Roman" w:hAnsi="Times New Roman" w:cs="Times New Roman" w:eastAsia="Times New Roman"/>
          <w:b w:val="0"/>
          <w:i w:val="0"/>
          <w:position w:val="1"/>
          <w:sz w:val="24"/>
        </w:rPr>
        <w:t>ρ</w:t>
        <w:tab/>
        <w:t>Spearman's rank correlation coefficient</w:t>
      </w:r>
    </w:p>
    <w:p w14:paraId="2A13CB13" w14:textId="77777777" w:rsidR="00563F5E" w:rsidRDefault="00563F5E" w:rsidP="00563F5E">
      <w:pPr>
        <w:tabs>
          <w:tab w:val="left" w:pos="4718"/>
        </w:tabs>
        <w:spacing w:before="93"/>
        <w:ind w:left="4718" w:hanging="4205"/>
      </w:pPr>
      <w:r>
        <w:rPr>
          <w:rFonts w:ascii="Times New Roman" w:hAnsi="Times New Roman" w:cs="Times New Roman" w:eastAsia="Times New Roman"/>
          <w:b w:val="0"/>
          <w:i w:val="0"/>
          <w:position w:val="1"/>
          <w:sz w:val="24"/>
        </w:rPr>
        <w:t>σ(x)</w:t>
        <w:tab/>
        <w:t>Sigmoid function, 1 / (1 + e</w:t>
      </w:r>
      <w:r>
        <w:rPr>
          <w:rFonts w:ascii="Times New Roman" w:hAnsi="Times New Roman" w:cs="Times New Roman" w:eastAsia="Times New Roman"/>
          <w:b w:val="0"/>
          <w:i w:val="0"/>
          <w:position w:val="1"/>
          <w:sz w:val="24"/>
          <w:vertAlign w:val="superscript"/>
        </w:rPr>
        <w:t>−x</w:t>
      </w:r>
      <w:r>
        <w:rPr>
          <w:rFonts w:ascii="Times New Roman" w:hAnsi="Times New Roman" w:cs="Times New Roman" w:eastAsia="Times New Roman"/>
          <w:b w:val="0"/>
          <w:i w:val="0"/>
          <w:position w:val="1"/>
          <w:sz w:val="24"/>
        </w:rPr>
        <w:t>)</w:t>
      </w:r>
    </w:p>
    <w:p w14:paraId="2A13CB13" w14:textId="77777777" w:rsidR="00563F5E" w:rsidRDefault="00563F5E" w:rsidP="00563F5E">
      <w:pPr>
        <w:tabs>
          <w:tab w:val="left" w:pos="4718"/>
        </w:tabs>
        <w:spacing w:before="93"/>
        <w:ind w:left="4718" w:hanging="4205"/>
      </w:pPr>
      <w:r>
        <w:rPr>
          <w:rFonts w:ascii="Times New Roman" w:hAnsi="Times New Roman" w:cs="Times New Roman" w:eastAsia="Times New Roman"/>
          <w:b w:val="0"/>
          <w:i w:val="0"/>
          <w:position w:val="1"/>
          <w:sz w:val="24"/>
        </w:rPr>
        <w:t>T</w:t>
        <w:tab/>
        <w:t>Temperature used to scale model logits in calibration</w:t>
      </w:r>
    </w:p>
    <w:p w14:paraId="2A13CB13" w14:textId="77777777" w:rsidR="00563F5E" w:rsidRDefault="00563F5E" w:rsidP="00563F5E">
      <w:pPr>
        <w:tabs>
          <w:tab w:val="left" w:pos="4718"/>
        </w:tabs>
        <w:spacing w:before="93"/>
        <w:ind w:left="4718" w:hanging="4205"/>
      </w:pPr>
      <w:r>
        <w:rPr>
          <w:rFonts w:ascii="Times New Roman" w:hAnsi="Times New Roman" w:cs="Times New Roman" w:eastAsia="Times New Roman"/>
          <w:b w:val="0"/>
          <w:i w:val="0"/>
          <w:position w:val="1"/>
          <w:sz w:val="24"/>
        </w:rPr>
        <w:t>μ_f, σ_f</w:t>
        <w:tab/>
        <w:t>Mean and standard deviation of the non-zero (foreground) voxels of a volume</w:t>
      </w:r>
    </w:p>
    <w:p w14:paraId="2A13CB13" w14:textId="77777777" w:rsidR="00563F5E" w:rsidRDefault="00563F5E" w:rsidP="00563F5E">
      <w:pPr>
        <w:tabs>
          <w:tab w:val="left" w:pos="4718"/>
        </w:tabs>
        <w:spacing w:before="93"/>
        <w:ind w:left="4718" w:hanging="4205"/>
      </w:pPr>
      <w:r>
        <w:rPr>
          <w:rFonts w:ascii="Times New Roman" w:hAnsi="Times New Roman" w:cs="Times New Roman" w:eastAsia="Times New Roman"/>
          <w:b w:val="0"/>
          <w:i w:val="0"/>
          <w:position w:val="1"/>
          <w:sz w:val="24"/>
        </w:rPr>
        <w:t>z</w:t>
        <w:tab/>
        <w:t>Normalised intensity, z = (x − μ_f) / σ_f</w:t>
      </w:r>
    </w:p>
    <w:p w14:paraId="12A41C51" w14:textId="77777777" w:rsidR="00563F5E" w:rsidRDefault="00563F5E" w:rsidP="00563F5E">
      <w:pPr>
        <w:pStyle w:val="Heading2"/>
        <w:pageBreakBefore/>
        <w:spacing w:before="77"/>
        <w:ind w:right="795"/>
      </w:pPr>
      <w:bookmarkStart w:id="1081" w:name="_Ref_abstract"/>
      <w:bookmarkStart w:id="3" w:name="_TOC_250000"/>
      <w:bookmarkEnd w:id="3"/>
      <w:r>
        <w:lastRenderedPageBreak/>
        <w:t>ABSTRACT</w:t>
      </w:r>
      <w:bookmarkEnd w:id="1081"/>
    </w:p>
    <w:p w14:paraId="3CDEFF75" w14:textId="77777777" w:rsidR="003E0D6D" w:rsidRPr="003E0D6D" w:rsidRDefault="003E0D6D" w:rsidP="003E0D6D">
      <w:pPr>
        <w:spacing w:after="160" w:line="259" w:lineRule="auto"/>
        <w:jc w:val="center"/>
        <w:rPr>
          <w:b/>
          <w:sz w:val="12"/>
          <w:szCs w:val="26"/>
          <w:highlight w:val="yellow"/>
        </w:rPr>
      </w:pPr>
    </w:p>
    <w:p w14:paraId="22C45847" w14:textId="77777777" w:rsidR="003E0D6D" w:rsidRPr="00D63FCB" w:rsidRDefault="003E0D6D" w:rsidP="00D63FCB">
      <w:pPr>
        <w:widowControl/>
        <w:spacing w:line="276" w:lineRule="auto" w:after="160"/>
        <w:jc w:val="both"/>
        <w:rPr>
          <w:sz w:val="24"/>
          <w:szCs w:val="24"/>
        </w:rPr>
      </w:pPr>
      <w:r>
        <w:rPr>
          <w:rFonts w:ascii="Times New Roman" w:hAnsi="Times New Roman" w:cs="Times New Roman" w:eastAsia="Times New Roman"/>
          <w:b w:val="0"/>
          <w:i w:val="0"/>
          <w:sz w:val="24"/>
          <w:szCs w:val="24"/>
        </w:rPr>
        <w:t>Brain tumours are diagnosed and planned for treatment from magnetic resonance imaging (MRI), but reading multi-sequence MRI studies by hand is slow and varies between readers. Published deep learning results for this task are hard to compare, because each study uses its own data, splits and evaluation, and because near-duplicate images in public collections leak between training and test sets. This project, NeuroScan AI, addresses both problems: it benchmarks deep learning architectures under one controlled protocol and deploys the most efficient models in a secure, full-stack web application.</w:t>
      </w:r>
    </w:p>
    <w:p w14:paraId="22C45847" w14:textId="77777777" w:rsidR="003E0D6D" w:rsidRPr="00D63FCB" w:rsidRDefault="003E0D6D" w:rsidP="00D63FCB">
      <w:pPr>
        <w:widowControl/>
        <w:spacing w:line="276" w:lineRule="auto" w:after="160"/>
        <w:jc w:val="both"/>
        <w:rPr>
          <w:sz w:val="24"/>
          <w:szCs w:val="24"/>
        </w:rPr>
      </w:pPr>
      <w:r>
        <w:rPr>
          <w:rFonts w:ascii="Times New Roman" w:hAnsi="Times New Roman" w:cs="Times New Roman" w:eastAsia="Times New Roman"/>
          <w:b w:val="0"/>
          <w:i w:val="0"/>
          <w:sz w:val="24"/>
          <w:szCs w:val="24"/>
        </w:rPr>
        <w:t>For two-dimensional analysis, nine ImageNet-pretrained backbones (ResNet50, VGG16, DenseNet121, EfficientNetB0, MobileNetV3-Large, InceptionV3, ViT-B/16, Swin-Base and CoAtNet-0) were trained with identical settings for binary tumour detection and three-way subtype classification (glioma, meningioma, pituitary). Label-aware perceptual-hash deduplication before splitting reduced the detection pool from 3,253 to 1,185 images and the classification pool from 5,828 to 4,730, and a group-aware split with five-fold cross-validation, fold ensembles, bootstrap confidence intervals and Holm-corrected McNemar tests was used for evaluation. On 171 held-out detection images, CoAtNet-0, EfficientNetB0 and ViT-B/16 reached 99.42% accuracy (95% confidence interval 98.25% to 100%), with no significant difference between any pair of models. A background-only shortcut test showed that these public collections carry label information outside the brain, a limitation that is reported rather than hidden.</w:t>
      </w:r>
    </w:p>
    <w:p w14:paraId="22C45847" w14:textId="77777777" w:rsidR="003E0D6D" w:rsidRPr="00D63FCB" w:rsidRDefault="003E0D6D" w:rsidP="00D63FCB">
      <w:pPr>
        <w:widowControl/>
        <w:spacing w:line="276" w:lineRule="auto" w:after="160"/>
        <w:jc w:val="both"/>
        <w:rPr>
          <w:sz w:val="24"/>
          <w:szCs w:val="24"/>
        </w:rPr>
      </w:pPr>
      <w:r>
        <w:rPr>
          <w:rFonts w:ascii="Times New Roman" w:hAnsi="Times New Roman" w:cs="Times New Roman" w:eastAsia="Times New Roman"/>
          <w:b w:val="0"/>
          <w:i w:val="0"/>
          <w:sz w:val="24"/>
          <w:szCs w:val="24"/>
        </w:rPr>
        <w:t>For three-dimensional segmentation of the whole tumour, tumour core and enhancing tumour, six networks (UNet, an nnU-Net-style network, VNet, UNETR, Swin UNETR and TransBTS) were implemented from scratch and trained on BraTS 2020 with an equal budget of 3,250 optimiser steps. UNet achieved the highest test mean Dice of 0.8199, and VNet reached 0.7965 with only 1.40 million parameters, the lowest latency and less than half the training time of UNet.</w:t>
      </w:r>
    </w:p>
    <w:p w14:paraId="22C45847" w14:textId="77777777" w:rsidR="003E0D6D" w:rsidRPr="00D63FCB" w:rsidRDefault="003E0D6D" w:rsidP="00D63FCB">
      <w:pPr>
        <w:widowControl/>
        <w:spacing w:line="276" w:lineRule="auto" w:after="160"/>
        <w:jc w:val="both"/>
        <w:rPr>
          <w:sz w:val="24"/>
          <w:szCs w:val="24"/>
        </w:rPr>
      </w:pPr>
      <w:r>
        <w:rPr>
          <w:rFonts w:ascii="Times New Roman" w:hAnsi="Times New Roman" w:cs="Times New Roman" w:eastAsia="Times New Roman"/>
          <w:b w:val="0"/>
          <w:i w:val="0"/>
          <w:sz w:val="24"/>
          <w:szCs w:val="24"/>
        </w:rPr>
        <w:t>EfficientNetB0, with 4.01 million parameters, and VNet were deployed in a web application built with FastAPI, PyTorch, SQLite and React. A user uploads FLAIR, T1, T1CE and T2 NIfTI volumes; a background worker runs detection, classification and segmentation, and the results are shown in a linked axial, coronal, sagittal and 3D viewer with a tumour overlay and exported as PDF and CSV reports. The application uses cookie-based sessions, optional two-factor authentication, per-user data isolation and validated uploads, and is covered by 61 backend and 39 frontend automated tests. The work produced two research manuscripts. NeuroScan AI is a research prototype, not a diagnostic device.</w:t>
      </w:r>
    </w:p>
    <w:p w14:paraId="22C45847" w14:textId="77777777" w:rsidR="003E0D6D" w:rsidRPr="00D63FCB" w:rsidRDefault="003E0D6D" w:rsidP="00D63FCB">
      <w:pPr>
        <w:widowControl/>
        <w:spacing w:line="276" w:lineRule="auto" w:after="160"/>
        <w:jc w:val="both"/>
        <w:rPr>
          <w:sz w:val="24"/>
          <w:szCs w:val="24"/>
        </w:rPr>
      </w:pPr>
      <w:r>
        <w:rPr>
          <w:rFonts w:ascii="Times New Roman" w:hAnsi="Times New Roman" w:cs="Times New Roman" w:eastAsia="Times New Roman"/>
          <w:b/>
          <w:i w:val="0"/>
          <w:sz w:val="24"/>
          <w:szCs w:val="24"/>
        </w:rPr>
        <w:t>Keywords:</w:t>
      </w:r>
      <w:r>
        <w:rPr>
          <w:rFonts w:ascii="Times New Roman" w:hAnsi="Times New Roman" w:cs="Times New Roman" w:eastAsia="Times New Roman"/>
          <w:b w:val="0"/>
          <w:i w:val="0"/>
          <w:sz w:val="24"/>
          <w:szCs w:val="24"/>
        </w:rPr>
        <w:t xml:space="preserve"> brain tumour, MRI, deep learning, convolutional neural networks, vision transformers, 3D segmentation, BraTS, data leakage, web application.</w:t>
      </w:r>
    </w:p>
    <w:p w14:paraId="360D7593" w14:textId="77777777" w:rsidR="00C20248" w:rsidRDefault="00C20248" w:rsidP="00C20248">
      <w:pPr>
        <w:widowControl/>
        <w:autoSpaceDE/>
        <w:autoSpaceDN/>
        <w:spacing w:after="160" w:line="259" w:lineRule="auto"/>
        <w:rPr>
          <w:b/>
          <w:sz w:val="28"/>
        </w:rPr>
        <w:sectPr w:rsidR="00C20248" w:rsidSect="00C20248">
          <w:headerReference w:type="default" r:id="rId9"/>
          <w:footerReference w:type="default" r:id="rId10"/>
          <w:pgSz w:w="11910" w:h="16840"/>
          <w:pgMar w:top="851" w:right="1320" w:bottom="280" w:left="1240" w:header="1447" w:footer="459" w:gutter="0"/>
          <w:pgNumType w:fmt="lowerRoman" w:start="1"/>
          <w:cols w:space="720"/>
        </w:sectPr>
      </w:pPr>
    </w:p>
    <w:p>
      <w:pPr>
        <w:keepNext/>
        <w:widowControl/>
        <w:spacing w:before="0" w:after="120" w:line="360" w:lineRule="auto"/>
        <w:jc w:val="center"/>
      </w:pPr>
      <w:bookmarkStart w:id="1082" w:name="_Ref_ch1"/>
      <w:r>
        <w:rPr>
          <w:rFonts w:ascii="Times New Roman" w:hAnsi="Times New Roman" w:cs="Times New Roman" w:eastAsia="Times New Roman"/>
          <w:b/>
          <w:i w:val="0"/>
          <w:sz w:val="32"/>
        </w:rPr>
        <w:t>CHAPTER 1</w:t>
      </w:r>
      <w:bookmarkEnd w:id="1082"/>
    </w:p>
    <w:p>
      <w:pPr>
        <w:keepNext/>
        <w:widowControl/>
        <w:spacing w:before="0" w:after="240" w:line="360" w:lineRule="auto"/>
        <w:jc w:val="left"/>
        <w:outlineLvl w:val="0"/>
      </w:pPr>
      <w:r>
        <w:rPr>
          <w:rFonts w:ascii="Times New Roman" w:hAnsi="Times New Roman" w:cs="Times New Roman" w:eastAsia="Times New Roman"/>
          <w:b/>
          <w:i w:val="0"/>
          <w:sz w:val="28"/>
        </w:rPr>
        <w:t>1. INTRODUCTION</w:t>
      </w:r>
    </w:p>
    <w:p>
      <w:pPr>
        <w:keepNext/>
        <w:widowControl/>
        <w:spacing w:before="240" w:after="120" w:line="276" w:lineRule="auto"/>
        <w:jc w:val="left"/>
        <w:outlineLvl w:val="1"/>
      </w:pPr>
      <w:bookmarkStart w:id="1083" w:name="_Ref_h1_1"/>
      <w:r>
        <w:rPr>
          <w:rFonts w:ascii="Times New Roman" w:hAnsi="Times New Roman" w:cs="Times New Roman" w:eastAsia="Times New Roman"/>
          <w:b/>
          <w:i w:val="0"/>
          <w:sz w:val="26"/>
        </w:rPr>
        <w:t>1.1 Background</w:t>
      </w:r>
      <w:bookmarkEnd w:id="1083"/>
    </w:p>
    <w:p>
      <w:pPr>
        <w:widowControl/>
        <w:spacing w:before="0" w:after="160" w:line="276" w:lineRule="auto"/>
        <w:jc w:val="both"/>
      </w:pPr>
      <w:r>
        <w:rPr>
          <w:rFonts w:ascii="Times New Roman" w:hAnsi="Times New Roman" w:cs="Times New Roman" w:eastAsia="Times New Roman"/>
          <w:b w:val="0"/>
          <w:i w:val="0"/>
          <w:sz w:val="24"/>
        </w:rPr>
        <w:t>Brain tumours are abnormal growths of cells in the brain or central nervous system, classified by their cell of origin and molecular features [1]. The Central Brain Tumor Registry of the United States recorded 453,623 primary brain and other central nervous system tumours diagnosed between 2016 and 2020, about 90,700 cases per year; glioma alone accounted for 26.3% of them [2]. Three common types are studied in this project: glioma, which arises from glial cells; meningioma, which grows in the meninges that cover the brain and is usually benign; and pituitary tumours, which grow in the pituitary gland [2], [3].</w:t>
      </w:r>
    </w:p>
    <w:p>
      <w:pPr>
        <w:widowControl/>
        <w:spacing w:before="0" w:after="160" w:line="276" w:lineRule="auto"/>
        <w:jc w:val="both"/>
      </w:pPr>
      <w:r>
        <w:rPr>
          <w:rFonts w:ascii="Times New Roman" w:hAnsi="Times New Roman" w:cs="Times New Roman" w:eastAsia="Times New Roman"/>
          <w:b w:val="0"/>
          <w:i w:val="0"/>
          <w:sz w:val="24"/>
        </w:rPr>
        <w:t>Magnetic resonance imaging (MRI) is the main non-invasive technique for detecting and characterising brain tumours [4]. Compared with computed tomography, it gives better soft-tissue contrast without ionising radiation, and it acquires several sequences, such as T1-weighted (T1), contrast-enhanced T1-weighted (T1CE), T2-weighted (T2) and fluid-attenuated inversion recovery (FLAIR), which together show the location, extent and margins of a tumour and the surrounding oedema [4]. An MRI study is a stack of two-dimensional slices, and reading it by hand is time-consuming and subject to variability between and within readers [3]. Outlining a tumour in three dimensions for treatment planning is slower still. The Brain Tumour Segmentation (BraTS) benchmark provides multi-sequence MRI volumes with expert labels for three nested tumour sub-regions, the whole tumour (WT), tumour core (TC) and enhancing tumour (ET), and is the standard dataset for evaluating automated segmentation [5], [6].</w:t>
      </w:r>
    </w:p>
    <w:p>
      <w:pPr>
        <w:widowControl/>
        <w:spacing w:before="0" w:after="160" w:line="276" w:lineRule="auto"/>
        <w:jc w:val="both"/>
      </w:pPr>
      <w:r>
        <w:rPr>
          <w:rFonts w:ascii="Times New Roman" w:hAnsi="Times New Roman" w:cs="Times New Roman" w:eastAsia="Times New Roman"/>
          <w:b w:val="0"/>
          <w:i w:val="0"/>
          <w:sz w:val="24"/>
        </w:rPr>
        <w:t>Deep learning learns layered representations directly from raw data [7] and has transformed medical image analysis [8]. Convolutional neural networks (CNNs) and, more recently, vision transformers are the main architectures for classifying and segmenting medical images.</w:t>
      </w:r>
    </w:p>
    <w:p>
      <w:pPr>
        <w:keepNext/>
        <w:widowControl/>
        <w:spacing w:before="240" w:after="120" w:line="276" w:lineRule="auto"/>
        <w:jc w:val="left"/>
        <w:outlineLvl w:val="1"/>
      </w:pPr>
      <w:bookmarkStart w:id="1084" w:name="_Ref_h1_2"/>
      <w:r>
        <w:rPr>
          <w:rFonts w:ascii="Times New Roman" w:hAnsi="Times New Roman" w:cs="Times New Roman" w:eastAsia="Times New Roman"/>
          <w:b/>
          <w:i w:val="0"/>
          <w:sz w:val="26"/>
        </w:rPr>
        <w:t>1.2 Motivations</w:t>
      </w:r>
      <w:bookmarkEnd w:id="1084"/>
    </w:p>
    <w:p>
      <w:pPr>
        <w:widowControl/>
        <w:spacing w:before="0" w:after="160" w:line="276" w:lineRule="auto"/>
        <w:jc w:val="both"/>
      </w:pPr>
      <w:r>
        <w:rPr>
          <w:rFonts w:ascii="Times New Roman" w:hAnsi="Times New Roman" w:cs="Times New Roman" w:eastAsia="Times New Roman"/>
          <w:b w:val="0"/>
          <w:i w:val="0"/>
          <w:sz w:val="24"/>
        </w:rPr>
        <w:t>Three observations motivated this project. First, published accuracies for brain tumour classification are high, often above 98%, but they are rarely comparable: studies use different data, preprocessing, splits and metrics, and many evaluate a single model from a single run. Second, public brain MRI collections are often assembled from shared sources without patient identifiers, so the same image or a near-identical copy can appear in both the training and test sets. Such data leakage is a recurring cause of over-optimistic results across machine-learning-based science [9], and models are known to exploit shortcuts such as image borders instead of pathology [10]. A trustworthy comparison therefore has to remove duplicates before splitting and test what the models actually rely on. Third, research models are rarely turned into tools that a clinician could use: a model that reports accuracy in a notebook does not accept a patient's NIfTI volumes, show the result on the images, or produce a report.</w:t>
      </w:r>
    </w:p>
    <w:p>
      <w:pPr>
        <w:widowControl/>
        <w:spacing w:before="0" w:after="160" w:line="276" w:lineRule="auto"/>
        <w:jc w:val="both"/>
      </w:pPr>
      <w:r>
        <w:rPr>
          <w:rFonts w:ascii="Times New Roman" w:hAnsi="Times New Roman" w:cs="Times New Roman" w:eastAsia="Times New Roman"/>
          <w:b w:val="0"/>
          <w:i w:val="0"/>
          <w:sz w:val="24"/>
        </w:rPr>
        <w:t>Automated analysis can support faster preliminary assessment and more consistent interpretation [11]. NeuroScan AI was built to provide both a fair, leakage-controlled benchmark that identifies efficient architectures, and a secure application that applies the chosen models to uploaded MRI volumes.</w:t>
      </w:r>
    </w:p>
    <w:p>
      <w:pPr>
        <w:keepNext/>
        <w:widowControl/>
        <w:spacing w:before="240" w:after="120" w:line="276" w:lineRule="auto"/>
        <w:jc w:val="left"/>
        <w:outlineLvl w:val="1"/>
      </w:pPr>
      <w:bookmarkStart w:id="1085" w:name="_Ref_h1_3"/>
      <w:r>
        <w:rPr>
          <w:rFonts w:ascii="Times New Roman" w:hAnsi="Times New Roman" w:cs="Times New Roman" w:eastAsia="Times New Roman"/>
          <w:b/>
          <w:i w:val="0"/>
          <w:sz w:val="26"/>
        </w:rPr>
        <w:t>1.3 Scope of the Project</w:t>
      </w:r>
      <w:bookmarkEnd w:id="1085"/>
    </w:p>
    <w:p>
      <w:pPr>
        <w:widowControl/>
        <w:spacing w:before="0" w:after="160" w:line="276" w:lineRule="auto"/>
        <w:jc w:val="both"/>
      </w:pPr>
      <w:r>
        <w:rPr>
          <w:rFonts w:ascii="Times New Roman" w:hAnsi="Times New Roman" w:cs="Times New Roman" w:eastAsia="Times New Roman"/>
          <w:b w:val="0"/>
          <w:i w:val="0"/>
          <w:sz w:val="24"/>
        </w:rPr>
        <w:t>The project has a research part and an engineering part.</w:t>
      </w:r>
    </w:p>
    <w:p>
      <w:pPr>
        <w:keepNext/>
        <w:widowControl/>
        <w:spacing w:before="0" w:after="160" w:line="276" w:lineRule="auto"/>
        <w:jc w:val="both"/>
      </w:pPr>
      <w:r>
        <w:rPr>
          <w:rFonts w:ascii="Times New Roman" w:hAnsi="Times New Roman" w:cs="Times New Roman" w:eastAsia="Times New Roman"/>
          <w:b w:val="0"/>
          <w:i w:val="0"/>
          <w:sz w:val="24"/>
        </w:rPr>
        <w:t>The research part covers:</w:t>
      </w:r>
    </w:p>
    <w:p>
      <w:pPr>
        <w:widowControl/>
        <w:numPr>
          <w:ilvl w:val="0"/>
          <w:numId w:val="23"/>
        </w:numPr>
        <w:spacing w:before="0" w:after="60" w:line="276" w:lineRule="auto"/>
        <w:jc w:val="both"/>
      </w:pPr>
      <w:r>
        <w:rPr>
          <w:rFonts w:ascii="Times New Roman" w:hAnsi="Times New Roman" w:cs="Times New Roman" w:eastAsia="Times New Roman"/>
          <w:b w:val="0"/>
          <w:i w:val="0"/>
          <w:sz w:val="24"/>
        </w:rPr>
        <w:t>Binary tumour detection and three-way subtype classification (glioma, meningioma, pituitary) on two-dimensional MRI slices from four public collections, with nine CNN, transformer and hybrid backbones trained under identical settings.</w:t>
      </w:r>
    </w:p>
    <w:p>
      <w:pPr>
        <w:widowControl/>
        <w:numPr>
          <w:ilvl w:val="0"/>
          <w:numId w:val="23"/>
        </w:numPr>
        <w:spacing w:before="0" w:after="60" w:line="276" w:lineRule="auto"/>
        <w:jc w:val="both"/>
      </w:pPr>
      <w:r>
        <w:rPr>
          <w:rFonts w:ascii="Times New Roman" w:hAnsi="Times New Roman" w:cs="Times New Roman" w:eastAsia="Times New Roman"/>
          <w:b w:val="0"/>
          <w:i w:val="0"/>
          <w:sz w:val="24"/>
        </w:rPr>
        <w:t>Three-dimensional segmentation of WT, TC and ET on the 369 BraTS 2020 training cases with six networks implemented from scratch.</w:t>
      </w:r>
    </w:p>
    <w:p>
      <w:pPr>
        <w:widowControl/>
        <w:numPr>
          <w:ilvl w:val="0"/>
          <w:numId w:val="23"/>
        </w:numPr>
        <w:spacing w:before="0" w:after="160" w:line="276" w:lineRule="auto"/>
        <w:jc w:val="both"/>
      </w:pPr>
      <w:r>
        <w:rPr>
          <w:rFonts w:ascii="Times New Roman" w:hAnsi="Times New Roman" w:cs="Times New Roman" w:eastAsia="Times New Roman"/>
          <w:b w:val="0"/>
          <w:i w:val="0"/>
          <w:sz w:val="24"/>
        </w:rPr>
        <w:t>Leakage control (perceptual-hash deduplication and group-aware splitting), statistical comparison, calibration, efficiency measurement and interpretability and shortcut audits.</w:t>
      </w:r>
    </w:p>
    <w:p>
      <w:pPr>
        <w:keepNext/>
        <w:widowControl/>
        <w:spacing w:before="0" w:after="160" w:line="276" w:lineRule="auto"/>
        <w:jc w:val="both"/>
      </w:pPr>
      <w:r>
        <w:rPr>
          <w:rFonts w:ascii="Times New Roman" w:hAnsi="Times New Roman" w:cs="Times New Roman" w:eastAsia="Times New Roman"/>
          <w:b w:val="0"/>
          <w:i w:val="0"/>
          <w:sz w:val="24"/>
        </w:rPr>
        <w:t>The engineering part covers a web application that:</w:t>
      </w:r>
    </w:p>
    <w:p>
      <w:pPr>
        <w:widowControl/>
        <w:numPr>
          <w:ilvl w:val="0"/>
          <w:numId w:val="23"/>
        </w:numPr>
        <w:spacing w:before="0" w:after="60" w:line="276" w:lineRule="auto"/>
        <w:jc w:val="both"/>
      </w:pPr>
      <w:r>
        <w:rPr>
          <w:rFonts w:ascii="Times New Roman" w:hAnsi="Times New Roman" w:cs="Times New Roman" w:eastAsia="Times New Roman"/>
          <w:b w:val="0"/>
          <w:i w:val="0"/>
          <w:sz w:val="24"/>
        </w:rPr>
        <w:t>Accepts FLAIR, T1, T1CE and T2 volumes in NIfTI format.</w:t>
      </w:r>
    </w:p>
    <w:p>
      <w:pPr>
        <w:widowControl/>
        <w:numPr>
          <w:ilvl w:val="0"/>
          <w:numId w:val="23"/>
        </w:numPr>
        <w:spacing w:before="0" w:after="60" w:line="276" w:lineRule="auto"/>
        <w:jc w:val="both"/>
      </w:pPr>
      <w:r>
        <w:rPr>
          <w:rFonts w:ascii="Times New Roman" w:hAnsi="Times New Roman" w:cs="Times New Roman" w:eastAsia="Times New Roman"/>
          <w:b w:val="0"/>
          <w:i w:val="0"/>
          <w:sz w:val="24"/>
        </w:rPr>
        <w:t>Runs EfficientNetB0 detection and classification on a representative slice and VNet segmentation on the four-sequence volume.</w:t>
      </w:r>
    </w:p>
    <w:p>
      <w:pPr>
        <w:widowControl/>
        <w:numPr>
          <w:ilvl w:val="0"/>
          <w:numId w:val="23"/>
        </w:numPr>
        <w:spacing w:before="0" w:after="60" w:line="276" w:lineRule="auto"/>
        <w:jc w:val="both"/>
      </w:pPr>
      <w:r>
        <w:rPr>
          <w:rFonts w:ascii="Times New Roman" w:hAnsi="Times New Roman" w:cs="Times New Roman" w:eastAsia="Times New Roman"/>
          <w:b w:val="0"/>
          <w:i w:val="0"/>
          <w:sz w:val="24"/>
        </w:rPr>
        <w:t>Shows the results in a multi-planar and 3D viewer and exports PDF and CSV reports.</w:t>
      </w:r>
    </w:p>
    <w:p>
      <w:pPr>
        <w:widowControl/>
        <w:numPr>
          <w:ilvl w:val="0"/>
          <w:numId w:val="23"/>
        </w:numPr>
        <w:spacing w:before="0" w:after="160" w:line="276" w:lineRule="auto"/>
        <w:jc w:val="both"/>
      </w:pPr>
      <w:r>
        <w:rPr>
          <w:rFonts w:ascii="Times New Roman" w:hAnsi="Times New Roman" w:cs="Times New Roman" w:eastAsia="Times New Roman"/>
          <w:b w:val="0"/>
          <w:i w:val="0"/>
          <w:sz w:val="24"/>
        </w:rPr>
        <w:t>Protects accounts and patient data with secure sessions, optional two-factor authentication and per-user isolation.</w:t>
      </w:r>
    </w:p>
    <w:p>
      <w:pPr>
        <w:widowControl/>
        <w:spacing w:before="0" w:after="160" w:line="276" w:lineRule="auto"/>
        <w:jc w:val="both"/>
      </w:pPr>
      <w:r>
        <w:rPr>
          <w:rFonts w:ascii="Times New Roman" w:hAnsi="Times New Roman" w:cs="Times New Roman" w:eastAsia="Times New Roman"/>
          <w:b w:val="0"/>
          <w:i w:val="0"/>
          <w:sz w:val="24"/>
        </w:rPr>
        <w:t>Out of scope: clinical validation, regulatory approval, DICOM input, multi-institution deployment and autonomous diagnosis. Every output of the system is a research result that requires review by a radiologist.</w:t>
      </w:r>
    </w:p>
    <w:p>
      <w:pPr>
        <w:keepNext/>
        <w:pageBreakBefore/>
        <w:widowControl/>
        <w:spacing w:before="0" w:after="120" w:line="360" w:lineRule="auto"/>
        <w:jc w:val="center"/>
      </w:pPr>
      <w:bookmarkStart w:id="1086" w:name="_Ref_ch2"/>
      <w:r>
        <w:rPr>
          <w:rFonts w:ascii="Times New Roman" w:hAnsi="Times New Roman" w:cs="Times New Roman" w:eastAsia="Times New Roman"/>
          <w:b/>
          <w:i w:val="0"/>
          <w:sz w:val="32"/>
        </w:rPr>
        <w:t>CHAPTER 2</w:t>
      </w:r>
      <w:bookmarkEnd w:id="1086"/>
    </w:p>
    <w:p>
      <w:pPr>
        <w:keepNext/>
        <w:widowControl/>
        <w:spacing w:before="0" w:after="240" w:line="360" w:lineRule="auto"/>
        <w:jc w:val="left"/>
        <w:outlineLvl w:val="0"/>
      </w:pPr>
      <w:r>
        <w:rPr>
          <w:rFonts w:ascii="Times New Roman" w:hAnsi="Times New Roman" w:cs="Times New Roman" w:eastAsia="Times New Roman"/>
          <w:b/>
          <w:i w:val="0"/>
          <w:sz w:val="28"/>
        </w:rPr>
        <w:t>2. PROJECT DESCRIPTION AND GOALS</w:t>
      </w:r>
    </w:p>
    <w:p>
      <w:pPr>
        <w:keepNext/>
        <w:widowControl/>
        <w:spacing w:before="240" w:after="120" w:line="276" w:lineRule="auto"/>
        <w:jc w:val="left"/>
        <w:outlineLvl w:val="1"/>
      </w:pPr>
      <w:bookmarkStart w:id="1087" w:name="_Ref_h2_1"/>
      <w:r>
        <w:rPr>
          <w:rFonts w:ascii="Times New Roman" w:hAnsi="Times New Roman" w:cs="Times New Roman" w:eastAsia="Times New Roman"/>
          <w:b/>
          <w:i w:val="0"/>
          <w:sz w:val="26"/>
        </w:rPr>
        <w:t>2.1 Literature Review</w:t>
      </w:r>
      <w:bookmarkEnd w:id="1087"/>
    </w:p>
    <w:p>
      <w:pPr>
        <w:widowControl/>
        <w:spacing w:before="0" w:after="160" w:line="276" w:lineRule="auto"/>
        <w:jc w:val="both"/>
      </w:pPr>
      <w:r>
        <w:rPr>
          <w:rFonts w:ascii="Times New Roman" w:hAnsi="Times New Roman" w:cs="Times New Roman" w:eastAsia="Times New Roman"/>
          <w:b w:val="0"/>
          <w:i/>
          <w:sz w:val="24"/>
        </w:rPr>
        <w:t>Hand-engineered features.</w:t>
      </w:r>
      <w:r>
        <w:rPr>
          <w:rFonts w:ascii="Times New Roman" w:hAnsi="Times New Roman" w:cs="Times New Roman" w:eastAsia="Times New Roman"/>
          <w:b w:val="0"/>
          <w:i w:val="0"/>
          <w:sz w:val="24"/>
        </w:rPr>
        <w:t xml:space="preserve"> Early work combined hand-crafted texture, shape and intensity descriptors with classifiers such as the support vector machine (SVM). Zacharaki et al. [12] separated metastases from gliomas with 85% accuracy and high-grade from low-grade tumours with 88% using texture and shape features and an SVM, and Cheng et al. [13] reached 91.28% subtype accuracy on 3,064 contrast-enhanced T1 slices with region augmentation and partition. Such features must be redesigned for each problem and generalise poorly across datasets [8].</w:t>
      </w:r>
    </w:p>
    <w:p>
      <w:pPr>
        <w:widowControl/>
        <w:spacing w:before="0" w:after="160" w:line="276" w:lineRule="auto"/>
        <w:jc w:val="both"/>
      </w:pPr>
      <w:r>
        <w:rPr>
          <w:rFonts w:ascii="Times New Roman" w:hAnsi="Times New Roman" w:cs="Times New Roman" w:eastAsia="Times New Roman"/>
          <w:b w:val="0"/>
          <w:i/>
          <w:sz w:val="24"/>
        </w:rPr>
        <w:t>Convolutional neural networks.</w:t>
      </w:r>
      <w:r>
        <w:rPr>
          <w:rFonts w:ascii="Times New Roman" w:hAnsi="Times New Roman" w:cs="Times New Roman" w:eastAsia="Times New Roman"/>
          <w:b w:val="0"/>
          <w:i w:val="0"/>
          <w:sz w:val="24"/>
        </w:rPr>
        <w:t xml:space="preserve"> The success of AlexNet [14] brought deep learning to medical imaging [8]. He et al. [15] introduced residual connections in ResNet; fine-tuning a pretrained ResNet34, Talo et al. [16] separated normal from abnormal brain MR images with 100% five-fold accuracy on 613 images, and Seetha and Raja [17] reported 97.5% training accuracy for tumour versus non-tumour images with an ImageNet-pretrained CNN. Simonyan and Zisserman [18] built deep networks from small 3 × 3 filters (VGG16), and Khan et al. [19] reached 97.8% on BraTS 2015 with VGG16 and VGG19 features and an extreme learning machine. Huang et al. [20] connected every layer of a dense block to all preceding layers (DenseNet), and Noreen et al. [21] reached 99.51% subtype accuracy on the 3,064 Cheng slices with concatenated DenseNet201 features. Szegedy et al. [22] used parallel convolutions of different sizes (Inception): GoogLeNet features gave 98% mean accuracy under patient-level cross-validation in Deepak and Ameer [23], concatenated Inception-v3 features reached 99.34% [21], and Rehman et al. [24] reached 98.69% by fine-tuning VGG16 on the same slices. Tan and Le [25] scaled depth, width and resolution together from the EfficientNetB0 baseline to obtain high accuracy with few parameters, Howard et al. [26] designed MobileNetV3 for mobile devices, and Ghassemi et al. [27] pretrained a six-layer CNN as the discriminator of a generative adversarial network on the Cheng collection.</w:t>
      </w:r>
    </w:p>
    <w:p>
      <w:pPr>
        <w:widowControl/>
        <w:spacing w:before="0" w:after="160" w:line="276" w:lineRule="auto"/>
        <w:jc w:val="both"/>
      </w:pPr>
      <w:r>
        <w:rPr>
          <w:rFonts w:ascii="Times New Roman" w:hAnsi="Times New Roman" w:cs="Times New Roman" w:eastAsia="Times New Roman"/>
          <w:b w:val="0"/>
          <w:i/>
          <w:sz w:val="24"/>
        </w:rPr>
        <w:t>Transformers and hybrids.</w:t>
      </w:r>
      <w:r>
        <w:rPr>
          <w:rFonts w:ascii="Times New Roman" w:hAnsi="Times New Roman" w:cs="Times New Roman" w:eastAsia="Times New Roman"/>
          <w:b w:val="0"/>
          <w:i w:val="0"/>
          <w:sz w:val="24"/>
        </w:rPr>
        <w:t xml:space="preserve"> Dosovitskiy et al. [28] applied the transformer to images by treating a 16 × 16 pixel patch as a token (ViT); it matches CNNs when pretrained on very large datasets but lacks the locality bias of convolution. Liu et al. [29] restricted attention to shifted local windows in a hierarchy (Swin Transformer), and Dai et al. [30] combined convolution stages with attention stages in the hybrid CoAtNet. For brain tumour MRI, Tummala et al. [31] reported 98.7% subtype accuracy with an ensemble of ViTs, and Asiri et al. [32] reported 97% with a Swin Transformer on four classes, including no tumour.</w:t>
      </w:r>
    </w:p>
    <w:p>
      <w:pPr>
        <w:widowControl/>
        <w:spacing w:before="0" w:after="160" w:line="276" w:lineRule="auto"/>
        <w:jc w:val="both"/>
      </w:pPr>
      <w:r>
        <w:rPr>
          <w:rFonts w:ascii="Times New Roman" w:hAnsi="Times New Roman" w:cs="Times New Roman" w:eastAsia="Times New Roman"/>
          <w:b w:val="0"/>
          <w:i/>
          <w:sz w:val="24"/>
        </w:rPr>
        <w:t>Three-dimensional segmentation.</w:t>
      </w:r>
      <w:r>
        <w:rPr>
          <w:rFonts w:ascii="Times New Roman" w:hAnsi="Times New Roman" w:cs="Times New Roman" w:eastAsia="Times New Roman"/>
          <w:b w:val="0"/>
          <w:i w:val="0"/>
          <w:sz w:val="24"/>
        </w:rPr>
        <w:t xml:space="preserve"> Ronneberger et al. [33] introduced the UNet encoder-decoder with skip connections, and Çiçek et al. [34] extended it to 3D volumes. Milletari et al. [35] added residual blocks and PReLU activations in VNet. Isensee et al. [36] automated the design of UNet-style pipelines in nnU-Net from dataset properties. On the transformer side, UNETR [37] attaches a ViT encoder to a convolutional decoder, Swin UNETR [38] uses a Swin Transformer encoder for brain tumour segmentation, and TransBTS [39] places transformer layers only at the bottleneck of a CNN. Transformers are known to need large datasets or distillation to train well [40].</w:t>
      </w:r>
    </w:p>
    <w:p>
      <w:pPr>
        <w:widowControl/>
        <w:spacing w:before="0" w:after="160" w:line="276" w:lineRule="auto"/>
        <w:jc w:val="both"/>
      </w:pPr>
      <w:r>
        <w:rPr>
          <w:rFonts w:ascii="Times New Roman" w:hAnsi="Times New Roman" w:cs="Times New Roman" w:eastAsia="Times New Roman"/>
          <w:b w:val="0"/>
          <w:i/>
          <w:sz w:val="24"/>
        </w:rPr>
        <w:t>Reliability of benchmarks.</w:t>
      </w:r>
      <w:r>
        <w:rPr>
          <w:rFonts w:ascii="Times New Roman" w:hAnsi="Times New Roman" w:cs="Times New Roman" w:eastAsia="Times New Roman"/>
          <w:b w:val="0"/>
          <w:i w:val="0"/>
          <w:sz w:val="24"/>
        </w:rPr>
        <w:t xml:space="preserve"> Kapoor and Narayanan [9] documented data leakage as a recurring cause of over-optimistic results in 17 fields. Fateh et al. [41], curating a widely used aggregate of the Cheng, Bhuvaji and Br35H collections, removed exact and near-duplicates before splitting and noted that the original release records no patient, sequence or slice information. In chest radiography, models have been shown to exploit hospital-specific markers and image borders instead of pathology [42], [43].</w:t>
      </w:r>
    </w:p>
    <w:p>
      <w:pPr>
        <w:keepNext/>
        <w:widowControl/>
        <w:spacing w:before="160" w:after="80" w:line="240" w:lineRule="auto"/>
        <w:jc w:val="center"/>
      </w:pPr>
      <w:bookmarkStart w:id="1088" w:name="_Ref_tab2_1"/>
      <w:r>
        <w:rPr>
          <w:rFonts w:ascii="Times New Roman" w:hAnsi="Times New Roman" w:cs="Times New Roman" w:eastAsia="Times New Roman"/>
          <w:b/>
          <w:i w:val="0"/>
          <w:sz w:val="20"/>
        </w:rPr>
        <w:t>Table 2.1:</w:t>
      </w:r>
      <w:r>
        <w:rPr>
          <w:rFonts w:ascii="Times New Roman" w:hAnsi="Times New Roman" w:cs="Times New Roman" w:eastAsia="Times New Roman"/>
          <w:b w:val="0"/>
          <w:i w:val="0"/>
          <w:sz w:val="20"/>
        </w:rPr>
        <w:t xml:space="preserve"> Accuracies reported by existing brain tumour MRI studies; the 3,064 images are the Cheng collection.</w:t>
      </w:r>
      <w:bookmarkEnd w:id="1088"/>
    </w:p>
    <w:tbl>
      <w:tblPr>
        <w:tblStyle w:val="TableGrid"/>
        <w:tblW w:w="9350" w:type="dxa"/>
        <w:tblLayout w:type="fixed"/>
        <w:tblLook w:firstColumn="1" w:firstRow="1" w:lastColumn="0" w:lastRow="0" w:noHBand="0" w:noVBand="1" w:val="04A0"/>
      </w:tblPr>
      <w:tblGrid>
        <w:gridCol w:w="2312"/>
        <w:gridCol w:w="1826"/>
        <w:gridCol w:w="1350"/>
        <w:gridCol w:w="2714"/>
        <w:gridCol w:w="1148"/>
      </w:tblGrid>
      <w:tr>
        <w:trPr>
          <w:cantSplit/>
          <w:tblHeader/>
        </w:trPr>
        <w:tc>
          <w:tcPr>
            <w:tcW w:type="dxa" w:w="2312"/>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Study</w:t>
            </w:r>
          </w:p>
        </w:tc>
        <w:tc>
          <w:tcPr>
            <w:tcW w:type="dxa" w:w="1826"/>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Model</w:t>
            </w:r>
          </w:p>
        </w:tc>
        <w:tc>
          <w:tcPr>
            <w:tcW w:type="dxa" w:w="1350"/>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Dataset size</w:t>
            </w:r>
          </w:p>
        </w:tc>
        <w:tc>
          <w:tcPr>
            <w:tcW w:type="dxa" w:w="2714"/>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Task</w:t>
            </w:r>
          </w:p>
        </w:tc>
        <w:tc>
          <w:tcPr>
            <w:tcW w:type="dxa" w:w="1148"/>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Accuracy</w:t>
            </w:r>
          </w:p>
        </w:tc>
      </w:tr>
      <w:tr>
        <w:trPr>
          <w:cantSplit/>
        </w:trPr>
        <w:tc>
          <w:tcPr>
            <w:tcW w:type="dxa" w:w="2312"/>
            <w:vAlign w:val="center"/>
          </w:tcPr>
          <w:p>
            <w:pPr>
              <w:keepNext/>
              <w:spacing w:before="30" w:after="30" w:line="240" w:lineRule="auto"/>
              <w:jc w:val="left"/>
            </w:pPr>
            <w:r>
              <w:rPr>
                <w:rFonts w:ascii="Times New Roman" w:hAnsi="Times New Roman" w:cs="Times New Roman" w:eastAsia="Times New Roman"/>
                <w:b w:val="0"/>
                <w:i w:val="0"/>
                <w:sz w:val="20"/>
              </w:rPr>
              <w:t>Talo et al. [16]</w:t>
            </w:r>
          </w:p>
        </w:tc>
        <w:tc>
          <w:tcPr>
            <w:tcW w:type="dxa" w:w="1826"/>
            <w:vAlign w:val="center"/>
          </w:tcPr>
          <w:p>
            <w:pPr>
              <w:keepNext/>
              <w:spacing w:before="30" w:after="30" w:line="240" w:lineRule="auto"/>
              <w:jc w:val="left"/>
            </w:pPr>
            <w:r>
              <w:rPr>
                <w:rFonts w:ascii="Times New Roman" w:hAnsi="Times New Roman" w:cs="Times New Roman" w:eastAsia="Times New Roman"/>
                <w:b w:val="0"/>
                <w:i w:val="0"/>
                <w:sz w:val="20"/>
              </w:rPr>
              <w:t>ResNet34</w:t>
            </w:r>
          </w:p>
        </w:tc>
        <w:tc>
          <w:tcPr>
            <w:tcW w:type="dxa" w:w="1350"/>
            <w:vAlign w:val="center"/>
          </w:tcPr>
          <w:p>
            <w:pPr>
              <w:keepNext/>
              <w:spacing w:before="30" w:after="30" w:line="240" w:lineRule="auto"/>
              <w:jc w:val="center"/>
            </w:pPr>
            <w:r>
              <w:rPr>
                <w:rFonts w:ascii="Times New Roman" w:hAnsi="Times New Roman" w:cs="Times New Roman" w:eastAsia="Times New Roman"/>
                <w:b w:val="0"/>
                <w:i w:val="0"/>
                <w:sz w:val="20"/>
              </w:rPr>
              <w:t>613</w:t>
            </w:r>
          </w:p>
        </w:tc>
        <w:tc>
          <w:tcPr>
            <w:tcW w:type="dxa" w:w="2714"/>
            <w:vAlign w:val="center"/>
          </w:tcPr>
          <w:p>
            <w:pPr>
              <w:keepNext/>
              <w:spacing w:before="30" w:after="30" w:line="240" w:lineRule="auto"/>
              <w:jc w:val="left"/>
            </w:pPr>
            <w:r>
              <w:rPr>
                <w:rFonts w:ascii="Times New Roman" w:hAnsi="Times New Roman" w:cs="Times New Roman" w:eastAsia="Times New Roman"/>
                <w:b w:val="0"/>
                <w:i w:val="0"/>
                <w:sz w:val="20"/>
              </w:rPr>
              <w:t>Normal vs abnormal</w:t>
            </w:r>
          </w:p>
        </w:tc>
        <w:tc>
          <w:tcPr>
            <w:tcW w:type="dxa" w:w="1148"/>
            <w:vAlign w:val="center"/>
          </w:tcPr>
          <w:p>
            <w:pPr>
              <w:keepNext/>
              <w:spacing w:before="30" w:after="30" w:line="240" w:lineRule="auto"/>
              <w:jc w:val="center"/>
            </w:pPr>
            <w:r>
              <w:rPr>
                <w:rFonts w:ascii="Times New Roman" w:hAnsi="Times New Roman" w:cs="Times New Roman" w:eastAsia="Times New Roman"/>
                <w:b w:val="0"/>
                <w:i w:val="0"/>
                <w:sz w:val="20"/>
              </w:rPr>
              <w:t>100.00%</w:t>
            </w:r>
          </w:p>
        </w:tc>
      </w:tr>
      <w:tr>
        <w:trPr>
          <w:cantSplit/>
        </w:trPr>
        <w:tc>
          <w:tcPr>
            <w:tcW w:type="dxa" w:w="2312"/>
            <w:vAlign w:val="center"/>
          </w:tcPr>
          <w:p>
            <w:pPr>
              <w:keepNext/>
              <w:spacing w:before="30" w:after="30" w:line="240" w:lineRule="auto"/>
              <w:jc w:val="left"/>
            </w:pPr>
            <w:r>
              <w:rPr>
                <w:rFonts w:ascii="Times New Roman" w:hAnsi="Times New Roman" w:cs="Times New Roman" w:eastAsia="Times New Roman"/>
                <w:b w:val="0"/>
                <w:i w:val="0"/>
                <w:sz w:val="20"/>
              </w:rPr>
              <w:t>Cheng et al. [13]</w:t>
            </w:r>
          </w:p>
        </w:tc>
        <w:tc>
          <w:tcPr>
            <w:tcW w:type="dxa" w:w="1826"/>
            <w:vAlign w:val="center"/>
          </w:tcPr>
          <w:p>
            <w:pPr>
              <w:keepNext/>
              <w:spacing w:before="30" w:after="30" w:line="240" w:lineRule="auto"/>
              <w:jc w:val="left"/>
            </w:pPr>
            <w:r>
              <w:rPr>
                <w:rFonts w:ascii="Times New Roman" w:hAnsi="Times New Roman" w:cs="Times New Roman" w:eastAsia="Times New Roman"/>
                <w:b w:val="0"/>
                <w:i w:val="0"/>
                <w:sz w:val="20"/>
              </w:rPr>
              <w:t>SVM + features</w:t>
            </w:r>
          </w:p>
        </w:tc>
        <w:tc>
          <w:tcPr>
            <w:tcW w:type="dxa" w:w="1350"/>
            <w:vAlign w:val="center"/>
          </w:tcPr>
          <w:p>
            <w:pPr>
              <w:keepNext/>
              <w:spacing w:before="30" w:after="30" w:line="240" w:lineRule="auto"/>
              <w:jc w:val="center"/>
            </w:pPr>
            <w:r>
              <w:rPr>
                <w:rFonts w:ascii="Times New Roman" w:hAnsi="Times New Roman" w:cs="Times New Roman" w:eastAsia="Times New Roman"/>
                <w:b w:val="0"/>
                <w:i w:val="0"/>
                <w:sz w:val="20"/>
              </w:rPr>
              <w:t>3,064</w:t>
            </w:r>
          </w:p>
        </w:tc>
        <w:tc>
          <w:tcPr>
            <w:tcW w:type="dxa" w:w="2714"/>
            <w:vAlign w:val="center"/>
          </w:tcPr>
          <w:p>
            <w:pPr>
              <w:keepNext/>
              <w:spacing w:before="30" w:after="30" w:line="240" w:lineRule="auto"/>
              <w:jc w:val="left"/>
            </w:pPr>
            <w:r>
              <w:rPr>
                <w:rFonts w:ascii="Times New Roman" w:hAnsi="Times New Roman" w:cs="Times New Roman" w:eastAsia="Times New Roman"/>
                <w:b w:val="0"/>
                <w:i w:val="0"/>
                <w:sz w:val="20"/>
              </w:rPr>
              <w:t>Subtype classification</w:t>
            </w:r>
          </w:p>
        </w:tc>
        <w:tc>
          <w:tcPr>
            <w:tcW w:type="dxa" w:w="1148"/>
            <w:vAlign w:val="center"/>
          </w:tcPr>
          <w:p>
            <w:pPr>
              <w:keepNext/>
              <w:spacing w:before="30" w:after="30" w:line="240" w:lineRule="auto"/>
              <w:jc w:val="center"/>
            </w:pPr>
            <w:r>
              <w:rPr>
                <w:rFonts w:ascii="Times New Roman" w:hAnsi="Times New Roman" w:cs="Times New Roman" w:eastAsia="Times New Roman"/>
                <w:b w:val="0"/>
                <w:i w:val="0"/>
                <w:sz w:val="20"/>
              </w:rPr>
              <w:t>91.28%</w:t>
            </w:r>
          </w:p>
        </w:tc>
      </w:tr>
      <w:tr>
        <w:trPr>
          <w:cantSplit/>
        </w:trPr>
        <w:tc>
          <w:tcPr>
            <w:tcW w:type="dxa" w:w="2312"/>
            <w:vAlign w:val="center"/>
          </w:tcPr>
          <w:p>
            <w:pPr>
              <w:keepNext/>
              <w:spacing w:before="30" w:after="30" w:line="240" w:lineRule="auto"/>
              <w:jc w:val="left"/>
            </w:pPr>
            <w:r>
              <w:rPr>
                <w:rFonts w:ascii="Times New Roman" w:hAnsi="Times New Roman" w:cs="Times New Roman" w:eastAsia="Times New Roman"/>
                <w:b w:val="0"/>
                <w:i w:val="0"/>
                <w:sz w:val="20"/>
              </w:rPr>
              <w:t>Noreen et al. [21]</w:t>
            </w:r>
          </w:p>
        </w:tc>
        <w:tc>
          <w:tcPr>
            <w:tcW w:type="dxa" w:w="1826"/>
            <w:vAlign w:val="center"/>
          </w:tcPr>
          <w:p>
            <w:pPr>
              <w:keepNext/>
              <w:spacing w:before="30" w:after="30" w:line="240" w:lineRule="auto"/>
              <w:jc w:val="left"/>
            </w:pPr>
            <w:r>
              <w:rPr>
                <w:rFonts w:ascii="Times New Roman" w:hAnsi="Times New Roman" w:cs="Times New Roman" w:eastAsia="Times New Roman"/>
                <w:b w:val="0"/>
                <w:i w:val="0"/>
                <w:sz w:val="20"/>
              </w:rPr>
              <w:t>DenseNet201</w:t>
            </w:r>
          </w:p>
        </w:tc>
        <w:tc>
          <w:tcPr>
            <w:tcW w:type="dxa" w:w="1350"/>
            <w:vAlign w:val="center"/>
          </w:tcPr>
          <w:p>
            <w:pPr>
              <w:keepNext/>
              <w:spacing w:before="30" w:after="30" w:line="240" w:lineRule="auto"/>
              <w:jc w:val="center"/>
            </w:pPr>
            <w:r>
              <w:rPr>
                <w:rFonts w:ascii="Times New Roman" w:hAnsi="Times New Roman" w:cs="Times New Roman" w:eastAsia="Times New Roman"/>
                <w:b w:val="0"/>
                <w:i w:val="0"/>
                <w:sz w:val="20"/>
              </w:rPr>
              <w:t>3,064</w:t>
            </w:r>
          </w:p>
        </w:tc>
        <w:tc>
          <w:tcPr>
            <w:tcW w:type="dxa" w:w="2714"/>
            <w:vAlign w:val="center"/>
          </w:tcPr>
          <w:p>
            <w:pPr>
              <w:keepNext/>
              <w:spacing w:before="30" w:after="30" w:line="240" w:lineRule="auto"/>
              <w:jc w:val="left"/>
            </w:pPr>
            <w:r>
              <w:rPr>
                <w:rFonts w:ascii="Times New Roman" w:hAnsi="Times New Roman" w:cs="Times New Roman" w:eastAsia="Times New Roman"/>
                <w:b w:val="0"/>
                <w:i w:val="0"/>
                <w:sz w:val="20"/>
              </w:rPr>
              <w:t>Subtype classification</w:t>
            </w:r>
          </w:p>
        </w:tc>
        <w:tc>
          <w:tcPr>
            <w:tcW w:type="dxa" w:w="1148"/>
            <w:vAlign w:val="center"/>
          </w:tcPr>
          <w:p>
            <w:pPr>
              <w:keepNext/>
              <w:spacing w:before="30" w:after="30" w:line="240" w:lineRule="auto"/>
              <w:jc w:val="center"/>
            </w:pPr>
            <w:r>
              <w:rPr>
                <w:rFonts w:ascii="Times New Roman" w:hAnsi="Times New Roman" w:cs="Times New Roman" w:eastAsia="Times New Roman"/>
                <w:b w:val="0"/>
                <w:i w:val="0"/>
                <w:sz w:val="20"/>
              </w:rPr>
              <w:t>99.51%</w:t>
            </w:r>
          </w:p>
        </w:tc>
      </w:tr>
      <w:tr>
        <w:trPr>
          <w:cantSplit/>
        </w:trPr>
        <w:tc>
          <w:tcPr>
            <w:tcW w:type="dxa" w:w="2312"/>
            <w:vAlign w:val="center"/>
          </w:tcPr>
          <w:p>
            <w:pPr>
              <w:keepNext/>
              <w:spacing w:before="30" w:after="30" w:line="240" w:lineRule="auto"/>
              <w:jc w:val="left"/>
            </w:pPr>
            <w:r>
              <w:rPr>
                <w:rFonts w:ascii="Times New Roman" w:hAnsi="Times New Roman" w:cs="Times New Roman" w:eastAsia="Times New Roman"/>
                <w:b w:val="0"/>
                <w:i w:val="0"/>
                <w:sz w:val="20"/>
              </w:rPr>
              <w:t>Noreen et al. [21]</w:t>
            </w:r>
          </w:p>
        </w:tc>
        <w:tc>
          <w:tcPr>
            <w:tcW w:type="dxa" w:w="1826"/>
            <w:vAlign w:val="center"/>
          </w:tcPr>
          <w:p>
            <w:pPr>
              <w:keepNext/>
              <w:spacing w:before="30" w:after="30" w:line="240" w:lineRule="auto"/>
              <w:jc w:val="left"/>
            </w:pPr>
            <w:r>
              <w:rPr>
                <w:rFonts w:ascii="Times New Roman" w:hAnsi="Times New Roman" w:cs="Times New Roman" w:eastAsia="Times New Roman"/>
                <w:b w:val="0"/>
                <w:i w:val="0"/>
                <w:sz w:val="20"/>
              </w:rPr>
              <w:t>Inception-v3</w:t>
            </w:r>
          </w:p>
        </w:tc>
        <w:tc>
          <w:tcPr>
            <w:tcW w:type="dxa" w:w="1350"/>
            <w:vAlign w:val="center"/>
          </w:tcPr>
          <w:p>
            <w:pPr>
              <w:keepNext/>
              <w:spacing w:before="30" w:after="30" w:line="240" w:lineRule="auto"/>
              <w:jc w:val="center"/>
            </w:pPr>
            <w:r>
              <w:rPr>
                <w:rFonts w:ascii="Times New Roman" w:hAnsi="Times New Roman" w:cs="Times New Roman" w:eastAsia="Times New Roman"/>
                <w:b w:val="0"/>
                <w:i w:val="0"/>
                <w:sz w:val="20"/>
              </w:rPr>
              <w:t>3,064</w:t>
            </w:r>
          </w:p>
        </w:tc>
        <w:tc>
          <w:tcPr>
            <w:tcW w:type="dxa" w:w="2714"/>
            <w:vAlign w:val="center"/>
          </w:tcPr>
          <w:p>
            <w:pPr>
              <w:keepNext/>
              <w:spacing w:before="30" w:after="30" w:line="240" w:lineRule="auto"/>
              <w:jc w:val="left"/>
            </w:pPr>
            <w:r>
              <w:rPr>
                <w:rFonts w:ascii="Times New Roman" w:hAnsi="Times New Roman" w:cs="Times New Roman" w:eastAsia="Times New Roman"/>
                <w:b w:val="0"/>
                <w:i w:val="0"/>
                <w:sz w:val="20"/>
              </w:rPr>
              <w:t>Subtype classification</w:t>
            </w:r>
          </w:p>
        </w:tc>
        <w:tc>
          <w:tcPr>
            <w:tcW w:type="dxa" w:w="1148"/>
            <w:vAlign w:val="center"/>
          </w:tcPr>
          <w:p>
            <w:pPr>
              <w:keepNext/>
              <w:spacing w:before="30" w:after="30" w:line="240" w:lineRule="auto"/>
              <w:jc w:val="center"/>
            </w:pPr>
            <w:r>
              <w:rPr>
                <w:rFonts w:ascii="Times New Roman" w:hAnsi="Times New Roman" w:cs="Times New Roman" w:eastAsia="Times New Roman"/>
                <w:b w:val="0"/>
                <w:i w:val="0"/>
                <w:sz w:val="20"/>
              </w:rPr>
              <w:t>99.34%</w:t>
            </w:r>
          </w:p>
        </w:tc>
      </w:tr>
      <w:tr>
        <w:trPr>
          <w:cantSplit/>
        </w:trPr>
        <w:tc>
          <w:tcPr>
            <w:tcW w:type="dxa" w:w="2312"/>
            <w:vAlign w:val="center"/>
          </w:tcPr>
          <w:p>
            <w:pPr>
              <w:keepNext/>
              <w:spacing w:before="30" w:after="30" w:line="240" w:lineRule="auto"/>
              <w:jc w:val="left"/>
            </w:pPr>
            <w:r>
              <w:rPr>
                <w:rFonts w:ascii="Times New Roman" w:hAnsi="Times New Roman" w:cs="Times New Roman" w:eastAsia="Times New Roman"/>
                <w:b w:val="0"/>
                <w:i w:val="0"/>
                <w:sz w:val="20"/>
              </w:rPr>
              <w:t>Deepak and Ameer [23]</w:t>
            </w:r>
          </w:p>
        </w:tc>
        <w:tc>
          <w:tcPr>
            <w:tcW w:type="dxa" w:w="1826"/>
            <w:vAlign w:val="center"/>
          </w:tcPr>
          <w:p>
            <w:pPr>
              <w:keepNext/>
              <w:spacing w:before="30" w:after="30" w:line="240" w:lineRule="auto"/>
              <w:jc w:val="left"/>
            </w:pPr>
            <w:r>
              <w:rPr>
                <w:rFonts w:ascii="Times New Roman" w:hAnsi="Times New Roman" w:cs="Times New Roman" w:eastAsia="Times New Roman"/>
                <w:b w:val="0"/>
                <w:i w:val="0"/>
                <w:sz w:val="20"/>
              </w:rPr>
              <w:t>GoogLeNet</w:t>
            </w:r>
          </w:p>
        </w:tc>
        <w:tc>
          <w:tcPr>
            <w:tcW w:type="dxa" w:w="1350"/>
            <w:vAlign w:val="center"/>
          </w:tcPr>
          <w:p>
            <w:pPr>
              <w:keepNext/>
              <w:spacing w:before="30" w:after="30" w:line="240" w:lineRule="auto"/>
              <w:jc w:val="center"/>
            </w:pPr>
            <w:r>
              <w:rPr>
                <w:rFonts w:ascii="Times New Roman" w:hAnsi="Times New Roman" w:cs="Times New Roman" w:eastAsia="Times New Roman"/>
                <w:b w:val="0"/>
                <w:i w:val="0"/>
                <w:sz w:val="20"/>
              </w:rPr>
              <w:t>3,064</w:t>
            </w:r>
          </w:p>
        </w:tc>
        <w:tc>
          <w:tcPr>
            <w:tcW w:type="dxa" w:w="2714"/>
            <w:vAlign w:val="center"/>
          </w:tcPr>
          <w:p>
            <w:pPr>
              <w:keepNext/>
              <w:spacing w:before="30" w:after="30" w:line="240" w:lineRule="auto"/>
              <w:jc w:val="left"/>
            </w:pPr>
            <w:r>
              <w:rPr>
                <w:rFonts w:ascii="Times New Roman" w:hAnsi="Times New Roman" w:cs="Times New Roman" w:eastAsia="Times New Roman"/>
                <w:b w:val="0"/>
                <w:i w:val="0"/>
                <w:sz w:val="20"/>
              </w:rPr>
              <w:t>Subtype classification</w:t>
            </w:r>
          </w:p>
        </w:tc>
        <w:tc>
          <w:tcPr>
            <w:tcW w:type="dxa" w:w="1148"/>
            <w:vAlign w:val="center"/>
          </w:tcPr>
          <w:p>
            <w:pPr>
              <w:keepNext/>
              <w:spacing w:before="30" w:after="30" w:line="240" w:lineRule="auto"/>
              <w:jc w:val="center"/>
            </w:pPr>
            <w:r>
              <w:rPr>
                <w:rFonts w:ascii="Times New Roman" w:hAnsi="Times New Roman" w:cs="Times New Roman" w:eastAsia="Times New Roman"/>
                <w:b w:val="0"/>
                <w:i w:val="0"/>
                <w:sz w:val="20"/>
              </w:rPr>
              <w:t>98.00%</w:t>
            </w:r>
          </w:p>
        </w:tc>
      </w:tr>
      <w:tr>
        <w:trPr>
          <w:cantSplit/>
        </w:trPr>
        <w:tc>
          <w:tcPr>
            <w:tcW w:type="dxa" w:w="2312"/>
            <w:vAlign w:val="center"/>
          </w:tcPr>
          <w:p>
            <w:pPr>
              <w:keepNext/>
              <w:spacing w:before="30" w:after="30" w:line="240" w:lineRule="auto"/>
              <w:jc w:val="left"/>
            </w:pPr>
            <w:r>
              <w:rPr>
                <w:rFonts w:ascii="Times New Roman" w:hAnsi="Times New Roman" w:cs="Times New Roman" w:eastAsia="Times New Roman"/>
                <w:b w:val="0"/>
                <w:i w:val="0"/>
                <w:sz w:val="20"/>
              </w:rPr>
              <w:t>Rehman et al. [24]</w:t>
            </w:r>
          </w:p>
        </w:tc>
        <w:tc>
          <w:tcPr>
            <w:tcW w:type="dxa" w:w="1826"/>
            <w:vAlign w:val="center"/>
          </w:tcPr>
          <w:p>
            <w:pPr>
              <w:keepNext/>
              <w:spacing w:before="30" w:after="30" w:line="240" w:lineRule="auto"/>
              <w:jc w:val="left"/>
            </w:pPr>
            <w:r>
              <w:rPr>
                <w:rFonts w:ascii="Times New Roman" w:hAnsi="Times New Roman" w:cs="Times New Roman" w:eastAsia="Times New Roman"/>
                <w:b w:val="0"/>
                <w:i w:val="0"/>
                <w:sz w:val="20"/>
              </w:rPr>
              <w:t>VGG16</w:t>
            </w:r>
          </w:p>
        </w:tc>
        <w:tc>
          <w:tcPr>
            <w:tcW w:type="dxa" w:w="1350"/>
            <w:vAlign w:val="center"/>
          </w:tcPr>
          <w:p>
            <w:pPr>
              <w:keepNext/>
              <w:spacing w:before="30" w:after="30" w:line="240" w:lineRule="auto"/>
              <w:jc w:val="center"/>
            </w:pPr>
            <w:r>
              <w:rPr>
                <w:rFonts w:ascii="Times New Roman" w:hAnsi="Times New Roman" w:cs="Times New Roman" w:eastAsia="Times New Roman"/>
                <w:b w:val="0"/>
                <w:i w:val="0"/>
                <w:sz w:val="20"/>
              </w:rPr>
              <w:t>3,064</w:t>
            </w:r>
          </w:p>
        </w:tc>
        <w:tc>
          <w:tcPr>
            <w:tcW w:type="dxa" w:w="2714"/>
            <w:vAlign w:val="center"/>
          </w:tcPr>
          <w:p>
            <w:pPr>
              <w:keepNext/>
              <w:spacing w:before="30" w:after="30" w:line="240" w:lineRule="auto"/>
              <w:jc w:val="left"/>
            </w:pPr>
            <w:r>
              <w:rPr>
                <w:rFonts w:ascii="Times New Roman" w:hAnsi="Times New Roman" w:cs="Times New Roman" w:eastAsia="Times New Roman"/>
                <w:b w:val="0"/>
                <w:i w:val="0"/>
                <w:sz w:val="20"/>
              </w:rPr>
              <w:t>Subtype classification</w:t>
            </w:r>
          </w:p>
        </w:tc>
        <w:tc>
          <w:tcPr>
            <w:tcW w:type="dxa" w:w="1148"/>
            <w:vAlign w:val="center"/>
          </w:tcPr>
          <w:p>
            <w:pPr>
              <w:keepNext/>
              <w:spacing w:before="30" w:after="30" w:line="240" w:lineRule="auto"/>
              <w:jc w:val="center"/>
            </w:pPr>
            <w:r>
              <w:rPr>
                <w:rFonts w:ascii="Times New Roman" w:hAnsi="Times New Roman" w:cs="Times New Roman" w:eastAsia="Times New Roman"/>
                <w:b w:val="0"/>
                <w:i w:val="0"/>
                <w:sz w:val="20"/>
              </w:rPr>
              <w:t>98.69%</w:t>
            </w:r>
          </w:p>
        </w:tc>
      </w:tr>
      <w:tr>
        <w:trPr>
          <w:cantSplit/>
        </w:trPr>
        <w:tc>
          <w:tcPr>
            <w:tcW w:type="dxa" w:w="2312"/>
            <w:vAlign w:val="center"/>
          </w:tcPr>
          <w:p>
            <w:pPr>
              <w:keepNext/>
              <w:spacing w:before="30" w:after="30" w:line="240" w:lineRule="auto"/>
              <w:jc w:val="left"/>
            </w:pPr>
            <w:r>
              <w:rPr>
                <w:rFonts w:ascii="Times New Roman" w:hAnsi="Times New Roman" w:cs="Times New Roman" w:eastAsia="Times New Roman"/>
                <w:b w:val="0"/>
                <w:i w:val="0"/>
                <w:sz w:val="20"/>
              </w:rPr>
              <w:t>Tummala et al. [31]</w:t>
            </w:r>
          </w:p>
        </w:tc>
        <w:tc>
          <w:tcPr>
            <w:tcW w:type="dxa" w:w="1826"/>
            <w:vAlign w:val="center"/>
          </w:tcPr>
          <w:p>
            <w:pPr>
              <w:keepNext/>
              <w:spacing w:before="30" w:after="30" w:line="240" w:lineRule="auto"/>
              <w:jc w:val="left"/>
            </w:pPr>
            <w:r>
              <w:rPr>
                <w:rFonts w:ascii="Times New Roman" w:hAnsi="Times New Roman" w:cs="Times New Roman" w:eastAsia="Times New Roman"/>
                <w:b w:val="0"/>
                <w:i w:val="0"/>
                <w:sz w:val="20"/>
              </w:rPr>
              <w:t>ViT ensemble</w:t>
            </w:r>
          </w:p>
        </w:tc>
        <w:tc>
          <w:tcPr>
            <w:tcW w:type="dxa" w:w="1350"/>
            <w:vAlign w:val="center"/>
          </w:tcPr>
          <w:p>
            <w:pPr>
              <w:keepNext/>
              <w:spacing w:before="30" w:after="30" w:line="240" w:lineRule="auto"/>
              <w:jc w:val="center"/>
            </w:pPr>
            <w:r>
              <w:rPr>
                <w:rFonts w:ascii="Times New Roman" w:hAnsi="Times New Roman" w:cs="Times New Roman" w:eastAsia="Times New Roman"/>
                <w:b w:val="0"/>
                <w:i w:val="0"/>
                <w:sz w:val="20"/>
              </w:rPr>
              <w:t>3,064</w:t>
            </w:r>
          </w:p>
        </w:tc>
        <w:tc>
          <w:tcPr>
            <w:tcW w:type="dxa" w:w="2714"/>
            <w:vAlign w:val="center"/>
          </w:tcPr>
          <w:p>
            <w:pPr>
              <w:keepNext/>
              <w:spacing w:before="30" w:after="30" w:line="240" w:lineRule="auto"/>
              <w:jc w:val="left"/>
            </w:pPr>
            <w:r>
              <w:rPr>
                <w:rFonts w:ascii="Times New Roman" w:hAnsi="Times New Roman" w:cs="Times New Roman" w:eastAsia="Times New Roman"/>
                <w:b w:val="0"/>
                <w:i w:val="0"/>
                <w:sz w:val="20"/>
              </w:rPr>
              <w:t>Subtype classification</w:t>
            </w:r>
          </w:p>
        </w:tc>
        <w:tc>
          <w:tcPr>
            <w:tcW w:type="dxa" w:w="1148"/>
            <w:vAlign w:val="center"/>
          </w:tcPr>
          <w:p>
            <w:pPr>
              <w:keepNext/>
              <w:spacing w:before="30" w:after="30" w:line="240" w:lineRule="auto"/>
              <w:jc w:val="center"/>
            </w:pPr>
            <w:r>
              <w:rPr>
                <w:rFonts w:ascii="Times New Roman" w:hAnsi="Times New Roman" w:cs="Times New Roman" w:eastAsia="Times New Roman"/>
                <w:b w:val="0"/>
                <w:i w:val="0"/>
                <w:sz w:val="20"/>
              </w:rPr>
              <w:t>98.70%</w:t>
            </w:r>
          </w:p>
        </w:tc>
      </w:tr>
      <w:tr>
        <w:trPr>
          <w:cantSplit/>
        </w:trPr>
        <w:tc>
          <w:tcPr>
            <w:tcW w:type="dxa" w:w="2312"/>
            <w:vAlign w:val="center"/>
          </w:tcPr>
          <w:p>
            <w:pPr>
              <w:spacing w:before="30" w:after="30" w:line="240" w:lineRule="auto"/>
              <w:jc w:val="left"/>
            </w:pPr>
            <w:r>
              <w:rPr>
                <w:rFonts w:ascii="Times New Roman" w:hAnsi="Times New Roman" w:cs="Times New Roman" w:eastAsia="Times New Roman"/>
                <w:b w:val="0"/>
                <w:i w:val="0"/>
                <w:sz w:val="20"/>
              </w:rPr>
              <w:t>Asiri et al. [32]</w:t>
            </w:r>
          </w:p>
        </w:tc>
        <w:tc>
          <w:tcPr>
            <w:tcW w:type="dxa" w:w="1826"/>
            <w:vAlign w:val="center"/>
          </w:tcPr>
          <w:p>
            <w:pPr>
              <w:spacing w:before="30" w:after="30" w:line="240" w:lineRule="auto"/>
              <w:jc w:val="left"/>
            </w:pPr>
            <w:r>
              <w:rPr>
                <w:rFonts w:ascii="Times New Roman" w:hAnsi="Times New Roman" w:cs="Times New Roman" w:eastAsia="Times New Roman"/>
                <w:b w:val="0"/>
                <w:i w:val="0"/>
                <w:sz w:val="20"/>
              </w:rPr>
              <w:t>Swin Transformer</w:t>
            </w:r>
          </w:p>
        </w:tc>
        <w:tc>
          <w:tcPr>
            <w:tcW w:type="dxa" w:w="1350"/>
            <w:vAlign w:val="center"/>
          </w:tcPr>
          <w:p>
            <w:pPr>
              <w:spacing w:before="30" w:after="30" w:line="240" w:lineRule="auto"/>
              <w:jc w:val="center"/>
            </w:pPr>
            <w:r>
              <w:rPr>
                <w:rFonts w:ascii="Times New Roman" w:hAnsi="Times New Roman" w:cs="Times New Roman" w:eastAsia="Times New Roman"/>
                <w:b w:val="0"/>
                <w:i w:val="0"/>
                <w:sz w:val="20"/>
              </w:rPr>
              <w:t>2,870</w:t>
            </w:r>
          </w:p>
        </w:tc>
        <w:tc>
          <w:tcPr>
            <w:tcW w:type="dxa" w:w="2714"/>
            <w:vAlign w:val="center"/>
          </w:tcPr>
          <w:p>
            <w:pPr>
              <w:spacing w:before="30" w:after="30" w:line="240" w:lineRule="auto"/>
              <w:jc w:val="left"/>
            </w:pPr>
            <w:r>
              <w:rPr>
                <w:rFonts w:ascii="Times New Roman" w:hAnsi="Times New Roman" w:cs="Times New Roman" w:eastAsia="Times New Roman"/>
                <w:b w:val="0"/>
                <w:i w:val="0"/>
                <w:sz w:val="20"/>
              </w:rPr>
              <w:t>Four classes, incl. no tumour</w:t>
            </w:r>
          </w:p>
        </w:tc>
        <w:tc>
          <w:tcPr>
            <w:tcW w:type="dxa" w:w="1148"/>
            <w:vAlign w:val="center"/>
          </w:tcPr>
          <w:p>
            <w:pPr>
              <w:spacing w:before="30" w:after="30" w:line="240" w:lineRule="auto"/>
              <w:jc w:val="center"/>
            </w:pPr>
            <w:r>
              <w:rPr>
                <w:rFonts w:ascii="Times New Roman" w:hAnsi="Times New Roman" w:cs="Times New Roman" w:eastAsia="Times New Roman"/>
                <w:b w:val="0"/>
                <w:i w:val="0"/>
                <w:sz w:val="20"/>
              </w:rPr>
              <w:t>97.00%</w:t>
            </w:r>
          </w:p>
        </w:tc>
      </w:tr>
    </w:tbl>
    <w:p>
      <w:pPr>
        <w:widowControl/>
        <w:spacing w:before="0" w:after="80" w:line="240" w:lineRule="auto"/>
        <w:jc w:val="both"/>
      </w:pPr>
    </w:p>
    <w:p>
      <w:pPr>
        <w:keepNext/>
        <w:widowControl/>
        <w:spacing w:before="160" w:after="80" w:line="240" w:lineRule="auto"/>
        <w:jc w:val="center"/>
      </w:pPr>
      <w:bookmarkStart w:id="1089" w:name="_Ref_tab2_2"/>
      <w:r>
        <w:rPr>
          <w:rFonts w:ascii="Times New Roman" w:hAnsi="Times New Roman" w:cs="Times New Roman" w:eastAsia="Times New Roman"/>
          <w:b/>
          <w:i w:val="0"/>
          <w:sz w:val="20"/>
        </w:rPr>
        <w:t>Table 2.2:</w:t>
      </w:r>
      <w:r>
        <w:rPr>
          <w:rFonts w:ascii="Times New Roman" w:hAnsi="Times New Roman" w:cs="Times New Roman" w:eastAsia="Times New Roman"/>
          <w:b w:val="0"/>
          <w:i w:val="0"/>
          <w:sz w:val="20"/>
        </w:rPr>
        <w:t xml:space="preserve"> 3D brain tumour segmentation architectures reviewed.</w:t>
      </w:r>
      <w:bookmarkEnd w:id="1089"/>
    </w:p>
    <w:tbl>
      <w:tblPr>
        <w:tblStyle w:val="TableGrid"/>
        <w:tblW w:w="9350" w:type="dxa"/>
        <w:tblLayout w:type="fixed"/>
        <w:tblLook w:firstColumn="1" w:firstRow="1" w:lastColumn="0" w:lastRow="0" w:noHBand="0" w:noVBand="1" w:val="04A0"/>
      </w:tblPr>
      <w:tblGrid>
        <w:gridCol w:w="2032"/>
        <w:gridCol w:w="1458"/>
        <w:gridCol w:w="5860"/>
      </w:tblGrid>
      <w:tr>
        <w:trPr>
          <w:cantSplit/>
          <w:tblHeader/>
        </w:trPr>
        <w:tc>
          <w:tcPr>
            <w:tcW w:type="dxa" w:w="2032"/>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Architecture</w:t>
            </w:r>
          </w:p>
        </w:tc>
        <w:tc>
          <w:tcPr>
            <w:tcW w:type="dxa" w:w="1458"/>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Family</w:t>
            </w:r>
          </w:p>
        </w:tc>
        <w:tc>
          <w:tcPr>
            <w:tcW w:type="dxa" w:w="5860"/>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Key idea</w:t>
            </w:r>
          </w:p>
        </w:tc>
      </w:tr>
      <w:tr>
        <w:trPr>
          <w:cantSplit/>
        </w:trPr>
        <w:tc>
          <w:tcPr>
            <w:tcW w:type="dxa" w:w="2032"/>
            <w:vAlign w:val="center"/>
          </w:tcPr>
          <w:p>
            <w:pPr>
              <w:keepNext/>
              <w:spacing w:before="30" w:after="30" w:line="240" w:lineRule="auto"/>
              <w:jc w:val="left"/>
            </w:pPr>
            <w:r>
              <w:rPr>
                <w:rFonts w:ascii="Times New Roman" w:hAnsi="Times New Roman" w:cs="Times New Roman" w:eastAsia="Times New Roman"/>
                <w:b w:val="0"/>
                <w:i w:val="0"/>
                <w:sz w:val="20"/>
              </w:rPr>
              <w:t>3D UNet [34]</w:t>
            </w:r>
          </w:p>
        </w:tc>
        <w:tc>
          <w:tcPr>
            <w:tcW w:type="dxa" w:w="1458"/>
            <w:vAlign w:val="center"/>
          </w:tcPr>
          <w:p>
            <w:pPr>
              <w:keepNext/>
              <w:spacing w:before="30" w:after="30" w:line="240" w:lineRule="auto"/>
              <w:jc w:val="left"/>
            </w:pPr>
            <w:r>
              <w:rPr>
                <w:rFonts w:ascii="Times New Roman" w:hAnsi="Times New Roman" w:cs="Times New Roman" w:eastAsia="Times New Roman"/>
                <w:b w:val="0"/>
                <w:i w:val="0"/>
                <w:sz w:val="20"/>
              </w:rPr>
              <w:t>CNN</w:t>
            </w:r>
          </w:p>
        </w:tc>
        <w:tc>
          <w:tcPr>
            <w:tcW w:type="dxa" w:w="5860"/>
            <w:vAlign w:val="center"/>
          </w:tcPr>
          <w:p>
            <w:pPr>
              <w:keepNext/>
              <w:spacing w:before="30" w:after="30" w:line="240" w:lineRule="auto"/>
              <w:jc w:val="left"/>
            </w:pPr>
            <w:r>
              <w:rPr>
                <w:rFonts w:ascii="Times New Roman" w:hAnsi="Times New Roman" w:cs="Times New Roman" w:eastAsia="Times New Roman"/>
                <w:b w:val="0"/>
                <w:i w:val="0"/>
                <w:sz w:val="20"/>
              </w:rPr>
              <w:t>Symmetric encoder-decoder with skip connections on volumes</w:t>
            </w:r>
          </w:p>
        </w:tc>
      </w:tr>
      <w:tr>
        <w:trPr>
          <w:cantSplit/>
        </w:trPr>
        <w:tc>
          <w:tcPr>
            <w:tcW w:type="dxa" w:w="2032"/>
            <w:vAlign w:val="center"/>
          </w:tcPr>
          <w:p>
            <w:pPr>
              <w:keepNext/>
              <w:spacing w:before="30" w:after="30" w:line="240" w:lineRule="auto"/>
              <w:jc w:val="left"/>
            </w:pPr>
            <w:r>
              <w:rPr>
                <w:rFonts w:ascii="Times New Roman" w:hAnsi="Times New Roman" w:cs="Times New Roman" w:eastAsia="Times New Roman"/>
                <w:b w:val="0"/>
                <w:i w:val="0"/>
                <w:sz w:val="20"/>
              </w:rPr>
              <w:t>VNet [35]</w:t>
            </w:r>
          </w:p>
        </w:tc>
        <w:tc>
          <w:tcPr>
            <w:tcW w:type="dxa" w:w="1458"/>
            <w:vAlign w:val="center"/>
          </w:tcPr>
          <w:p>
            <w:pPr>
              <w:keepNext/>
              <w:spacing w:before="30" w:after="30" w:line="240" w:lineRule="auto"/>
              <w:jc w:val="left"/>
            </w:pPr>
            <w:r>
              <w:rPr>
                <w:rFonts w:ascii="Times New Roman" w:hAnsi="Times New Roman" w:cs="Times New Roman" w:eastAsia="Times New Roman"/>
                <w:b w:val="0"/>
                <w:i w:val="0"/>
                <w:sz w:val="20"/>
              </w:rPr>
              <w:t>CNN</w:t>
            </w:r>
          </w:p>
        </w:tc>
        <w:tc>
          <w:tcPr>
            <w:tcW w:type="dxa" w:w="5860"/>
            <w:vAlign w:val="center"/>
          </w:tcPr>
          <w:p>
            <w:pPr>
              <w:keepNext/>
              <w:spacing w:before="30" w:after="30" w:line="240" w:lineRule="auto"/>
              <w:jc w:val="left"/>
            </w:pPr>
            <w:r>
              <w:rPr>
                <w:rFonts w:ascii="Times New Roman" w:hAnsi="Times New Roman" w:cs="Times New Roman" w:eastAsia="Times New Roman"/>
                <w:b w:val="0"/>
                <w:i w:val="0"/>
                <w:sz w:val="20"/>
              </w:rPr>
              <w:t>Residual blocks, PReLU, strided convolutions</w:t>
            </w:r>
          </w:p>
        </w:tc>
      </w:tr>
      <w:tr>
        <w:trPr>
          <w:cantSplit/>
        </w:trPr>
        <w:tc>
          <w:tcPr>
            <w:tcW w:type="dxa" w:w="2032"/>
            <w:vAlign w:val="center"/>
          </w:tcPr>
          <w:p>
            <w:pPr>
              <w:keepNext/>
              <w:spacing w:before="30" w:after="30" w:line="240" w:lineRule="auto"/>
              <w:jc w:val="left"/>
            </w:pPr>
            <w:r>
              <w:rPr>
                <w:rFonts w:ascii="Times New Roman" w:hAnsi="Times New Roman" w:cs="Times New Roman" w:eastAsia="Times New Roman"/>
                <w:b w:val="0"/>
                <w:i w:val="0"/>
                <w:sz w:val="20"/>
              </w:rPr>
              <w:t>nnU-Net [36]</w:t>
            </w:r>
          </w:p>
        </w:tc>
        <w:tc>
          <w:tcPr>
            <w:tcW w:type="dxa" w:w="1458"/>
            <w:vAlign w:val="center"/>
          </w:tcPr>
          <w:p>
            <w:pPr>
              <w:keepNext/>
              <w:spacing w:before="30" w:after="30" w:line="240" w:lineRule="auto"/>
              <w:jc w:val="left"/>
            </w:pPr>
            <w:r>
              <w:rPr>
                <w:rFonts w:ascii="Times New Roman" w:hAnsi="Times New Roman" w:cs="Times New Roman" w:eastAsia="Times New Roman"/>
                <w:b w:val="0"/>
                <w:i w:val="0"/>
                <w:sz w:val="20"/>
              </w:rPr>
              <w:t>CNN</w:t>
            </w:r>
          </w:p>
        </w:tc>
        <w:tc>
          <w:tcPr>
            <w:tcW w:type="dxa" w:w="5860"/>
            <w:vAlign w:val="center"/>
          </w:tcPr>
          <w:p>
            <w:pPr>
              <w:keepNext/>
              <w:spacing w:before="30" w:after="30" w:line="240" w:lineRule="auto"/>
              <w:jc w:val="left"/>
            </w:pPr>
            <w:r>
              <w:rPr>
                <w:rFonts w:ascii="Times New Roman" w:hAnsi="Times New Roman" w:cs="Times New Roman" w:eastAsia="Times New Roman"/>
                <w:b w:val="0"/>
                <w:i w:val="0"/>
                <w:sz w:val="20"/>
              </w:rPr>
              <w:t>Self-configuring UNet pipeline from dataset fingerprint</w:t>
            </w:r>
          </w:p>
        </w:tc>
      </w:tr>
      <w:tr>
        <w:trPr>
          <w:cantSplit/>
        </w:trPr>
        <w:tc>
          <w:tcPr>
            <w:tcW w:type="dxa" w:w="2032"/>
            <w:vAlign w:val="center"/>
          </w:tcPr>
          <w:p>
            <w:pPr>
              <w:keepNext/>
              <w:spacing w:before="30" w:after="30" w:line="240" w:lineRule="auto"/>
              <w:jc w:val="left"/>
            </w:pPr>
            <w:r>
              <w:rPr>
                <w:rFonts w:ascii="Times New Roman" w:hAnsi="Times New Roman" w:cs="Times New Roman" w:eastAsia="Times New Roman"/>
                <w:b w:val="0"/>
                <w:i w:val="0"/>
                <w:sz w:val="20"/>
              </w:rPr>
              <w:t>UNETR [37]</w:t>
            </w:r>
          </w:p>
        </w:tc>
        <w:tc>
          <w:tcPr>
            <w:tcW w:type="dxa" w:w="1458"/>
            <w:vAlign w:val="center"/>
          </w:tcPr>
          <w:p>
            <w:pPr>
              <w:keepNext/>
              <w:spacing w:before="30" w:after="30" w:line="240" w:lineRule="auto"/>
              <w:jc w:val="left"/>
            </w:pPr>
            <w:r>
              <w:rPr>
                <w:rFonts w:ascii="Times New Roman" w:hAnsi="Times New Roman" w:cs="Times New Roman" w:eastAsia="Times New Roman"/>
                <w:b w:val="0"/>
                <w:i w:val="0"/>
                <w:sz w:val="20"/>
              </w:rPr>
              <w:t>Transformer</w:t>
            </w:r>
          </w:p>
        </w:tc>
        <w:tc>
          <w:tcPr>
            <w:tcW w:type="dxa" w:w="5860"/>
            <w:vAlign w:val="center"/>
          </w:tcPr>
          <w:p>
            <w:pPr>
              <w:keepNext/>
              <w:spacing w:before="30" w:after="30" w:line="240" w:lineRule="auto"/>
              <w:jc w:val="left"/>
            </w:pPr>
            <w:r>
              <w:rPr>
                <w:rFonts w:ascii="Times New Roman" w:hAnsi="Times New Roman" w:cs="Times New Roman" w:eastAsia="Times New Roman"/>
                <w:b w:val="0"/>
                <w:i w:val="0"/>
                <w:sz w:val="20"/>
              </w:rPr>
              <w:t>ViT encoder on 3D patches with a convolutional decoder</w:t>
            </w:r>
          </w:p>
        </w:tc>
      </w:tr>
      <w:tr>
        <w:trPr>
          <w:cantSplit/>
        </w:trPr>
        <w:tc>
          <w:tcPr>
            <w:tcW w:type="dxa" w:w="2032"/>
            <w:vAlign w:val="center"/>
          </w:tcPr>
          <w:p>
            <w:pPr>
              <w:keepNext/>
              <w:spacing w:before="30" w:after="30" w:line="240" w:lineRule="auto"/>
              <w:jc w:val="left"/>
            </w:pPr>
            <w:r>
              <w:rPr>
                <w:rFonts w:ascii="Times New Roman" w:hAnsi="Times New Roman" w:cs="Times New Roman" w:eastAsia="Times New Roman"/>
                <w:b w:val="0"/>
                <w:i w:val="0"/>
                <w:sz w:val="20"/>
              </w:rPr>
              <w:t>Swin UNETR [38]</w:t>
            </w:r>
          </w:p>
        </w:tc>
        <w:tc>
          <w:tcPr>
            <w:tcW w:type="dxa" w:w="1458"/>
            <w:vAlign w:val="center"/>
          </w:tcPr>
          <w:p>
            <w:pPr>
              <w:keepNext/>
              <w:spacing w:before="30" w:after="30" w:line="240" w:lineRule="auto"/>
              <w:jc w:val="left"/>
            </w:pPr>
            <w:r>
              <w:rPr>
                <w:rFonts w:ascii="Times New Roman" w:hAnsi="Times New Roman" w:cs="Times New Roman" w:eastAsia="Times New Roman"/>
                <w:b w:val="0"/>
                <w:i w:val="0"/>
                <w:sz w:val="20"/>
              </w:rPr>
              <w:t>Transformer</w:t>
            </w:r>
          </w:p>
        </w:tc>
        <w:tc>
          <w:tcPr>
            <w:tcW w:type="dxa" w:w="5860"/>
            <w:vAlign w:val="center"/>
          </w:tcPr>
          <w:p>
            <w:pPr>
              <w:keepNext/>
              <w:spacing w:before="30" w:after="30" w:line="240" w:lineRule="auto"/>
              <w:jc w:val="left"/>
            </w:pPr>
            <w:r>
              <w:rPr>
                <w:rFonts w:ascii="Times New Roman" w:hAnsi="Times New Roman" w:cs="Times New Roman" w:eastAsia="Times New Roman"/>
                <w:b w:val="0"/>
                <w:i w:val="0"/>
                <w:sz w:val="20"/>
              </w:rPr>
              <w:t>Shifted-window transformer encoder, convolutional decoder</w:t>
            </w:r>
          </w:p>
        </w:tc>
      </w:tr>
      <w:tr>
        <w:trPr>
          <w:cantSplit/>
        </w:trPr>
        <w:tc>
          <w:tcPr>
            <w:tcW w:type="dxa" w:w="2032"/>
            <w:vAlign w:val="center"/>
          </w:tcPr>
          <w:p>
            <w:pPr>
              <w:spacing w:before="30" w:after="30" w:line="240" w:lineRule="auto"/>
              <w:jc w:val="left"/>
            </w:pPr>
            <w:r>
              <w:rPr>
                <w:rFonts w:ascii="Times New Roman" w:hAnsi="Times New Roman" w:cs="Times New Roman" w:eastAsia="Times New Roman"/>
                <w:b w:val="0"/>
                <w:i w:val="0"/>
                <w:sz w:val="20"/>
              </w:rPr>
              <w:t>TransBTS [39]</w:t>
            </w:r>
          </w:p>
        </w:tc>
        <w:tc>
          <w:tcPr>
            <w:tcW w:type="dxa" w:w="1458"/>
            <w:vAlign w:val="center"/>
          </w:tcPr>
          <w:p>
            <w:pPr>
              <w:spacing w:before="30" w:after="30" w:line="240" w:lineRule="auto"/>
              <w:jc w:val="left"/>
            </w:pPr>
            <w:r>
              <w:rPr>
                <w:rFonts w:ascii="Times New Roman" w:hAnsi="Times New Roman" w:cs="Times New Roman" w:eastAsia="Times New Roman"/>
                <w:b w:val="0"/>
                <w:i w:val="0"/>
                <w:sz w:val="20"/>
              </w:rPr>
              <w:t>Hybrid</w:t>
            </w:r>
          </w:p>
        </w:tc>
        <w:tc>
          <w:tcPr>
            <w:tcW w:type="dxa" w:w="5860"/>
            <w:vAlign w:val="center"/>
          </w:tcPr>
          <w:p>
            <w:pPr>
              <w:spacing w:before="30" w:after="30" w:line="240" w:lineRule="auto"/>
              <w:jc w:val="left"/>
            </w:pPr>
            <w:r>
              <w:rPr>
                <w:rFonts w:ascii="Times New Roman" w:hAnsi="Times New Roman" w:cs="Times New Roman" w:eastAsia="Times New Roman"/>
                <w:b w:val="0"/>
                <w:i w:val="0"/>
                <w:sz w:val="20"/>
              </w:rPr>
              <w:t>CNN encoder-decoder with transformer layers at the bottleneck</w:t>
            </w:r>
          </w:p>
        </w:tc>
      </w:tr>
    </w:tbl>
    <w:p>
      <w:pPr>
        <w:widowControl/>
        <w:spacing w:before="0" w:after="80" w:line="240" w:lineRule="auto"/>
        <w:jc w:val="both"/>
      </w:pPr>
    </w:p>
    <w:p>
      <w:pPr>
        <w:keepNext/>
        <w:widowControl/>
        <w:spacing w:before="240" w:after="120" w:line="276" w:lineRule="auto"/>
        <w:jc w:val="left"/>
        <w:outlineLvl w:val="1"/>
      </w:pPr>
      <w:bookmarkStart w:id="1090" w:name="_Ref_h2_2"/>
      <w:r>
        <w:rPr>
          <w:rFonts w:ascii="Times New Roman" w:hAnsi="Times New Roman" w:cs="Times New Roman" w:eastAsia="Times New Roman"/>
          <w:b/>
          <w:i w:val="0"/>
          <w:sz w:val="26"/>
        </w:rPr>
        <w:t>2.2 Research Gap</w:t>
      </w:r>
      <w:bookmarkEnd w:id="1090"/>
    </w:p>
    <w:p>
      <w:pPr>
        <w:keepNext/>
        <w:widowControl/>
        <w:spacing w:before="0" w:after="160" w:line="276" w:lineRule="auto"/>
        <w:jc w:val="both"/>
      </w:pPr>
      <w:r>
        <w:rPr>
          <w:rFonts w:ascii="Times New Roman" w:hAnsi="Times New Roman" w:cs="Times New Roman" w:eastAsia="Times New Roman"/>
          <w:b w:val="0"/>
          <w:i w:val="0"/>
          <w:sz w:val="24"/>
        </w:rPr>
        <w:t>The literature leaves five gaps that this project addresses:</w:t>
      </w:r>
    </w:p>
    <w:p>
      <w:pPr>
        <w:widowControl/>
        <w:numPr>
          <w:ilvl w:val="0"/>
          <w:numId w:val="24"/>
        </w:numPr>
        <w:spacing w:before="0" w:after="60" w:line="276" w:lineRule="auto"/>
        <w:jc w:val="both"/>
      </w:pPr>
      <w:r>
        <w:rPr>
          <w:rFonts w:ascii="Times New Roman" w:hAnsi="Times New Roman" w:cs="Times New Roman" w:eastAsia="Times New Roman"/>
          <w:b/>
          <w:i w:val="0"/>
          <w:sz w:val="24"/>
        </w:rPr>
        <w:t>No controlled cross-architecture comparison.</w:t>
      </w:r>
      <w:r>
        <w:rPr>
          <w:rFonts w:ascii="Times New Roman" w:hAnsi="Times New Roman" w:cs="Times New Roman" w:eastAsia="Times New Roman"/>
          <w:b w:val="0"/>
          <w:i w:val="0"/>
          <w:sz w:val="24"/>
        </w:rPr>
        <w:t xml:space="preserve"> Most studies compare two or three models, transformers are under-represented, and data, preprocessing, splits and training budgets differ, so reported accuracies cannot be ranked.</w:t>
      </w:r>
    </w:p>
    <w:p>
      <w:pPr>
        <w:widowControl/>
        <w:numPr>
          <w:ilvl w:val="0"/>
          <w:numId w:val="24"/>
        </w:numPr>
        <w:spacing w:before="0" w:after="60" w:line="276" w:lineRule="auto"/>
        <w:jc w:val="both"/>
      </w:pPr>
      <w:r>
        <w:rPr>
          <w:rFonts w:ascii="Times New Roman" w:hAnsi="Times New Roman" w:cs="Times New Roman" w:eastAsia="Times New Roman"/>
          <w:b/>
          <w:i w:val="0"/>
          <w:sz w:val="24"/>
        </w:rPr>
        <w:t>Leakage from duplicate images.</w:t>
      </w:r>
      <w:r>
        <w:rPr>
          <w:rFonts w:ascii="Times New Roman" w:hAnsi="Times New Roman" w:cs="Times New Roman" w:eastAsia="Times New Roman"/>
          <w:b w:val="0"/>
          <w:i w:val="0"/>
          <w:sz w:val="24"/>
        </w:rPr>
        <w:t xml:space="preserve"> Combined public collections contain exact and near-duplicate images, which are rarely removed before splitting, and adjacent slices of one patient are rarely kept in the same partition.</w:t>
      </w:r>
    </w:p>
    <w:p>
      <w:pPr>
        <w:widowControl/>
        <w:numPr>
          <w:ilvl w:val="0"/>
          <w:numId w:val="24"/>
        </w:numPr>
        <w:spacing w:before="0" w:after="60" w:line="276" w:lineRule="auto"/>
        <w:jc w:val="both"/>
      </w:pPr>
      <w:r>
        <w:rPr>
          <w:rFonts w:ascii="Times New Roman" w:hAnsi="Times New Roman" w:cs="Times New Roman" w:eastAsia="Times New Roman"/>
          <w:b/>
          <w:i w:val="0"/>
          <w:sz w:val="24"/>
        </w:rPr>
        <w:t>Single-run results without statistics.</w:t>
      </w:r>
      <w:r>
        <w:rPr>
          <w:rFonts w:ascii="Times New Roman" w:hAnsi="Times New Roman" w:cs="Times New Roman" w:eastAsia="Times New Roman"/>
          <w:b w:val="0"/>
          <w:i w:val="0"/>
          <w:sz w:val="24"/>
        </w:rPr>
        <w:t xml:space="preserve"> Results are usually quoted from one run without confidence intervals, significance tests, per-class metrics or calibration.</w:t>
      </w:r>
    </w:p>
    <w:p>
      <w:pPr>
        <w:widowControl/>
        <w:numPr>
          <w:ilvl w:val="0"/>
          <w:numId w:val="24"/>
        </w:numPr>
        <w:spacing w:before="0" w:after="60" w:line="276" w:lineRule="auto"/>
        <w:jc w:val="both"/>
      </w:pPr>
      <w:r>
        <w:rPr>
          <w:rFonts w:ascii="Times New Roman" w:hAnsi="Times New Roman" w:cs="Times New Roman" w:eastAsia="Times New Roman"/>
          <w:b/>
          <w:i w:val="0"/>
          <w:sz w:val="24"/>
        </w:rPr>
        <w:t>Cost and shortcuts ignored.</w:t>
      </w:r>
      <w:r>
        <w:rPr>
          <w:rFonts w:ascii="Times New Roman" w:hAnsi="Times New Roman" w:cs="Times New Roman" w:eastAsia="Times New Roman"/>
          <w:b w:val="0"/>
          <w:i w:val="0"/>
          <w:sz w:val="24"/>
        </w:rPr>
        <w:t xml:space="preserve"> Parameter count, latency and memory are seldom measured, and whether a model relies on the anatomy or on the framing of the image is rarely tested.</w:t>
      </w:r>
    </w:p>
    <w:p>
      <w:pPr>
        <w:widowControl/>
        <w:numPr>
          <w:ilvl w:val="0"/>
          <w:numId w:val="24"/>
        </w:numPr>
        <w:spacing w:before="0" w:after="160" w:line="276" w:lineRule="auto"/>
        <w:jc w:val="both"/>
      </w:pPr>
      <w:r>
        <w:rPr>
          <w:rFonts w:ascii="Times New Roman" w:hAnsi="Times New Roman" w:cs="Times New Roman" w:eastAsia="Times New Roman"/>
          <w:b/>
          <w:i w:val="0"/>
          <w:sz w:val="24"/>
        </w:rPr>
        <w:t>No path to use.</w:t>
      </w:r>
      <w:r>
        <w:rPr>
          <w:rFonts w:ascii="Times New Roman" w:hAnsi="Times New Roman" w:cs="Times New Roman" w:eastAsia="Times New Roman"/>
          <w:b w:val="0"/>
          <w:i w:val="0"/>
          <w:sz w:val="24"/>
        </w:rPr>
        <w:t xml:space="preserve"> Benchmark models are seldom integrated into an application that accepts real MRI volumes, displays the results and protects patient data.</w:t>
      </w:r>
    </w:p>
    <w:p>
      <w:pPr>
        <w:keepNext/>
        <w:widowControl/>
        <w:spacing w:before="240" w:after="120" w:line="276" w:lineRule="auto"/>
        <w:jc w:val="left"/>
        <w:outlineLvl w:val="1"/>
      </w:pPr>
      <w:bookmarkStart w:id="1091" w:name="_Ref_h2_3"/>
      <w:r>
        <w:rPr>
          <w:rFonts w:ascii="Times New Roman" w:hAnsi="Times New Roman" w:cs="Times New Roman" w:eastAsia="Times New Roman"/>
          <w:b/>
          <w:i w:val="0"/>
          <w:sz w:val="26"/>
        </w:rPr>
        <w:t>2.3 Objectives</w:t>
      </w:r>
      <w:bookmarkEnd w:id="1091"/>
    </w:p>
    <w:p>
      <w:pPr>
        <w:widowControl/>
        <w:numPr>
          <w:ilvl w:val="0"/>
          <w:numId w:val="25"/>
        </w:numPr>
        <w:spacing w:before="0" w:after="60" w:line="276" w:lineRule="auto"/>
        <w:jc w:val="both"/>
      </w:pPr>
      <w:r>
        <w:rPr>
          <w:rFonts w:ascii="Times New Roman" w:hAnsi="Times New Roman" w:cs="Times New Roman" w:eastAsia="Times New Roman"/>
          <w:b w:val="0"/>
          <w:i w:val="0"/>
          <w:sz w:val="24"/>
        </w:rPr>
        <w:t>To benchmark nine ImageNet-pretrained 2D backbones for binary tumour detection and three-way subtype classification with one code path, identical splits and an equal number of optimiser steps.</w:t>
      </w:r>
    </w:p>
    <w:p>
      <w:pPr>
        <w:widowControl/>
        <w:numPr>
          <w:ilvl w:val="0"/>
          <w:numId w:val="25"/>
        </w:numPr>
        <w:spacing w:before="0" w:after="60" w:line="276" w:lineRule="auto"/>
        <w:jc w:val="both"/>
      </w:pPr>
      <w:r>
        <w:rPr>
          <w:rFonts w:ascii="Times New Roman" w:hAnsi="Times New Roman" w:cs="Times New Roman" w:eastAsia="Times New Roman"/>
          <w:b w:val="0"/>
          <w:i w:val="0"/>
          <w:sz w:val="24"/>
        </w:rPr>
        <w:t>To control leakage with label-aware perceptual-hash deduplication and a group-aware split before any training, and to audit the split for leakage.</w:t>
      </w:r>
    </w:p>
    <w:p>
      <w:pPr>
        <w:widowControl/>
        <w:numPr>
          <w:ilvl w:val="0"/>
          <w:numId w:val="25"/>
        </w:numPr>
        <w:spacing w:before="0" w:after="60" w:line="276" w:lineRule="auto"/>
        <w:jc w:val="both"/>
      </w:pPr>
      <w:r>
        <w:rPr>
          <w:rFonts w:ascii="Times New Roman" w:hAnsi="Times New Roman" w:cs="Times New Roman" w:eastAsia="Times New Roman"/>
          <w:b w:val="0"/>
          <w:i w:val="0"/>
          <w:sz w:val="24"/>
        </w:rPr>
        <w:t>To evaluate every model with five-fold cross-validation, fold ensembles, bootstrap confidence intervals, Holm-corrected McNemar tests, calibration, measured efficiency, and attention and background-only shortcut audits.</w:t>
      </w:r>
    </w:p>
    <w:p>
      <w:pPr>
        <w:widowControl/>
        <w:numPr>
          <w:ilvl w:val="0"/>
          <w:numId w:val="25"/>
        </w:numPr>
        <w:spacing w:before="0" w:after="60" w:line="276" w:lineRule="auto"/>
        <w:jc w:val="both"/>
      </w:pPr>
      <w:r>
        <w:rPr>
          <w:rFonts w:ascii="Times New Roman" w:hAnsi="Times New Roman" w:cs="Times New Roman" w:eastAsia="Times New Roman"/>
          <w:b w:val="0"/>
          <w:i w:val="0"/>
          <w:sz w:val="24"/>
        </w:rPr>
        <w:t>To implement six 3D segmentation networks from scratch, train them on BraTS 2020 with an equal budget, and compare them per case at native resolution with Dice, HD95, results by tumour grade, significance tests and measured cost.</w:t>
      </w:r>
    </w:p>
    <w:p>
      <w:pPr>
        <w:widowControl/>
        <w:numPr>
          <w:ilvl w:val="0"/>
          <w:numId w:val="25"/>
        </w:numPr>
        <w:spacing w:before="0" w:after="60" w:line="276" w:lineRule="auto"/>
        <w:jc w:val="both"/>
      </w:pPr>
      <w:r>
        <w:rPr>
          <w:rFonts w:ascii="Times New Roman" w:hAnsi="Times New Roman" w:cs="Times New Roman" w:eastAsia="Times New Roman"/>
          <w:b w:val="0"/>
          <w:i w:val="0"/>
          <w:sz w:val="24"/>
        </w:rPr>
        <w:t>To deploy the most efficient models (EfficientNetB0 for detection and classification, VNet for segmentation) in a secure web application with multi-planar and 3D visualisation and PDF and CSV reports.</w:t>
      </w:r>
    </w:p>
    <w:p>
      <w:pPr>
        <w:widowControl/>
        <w:numPr>
          <w:ilvl w:val="0"/>
          <w:numId w:val="25"/>
        </w:numPr>
        <w:spacing w:before="0" w:after="160" w:line="276" w:lineRule="auto"/>
        <w:jc w:val="both"/>
      </w:pPr>
      <w:r>
        <w:rPr>
          <w:rFonts w:ascii="Times New Roman" w:hAnsi="Times New Roman" w:cs="Times New Roman" w:eastAsia="Times New Roman"/>
          <w:b w:val="0"/>
          <w:i w:val="0"/>
          <w:sz w:val="24"/>
        </w:rPr>
        <w:t>To release the notebooks, splits, per-run outputs and application code for reproduction, and to write up the two benchmarks as research manuscripts.</w:t>
      </w:r>
    </w:p>
    <w:p>
      <w:pPr>
        <w:keepNext/>
        <w:widowControl/>
        <w:spacing w:before="240" w:after="120" w:line="276" w:lineRule="auto"/>
        <w:jc w:val="left"/>
        <w:outlineLvl w:val="1"/>
      </w:pPr>
      <w:bookmarkStart w:id="1092" w:name="_Ref_h2_4"/>
      <w:r>
        <w:rPr>
          <w:rFonts w:ascii="Times New Roman" w:hAnsi="Times New Roman" w:cs="Times New Roman" w:eastAsia="Times New Roman"/>
          <w:b/>
          <w:i w:val="0"/>
          <w:sz w:val="26"/>
        </w:rPr>
        <w:t>2.4 Problem Statement</w:t>
      </w:r>
      <w:bookmarkEnd w:id="1092"/>
    </w:p>
    <w:p>
      <w:pPr>
        <w:widowControl/>
        <w:spacing w:before="0" w:after="160" w:line="276" w:lineRule="auto"/>
        <w:jc w:val="both"/>
      </w:pPr>
      <w:r>
        <w:rPr>
          <w:rFonts w:ascii="Times New Roman" w:hAnsi="Times New Roman" w:cs="Times New Roman" w:eastAsia="Times New Roman"/>
          <w:b w:val="0"/>
          <w:i w:val="0"/>
          <w:sz w:val="24"/>
        </w:rPr>
        <w:t>Given a patient's brain MRI study as FLAIR, T1, T1CE and T2 NIfTI volumes, the system must decide whether a tumour is present, assign it to glioma, meningioma or pituitary tumour, and outline the whole tumour, tumour core and enhancing tumour in three dimensions, presenting the result on the images and in a report within seconds. The models used must be chosen by a comparison that is fair across architectures and free of train-test leakage, and the application must protect patient data and accounts. The system must state clearly that its output is a research result to be reviewed by a radiologist.</w:t>
      </w:r>
    </w:p>
    <w:p>
      <w:pPr>
        <w:keepNext/>
        <w:widowControl/>
        <w:spacing w:before="240" w:after="120" w:line="276" w:lineRule="auto"/>
        <w:jc w:val="left"/>
        <w:outlineLvl w:val="1"/>
      </w:pPr>
      <w:bookmarkStart w:id="1093" w:name="_Ref_h2_5"/>
      <w:r>
        <w:rPr>
          <w:rFonts w:ascii="Times New Roman" w:hAnsi="Times New Roman" w:cs="Times New Roman" w:eastAsia="Times New Roman"/>
          <w:b/>
          <w:i w:val="0"/>
          <w:sz w:val="26"/>
        </w:rPr>
        <w:t>2.5 Project Plan</w:t>
      </w:r>
      <w:bookmarkEnd w:id="1093"/>
    </w:p>
    <w:p>
      <w:pPr>
        <w:widowControl/>
        <w:spacing w:before="0" w:after="160" w:line="276" w:lineRule="auto"/>
        <w:jc w:val="both"/>
      </w:pPr>
      <w:r>
        <w:rPr>
          <w:rFonts w:ascii="Times New Roman" w:hAnsi="Times New Roman" w:cs="Times New Roman" w:eastAsia="Times New Roman"/>
          <w:b w:val="0"/>
          <w:i w:val="0"/>
          <w:sz w:val="24"/>
        </w:rPr>
        <w:t>The project ran from February to October 2026. The timeline below is taken from the repository's commit history.</w:t>
      </w:r>
    </w:p>
    <w:p>
      <w:pPr>
        <w:keepNext/>
        <w:widowControl/>
        <w:spacing w:before="160" w:after="80" w:line="240" w:lineRule="auto"/>
        <w:jc w:val="center"/>
      </w:pPr>
      <w:bookmarkStart w:id="1094" w:name="_Ref_tab2_3"/>
      <w:r>
        <w:rPr>
          <w:rFonts w:ascii="Times New Roman" w:hAnsi="Times New Roman" w:cs="Times New Roman" w:eastAsia="Times New Roman"/>
          <w:b/>
          <w:i w:val="0"/>
          <w:sz w:val="20"/>
        </w:rPr>
        <w:t>Table 2.3:</w:t>
      </w:r>
      <w:r>
        <w:rPr>
          <w:rFonts w:ascii="Times New Roman" w:hAnsi="Times New Roman" w:cs="Times New Roman" w:eastAsia="Times New Roman"/>
          <w:b w:val="0"/>
          <w:i w:val="0"/>
          <w:sz w:val="20"/>
        </w:rPr>
        <w:t xml:space="preserve"> Project plan and timeline.</w:t>
      </w:r>
      <w:bookmarkEnd w:id="1094"/>
    </w:p>
    <w:tbl>
      <w:tblPr>
        <w:tblStyle w:val="TableGrid"/>
        <w:tblW w:w="9350" w:type="dxa"/>
        <w:tblLayout w:type="fixed"/>
        <w:tblLook w:firstColumn="1" w:firstRow="1" w:lastColumn="0" w:lastRow="0" w:noHBand="0" w:noVBand="1" w:val="04A0"/>
      </w:tblPr>
      <w:tblGrid>
        <w:gridCol w:w="2833"/>
        <w:gridCol w:w="2028"/>
        <w:gridCol w:w="4489"/>
      </w:tblGrid>
      <w:tr>
        <w:trPr>
          <w:cantSplit/>
          <w:tblHeader/>
        </w:trPr>
        <w:tc>
          <w:tcPr>
            <w:tcW w:type="dxa" w:w="2833"/>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Phase</w:t>
            </w:r>
          </w:p>
        </w:tc>
        <w:tc>
          <w:tcPr>
            <w:tcW w:type="dxa" w:w="2028"/>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Period</w:t>
            </w:r>
          </w:p>
        </w:tc>
        <w:tc>
          <w:tcPr>
            <w:tcW w:type="dxa" w:w="4489"/>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Work</w:t>
            </w:r>
          </w:p>
        </w:tc>
      </w:tr>
      <w:tr>
        <w:trPr>
          <w:cantSplit/>
        </w:trPr>
        <w:tc>
          <w:tcPr>
            <w:tcW w:type="dxa" w:w="2833"/>
            <w:vAlign w:val="center"/>
          </w:tcPr>
          <w:p>
            <w:pPr>
              <w:keepNext/>
              <w:spacing w:before="30" w:after="30" w:line="240" w:lineRule="auto"/>
              <w:jc w:val="left"/>
            </w:pPr>
            <w:r>
              <w:rPr>
                <w:rFonts w:ascii="Times New Roman" w:hAnsi="Times New Roman" w:cs="Times New Roman" w:eastAsia="Times New Roman"/>
                <w:b w:val="0"/>
                <w:i w:val="0"/>
                <w:sz w:val="20"/>
              </w:rPr>
              <w:t>1. Literature survey and setup</w:t>
            </w:r>
          </w:p>
        </w:tc>
        <w:tc>
          <w:tcPr>
            <w:tcW w:type="dxa" w:w="2028"/>
            <w:vAlign w:val="center"/>
          </w:tcPr>
          <w:p>
            <w:pPr>
              <w:keepNext/>
              <w:spacing w:before="30" w:after="30" w:line="240" w:lineRule="auto"/>
              <w:jc w:val="left"/>
            </w:pPr>
            <w:r>
              <w:rPr>
                <w:rFonts w:ascii="Times New Roman" w:hAnsi="Times New Roman" w:cs="Times New Roman" w:eastAsia="Times New Roman"/>
                <w:b w:val="0"/>
                <w:i w:val="0"/>
                <w:sz w:val="20"/>
              </w:rPr>
              <w:t>February 2026</w:t>
            </w:r>
          </w:p>
        </w:tc>
        <w:tc>
          <w:tcPr>
            <w:tcW w:type="dxa" w:w="4489"/>
            <w:vAlign w:val="center"/>
          </w:tcPr>
          <w:p>
            <w:pPr>
              <w:keepNext/>
              <w:spacing w:before="30" w:after="30" w:line="240" w:lineRule="auto"/>
              <w:jc w:val="left"/>
            </w:pPr>
            <w:r>
              <w:rPr>
                <w:rFonts w:ascii="Times New Roman" w:hAnsi="Times New Roman" w:cs="Times New Roman" w:eastAsia="Times New Roman"/>
                <w:b w:val="0"/>
                <w:i w:val="0"/>
                <w:sz w:val="20"/>
              </w:rPr>
              <w:t>Review of 2D classification, 3D segmentation and transformer literature; first application skeleton (React frontend, FastAPI backend)</w:t>
            </w:r>
          </w:p>
        </w:tc>
      </w:tr>
      <w:tr>
        <w:trPr>
          <w:cantSplit/>
        </w:trPr>
        <w:tc>
          <w:tcPr>
            <w:tcW w:type="dxa" w:w="2833"/>
            <w:vAlign w:val="center"/>
          </w:tcPr>
          <w:p>
            <w:pPr>
              <w:keepNext/>
              <w:spacing w:before="30" w:after="30" w:line="240" w:lineRule="auto"/>
              <w:jc w:val="left"/>
            </w:pPr>
            <w:r>
              <w:rPr>
                <w:rFonts w:ascii="Times New Roman" w:hAnsi="Times New Roman" w:cs="Times New Roman" w:eastAsia="Times New Roman"/>
                <w:b w:val="0"/>
                <w:i w:val="0"/>
                <w:sz w:val="20"/>
              </w:rPr>
              <w:t>2. Initial model training</w:t>
            </w:r>
          </w:p>
        </w:tc>
        <w:tc>
          <w:tcPr>
            <w:tcW w:type="dxa" w:w="2028"/>
            <w:vAlign w:val="center"/>
          </w:tcPr>
          <w:p>
            <w:pPr>
              <w:keepNext/>
              <w:spacing w:before="30" w:after="30" w:line="240" w:lineRule="auto"/>
              <w:jc w:val="left"/>
            </w:pPr>
            <w:r>
              <w:rPr>
                <w:rFonts w:ascii="Times New Roman" w:hAnsi="Times New Roman" w:cs="Times New Roman" w:eastAsia="Times New Roman"/>
                <w:b w:val="0"/>
                <w:i w:val="0"/>
                <w:sz w:val="20"/>
              </w:rPr>
              <w:t>February to March 2026</w:t>
            </w:r>
          </w:p>
        </w:tc>
        <w:tc>
          <w:tcPr>
            <w:tcW w:type="dxa" w:w="4489"/>
            <w:vAlign w:val="center"/>
          </w:tcPr>
          <w:p>
            <w:pPr>
              <w:keepNext/>
              <w:spacing w:before="30" w:after="30" w:line="240" w:lineRule="auto"/>
              <w:jc w:val="left"/>
            </w:pPr>
            <w:r>
              <w:rPr>
                <w:rFonts w:ascii="Times New Roman" w:hAnsi="Times New Roman" w:cs="Times New Roman" w:eastAsia="Times New Roman"/>
                <w:b w:val="0"/>
                <w:i w:val="0"/>
                <w:sz w:val="20"/>
              </w:rPr>
              <w:t>First binary detection, classification and 3D segmentation notebooks; 3D segmentation completed on 25 March 2026</w:t>
            </w:r>
          </w:p>
        </w:tc>
      </w:tr>
      <w:tr>
        <w:trPr>
          <w:cantSplit/>
        </w:trPr>
        <w:tc>
          <w:tcPr>
            <w:tcW w:type="dxa" w:w="2833"/>
            <w:vAlign w:val="center"/>
          </w:tcPr>
          <w:p>
            <w:pPr>
              <w:keepNext/>
              <w:spacing w:before="30" w:after="30" w:line="240" w:lineRule="auto"/>
              <w:jc w:val="left"/>
            </w:pPr>
            <w:r>
              <w:rPr>
                <w:rFonts w:ascii="Times New Roman" w:hAnsi="Times New Roman" w:cs="Times New Roman" w:eastAsia="Times New Roman"/>
                <w:b w:val="0"/>
                <w:i w:val="0"/>
                <w:sz w:val="20"/>
              </w:rPr>
              <w:t>3. Visualisation and review 2</w:t>
            </w:r>
          </w:p>
        </w:tc>
        <w:tc>
          <w:tcPr>
            <w:tcW w:type="dxa" w:w="2028"/>
            <w:vAlign w:val="center"/>
          </w:tcPr>
          <w:p>
            <w:pPr>
              <w:keepNext/>
              <w:spacing w:before="30" w:after="30" w:line="240" w:lineRule="auto"/>
              <w:jc w:val="left"/>
            </w:pPr>
            <w:r>
              <w:rPr>
                <w:rFonts w:ascii="Times New Roman" w:hAnsi="Times New Roman" w:cs="Times New Roman" w:eastAsia="Times New Roman"/>
                <w:b w:val="0"/>
                <w:i w:val="0"/>
                <w:sz w:val="20"/>
              </w:rPr>
              <w:t>May to September 2026</w:t>
            </w:r>
          </w:p>
        </w:tc>
        <w:tc>
          <w:tcPr>
            <w:tcW w:type="dxa" w:w="4489"/>
            <w:vAlign w:val="center"/>
          </w:tcPr>
          <w:p>
            <w:pPr>
              <w:keepNext/>
              <w:spacing w:before="30" w:after="30" w:line="240" w:lineRule="auto"/>
              <w:jc w:val="left"/>
            </w:pPr>
            <w:r>
              <w:rPr>
                <w:rFonts w:ascii="Times New Roman" w:hAnsi="Times New Roman" w:cs="Times New Roman" w:eastAsia="Times New Roman"/>
                <w:b w:val="0"/>
                <w:i w:val="0"/>
                <w:sz w:val="20"/>
              </w:rPr>
              <w:t>Visualisation notebooks; first project report and review 2 deck (September 2026)</w:t>
            </w:r>
          </w:p>
        </w:tc>
      </w:tr>
      <w:tr>
        <w:trPr>
          <w:cantSplit/>
        </w:trPr>
        <w:tc>
          <w:tcPr>
            <w:tcW w:type="dxa" w:w="2833"/>
            <w:vAlign w:val="center"/>
          </w:tcPr>
          <w:p>
            <w:pPr>
              <w:keepNext/>
              <w:spacing w:before="30" w:after="30" w:line="240" w:lineRule="auto"/>
              <w:jc w:val="left"/>
            </w:pPr>
            <w:r>
              <w:rPr>
                <w:rFonts w:ascii="Times New Roman" w:hAnsi="Times New Roman" w:cs="Times New Roman" w:eastAsia="Times New Roman"/>
                <w:b w:val="0"/>
                <w:i w:val="0"/>
                <w:sz w:val="20"/>
              </w:rPr>
              <w:t>4. Standardised benchmark</w:t>
            </w:r>
          </w:p>
        </w:tc>
        <w:tc>
          <w:tcPr>
            <w:tcW w:type="dxa" w:w="2028"/>
            <w:vAlign w:val="center"/>
          </w:tcPr>
          <w:p>
            <w:pPr>
              <w:keepNext/>
              <w:spacing w:before="30" w:after="30" w:line="240" w:lineRule="auto"/>
              <w:jc w:val="left"/>
            </w:pPr>
            <w:r>
              <w:rPr>
                <w:rFonts w:ascii="Times New Roman" w:hAnsi="Times New Roman" w:cs="Times New Roman" w:eastAsia="Times New Roman"/>
                <w:b w:val="0"/>
                <w:i w:val="0"/>
                <w:sz w:val="20"/>
              </w:rPr>
              <w:t>September 2026</w:t>
            </w:r>
          </w:p>
        </w:tc>
        <w:tc>
          <w:tcPr>
            <w:tcW w:type="dxa" w:w="4489"/>
            <w:vAlign w:val="center"/>
          </w:tcPr>
          <w:p>
            <w:pPr>
              <w:keepNext/>
              <w:spacing w:before="30" w:after="30" w:line="240" w:lineRule="auto"/>
              <w:jc w:val="left"/>
            </w:pPr>
            <w:r>
              <w:rPr>
                <w:rFonts w:ascii="Times New Roman" w:hAnsi="Times New Roman" w:cs="Times New Roman" w:eastAsia="Times New Roman"/>
                <w:b w:val="0"/>
                <w:i w:val="0"/>
                <w:sz w:val="20"/>
              </w:rPr>
              <w:t>Unified notebooks with deduplication, group-aware split, five-fold cross-validation and statistical tests; first research manuscripts</w:t>
            </w:r>
          </w:p>
        </w:tc>
      </w:tr>
      <w:tr>
        <w:trPr>
          <w:cantSplit/>
        </w:trPr>
        <w:tc>
          <w:tcPr>
            <w:tcW w:type="dxa" w:w="2833"/>
            <w:vAlign w:val="center"/>
          </w:tcPr>
          <w:p>
            <w:pPr>
              <w:keepNext/>
              <w:spacing w:before="30" w:after="30" w:line="240" w:lineRule="auto"/>
              <w:jc w:val="left"/>
            </w:pPr>
            <w:r>
              <w:rPr>
                <w:rFonts w:ascii="Times New Roman" w:hAnsi="Times New Roman" w:cs="Times New Roman" w:eastAsia="Times New Roman"/>
                <w:b w:val="0"/>
                <w:i w:val="0"/>
                <w:sz w:val="20"/>
              </w:rPr>
              <w:t>5. Application hardening</w:t>
            </w:r>
          </w:p>
        </w:tc>
        <w:tc>
          <w:tcPr>
            <w:tcW w:type="dxa" w:w="2028"/>
            <w:vAlign w:val="center"/>
          </w:tcPr>
          <w:p>
            <w:pPr>
              <w:keepNext/>
              <w:spacing w:before="30" w:after="30" w:line="240" w:lineRule="auto"/>
              <w:jc w:val="left"/>
            </w:pPr>
            <w:r>
              <w:rPr>
                <w:rFonts w:ascii="Times New Roman" w:hAnsi="Times New Roman" w:cs="Times New Roman" w:eastAsia="Times New Roman"/>
                <w:b w:val="0"/>
                <w:i w:val="0"/>
                <w:sz w:val="20"/>
              </w:rPr>
              <w:t>Late September 2026</w:t>
            </w:r>
          </w:p>
        </w:tc>
        <w:tc>
          <w:tcPr>
            <w:tcW w:type="dxa" w:w="4489"/>
            <w:vAlign w:val="center"/>
          </w:tcPr>
          <w:p>
            <w:pPr>
              <w:keepNext/>
              <w:spacing w:before="30" w:after="30" w:line="240" w:lineRule="auto"/>
              <w:jc w:val="left"/>
            </w:pPr>
            <w:r>
              <w:rPr>
                <w:rFonts w:ascii="Times New Roman" w:hAnsi="Times New Roman" w:cs="Times New Roman" w:eastAsia="Times New Roman"/>
                <w:b w:val="0"/>
                <w:i w:val="0"/>
                <w:sz w:val="20"/>
              </w:rPr>
              <w:t>Security hardening, modular backend with tests, Alembic migrations, new multi-planar and 3D viewer, PDF reports</w:t>
            </w:r>
          </w:p>
        </w:tc>
      </w:tr>
      <w:tr>
        <w:trPr>
          <w:cantSplit/>
        </w:trPr>
        <w:tc>
          <w:tcPr>
            <w:tcW w:type="dxa" w:w="2833"/>
            <w:vAlign w:val="center"/>
          </w:tcPr>
          <w:p>
            <w:pPr>
              <w:keepNext/>
              <w:spacing w:before="30" w:after="30" w:line="240" w:lineRule="auto"/>
              <w:jc w:val="left"/>
            </w:pPr>
            <w:r>
              <w:rPr>
                <w:rFonts w:ascii="Times New Roman" w:hAnsi="Times New Roman" w:cs="Times New Roman" w:eastAsia="Times New Roman"/>
                <w:b w:val="0"/>
                <w:i w:val="0"/>
                <w:sz w:val="20"/>
              </w:rPr>
              <w:t>6. Final benchmark runs and papers</w:t>
            </w:r>
          </w:p>
        </w:tc>
        <w:tc>
          <w:tcPr>
            <w:tcW w:type="dxa" w:w="2028"/>
            <w:vAlign w:val="center"/>
          </w:tcPr>
          <w:p>
            <w:pPr>
              <w:keepNext/>
              <w:spacing w:before="30" w:after="30" w:line="240" w:lineRule="auto"/>
              <w:jc w:val="left"/>
            </w:pPr>
            <w:r>
              <w:rPr>
                <w:rFonts w:ascii="Times New Roman" w:hAnsi="Times New Roman" w:cs="Times New Roman" w:eastAsia="Times New Roman"/>
                <w:b w:val="0"/>
                <w:i w:val="0"/>
                <w:sz w:val="20"/>
              </w:rPr>
              <w:t>October 2026</w:t>
            </w:r>
          </w:p>
        </w:tc>
        <w:tc>
          <w:tcPr>
            <w:tcW w:type="dxa" w:w="4489"/>
            <w:vAlign w:val="center"/>
          </w:tcPr>
          <w:p>
            <w:pPr>
              <w:keepNext/>
              <w:spacing w:before="30" w:after="30" w:line="240" w:lineRule="auto"/>
              <w:jc w:val="left"/>
            </w:pPr>
            <w:r>
              <w:rPr>
                <w:rFonts w:ascii="Times New Roman" w:hAnsi="Times New Roman" w:cs="Times New Roman" w:eastAsia="Times New Roman"/>
                <w:b w:val="0"/>
                <w:i w:val="0"/>
                <w:sz w:val="20"/>
              </w:rPr>
              <w:t>One unified notebook per task executed on Kaggle; both manuscripts ported to the Elsevier template and revised</w:t>
            </w:r>
          </w:p>
        </w:tc>
      </w:tr>
      <w:tr>
        <w:trPr>
          <w:cantSplit/>
        </w:trPr>
        <w:tc>
          <w:tcPr>
            <w:tcW w:type="dxa" w:w="2833"/>
            <w:vAlign w:val="center"/>
          </w:tcPr>
          <w:p>
            <w:pPr>
              <w:spacing w:before="30" w:after="30" w:line="240" w:lineRule="auto"/>
              <w:jc w:val="left"/>
            </w:pPr>
            <w:r>
              <w:rPr>
                <w:rFonts w:ascii="Times New Roman" w:hAnsi="Times New Roman" w:cs="Times New Roman" w:eastAsia="Times New Roman"/>
                <w:b w:val="0"/>
                <w:i w:val="0"/>
                <w:sz w:val="20"/>
              </w:rPr>
              <w:t>7. Documentation and review 3</w:t>
            </w:r>
          </w:p>
        </w:tc>
        <w:tc>
          <w:tcPr>
            <w:tcW w:type="dxa" w:w="2028"/>
            <w:vAlign w:val="center"/>
          </w:tcPr>
          <w:p>
            <w:pPr>
              <w:spacing w:before="30" w:after="30" w:line="240" w:lineRule="auto"/>
              <w:jc w:val="left"/>
            </w:pPr>
            <w:r>
              <w:rPr>
                <w:rFonts w:ascii="Times New Roman" w:hAnsi="Times New Roman" w:cs="Times New Roman" w:eastAsia="Times New Roman"/>
                <w:b w:val="0"/>
                <w:i w:val="0"/>
                <w:sz w:val="20"/>
              </w:rPr>
              <w:t>October 2026</w:t>
            </w:r>
          </w:p>
        </w:tc>
        <w:tc>
          <w:tcPr>
            <w:tcW w:type="dxa" w:w="4489"/>
            <w:vAlign w:val="center"/>
          </w:tcPr>
          <w:p>
            <w:pPr>
              <w:spacing w:before="30" w:after="30" w:line="240" w:lineRule="auto"/>
              <w:jc w:val="left"/>
            </w:pPr>
            <w:r>
              <w:rPr>
                <w:rFonts w:ascii="Times New Roman" w:hAnsi="Times New Roman" w:cs="Times New Roman" w:eastAsia="Times New Roman"/>
                <w:b w:val="0"/>
                <w:i w:val="0"/>
                <w:sz w:val="20"/>
              </w:rPr>
              <w:t>Architecture, design and security documentation; final report and review 3 presentation</w:t>
            </w:r>
          </w:p>
        </w:tc>
      </w:tr>
    </w:tbl>
    <w:p>
      <w:pPr>
        <w:widowControl/>
        <w:spacing w:before="0" w:after="80" w:line="240" w:lineRule="auto"/>
        <w:jc w:val="both"/>
      </w:pPr>
    </w:p>
    <w:p>
      <w:pPr>
        <w:keepNext/>
        <w:pageBreakBefore/>
        <w:widowControl/>
        <w:spacing w:before="0" w:after="120" w:line="360" w:lineRule="auto"/>
        <w:jc w:val="center"/>
      </w:pPr>
      <w:bookmarkStart w:id="1095" w:name="_Ref_ch3"/>
      <w:r>
        <w:rPr>
          <w:rFonts w:ascii="Times New Roman" w:hAnsi="Times New Roman" w:cs="Times New Roman" w:eastAsia="Times New Roman"/>
          <w:b/>
          <w:i w:val="0"/>
          <w:sz w:val="32"/>
        </w:rPr>
        <w:t>CHAPTER 3</w:t>
      </w:r>
      <w:bookmarkEnd w:id="1095"/>
    </w:p>
    <w:p>
      <w:pPr>
        <w:keepNext/>
        <w:widowControl/>
        <w:spacing w:before="0" w:after="240" w:line="360" w:lineRule="auto"/>
        <w:jc w:val="left"/>
        <w:outlineLvl w:val="0"/>
      </w:pPr>
      <w:r>
        <w:rPr>
          <w:rFonts w:ascii="Times New Roman" w:hAnsi="Times New Roman" w:cs="Times New Roman" w:eastAsia="Times New Roman"/>
          <w:b/>
          <w:i w:val="0"/>
          <w:sz w:val="28"/>
        </w:rPr>
        <w:t>3. TECHNICAL SPECIFICATION</w:t>
      </w:r>
    </w:p>
    <w:p>
      <w:pPr>
        <w:keepNext/>
        <w:widowControl/>
        <w:spacing w:before="240" w:after="120" w:line="276" w:lineRule="auto"/>
        <w:jc w:val="left"/>
        <w:outlineLvl w:val="1"/>
      </w:pPr>
      <w:bookmarkStart w:id="1096" w:name="_Ref_h3_1"/>
      <w:r>
        <w:rPr>
          <w:rFonts w:ascii="Times New Roman" w:hAnsi="Times New Roman" w:cs="Times New Roman" w:eastAsia="Times New Roman"/>
          <w:b/>
          <w:i w:val="0"/>
          <w:sz w:val="26"/>
        </w:rPr>
        <w:t>3.1 Requirements</w:t>
      </w:r>
      <w:bookmarkEnd w:id="1096"/>
    </w:p>
    <w:p>
      <w:pPr>
        <w:keepNext/>
        <w:widowControl/>
        <w:spacing w:before="200" w:after="80" w:line="276" w:lineRule="auto"/>
        <w:jc w:val="left"/>
        <w:outlineLvl w:val="2"/>
      </w:pPr>
      <w:bookmarkStart w:id="1097" w:name="_Ref_h3_1_1"/>
      <w:r>
        <w:rPr>
          <w:rFonts w:ascii="Times New Roman" w:hAnsi="Times New Roman" w:cs="Times New Roman" w:eastAsia="Times New Roman"/>
          <w:b/>
          <w:i w:val="0"/>
          <w:sz w:val="24"/>
        </w:rPr>
        <w:t>3.1.1 Functional</w:t>
      </w:r>
      <w:bookmarkEnd w:id="1097"/>
    </w:p>
    <w:p>
      <w:pPr>
        <w:widowControl/>
        <w:numPr>
          <w:ilvl w:val="0"/>
          <w:numId w:val="26"/>
        </w:numPr>
        <w:spacing w:before="0" w:after="60" w:line="276" w:lineRule="auto"/>
        <w:jc w:val="both"/>
      </w:pPr>
      <w:r>
        <w:rPr>
          <w:rFonts w:ascii="Times New Roman" w:hAnsi="Times New Roman" w:cs="Times New Roman" w:eastAsia="Times New Roman"/>
          <w:b/>
          <w:i w:val="0"/>
          <w:sz w:val="24"/>
        </w:rPr>
        <w:t>User accounts.</w:t>
      </w:r>
      <w:r>
        <w:rPr>
          <w:rFonts w:ascii="Times New Roman" w:hAnsi="Times New Roman" w:cs="Times New Roman" w:eastAsia="Times New Roman"/>
          <w:b w:val="0"/>
          <w:i w:val="0"/>
          <w:sz w:val="24"/>
        </w:rPr>
        <w:t xml:space="preserve"> A user can register, sign in and sign out, change the password, edit the profile (name, email, title, department, institution) and enable or disable two-factor authentication with an authenticator app.</w:t>
      </w:r>
    </w:p>
    <w:p>
      <w:pPr>
        <w:widowControl/>
        <w:numPr>
          <w:ilvl w:val="0"/>
          <w:numId w:val="26"/>
        </w:numPr>
        <w:spacing w:before="0" w:after="60" w:line="276" w:lineRule="auto"/>
        <w:jc w:val="both"/>
      </w:pPr>
      <w:r>
        <w:rPr>
          <w:rFonts w:ascii="Times New Roman" w:hAnsi="Times New Roman" w:cs="Times New Roman" w:eastAsia="Times New Roman"/>
          <w:b/>
          <w:i w:val="0"/>
          <w:sz w:val="24"/>
        </w:rPr>
        <w:t>Scan upload.</w:t>
      </w:r>
      <w:r>
        <w:rPr>
          <w:rFonts w:ascii="Times New Roman" w:hAnsi="Times New Roman" w:cs="Times New Roman" w:eastAsia="Times New Roman"/>
          <w:b w:val="0"/>
          <w:i w:val="0"/>
          <w:sz w:val="24"/>
        </w:rPr>
        <w:t xml:space="preserve"> A signed-in user can upload one to four NIfTI volumes (</w:t>
      </w:r>
      <w:r>
        <w:rPr>
          <w:rFonts w:ascii="Consolas" w:hAnsi="Consolas" w:cs="Consolas" w:eastAsia="Consolas"/>
          <w:b w:val="0"/>
          <w:i w:val="0"/>
          <w:sz w:val="22"/>
        </w:rPr>
        <w:t>.nii</w:t>
      </w:r>
      <w:r>
        <w:rPr>
          <w:rFonts w:ascii="Times New Roman" w:hAnsi="Times New Roman" w:cs="Times New Roman" w:eastAsia="Times New Roman"/>
          <w:b w:val="0"/>
          <w:i w:val="0"/>
          <w:sz w:val="24"/>
        </w:rPr>
        <w:t xml:space="preserve"> or </w:t>
      </w:r>
      <w:r>
        <w:rPr>
          <w:rFonts w:ascii="Consolas" w:hAnsi="Consolas" w:cs="Consolas" w:eastAsia="Consolas"/>
          <w:b w:val="0"/>
          <w:i w:val="0"/>
          <w:sz w:val="22"/>
        </w:rPr>
        <w:t>.nii.gz</w:t>
      </w:r>
      <w:r>
        <w:rPr>
          <w:rFonts w:ascii="Times New Roman" w:hAnsi="Times New Roman" w:cs="Times New Roman" w:eastAsia="Times New Roman"/>
          <w:b w:val="0"/>
          <w:i w:val="0"/>
          <w:sz w:val="24"/>
        </w:rPr>
        <w:t>) of one case, optionally with a patient name and ID. The modality of each file is detected from its file name (FLAIR, T1CE or T1C, T2, T1).</w:t>
      </w:r>
    </w:p>
    <w:p>
      <w:pPr>
        <w:widowControl/>
        <w:numPr>
          <w:ilvl w:val="0"/>
          <w:numId w:val="26"/>
        </w:numPr>
        <w:spacing w:before="0" w:after="60" w:line="276" w:lineRule="auto"/>
        <w:jc w:val="both"/>
      </w:pPr>
      <w:r>
        <w:rPr>
          <w:rFonts w:ascii="Times New Roman" w:hAnsi="Times New Roman" w:cs="Times New Roman" w:eastAsia="Times New Roman"/>
          <w:b/>
          <w:i w:val="0"/>
          <w:sz w:val="24"/>
        </w:rPr>
        <w:t>Background processing.</w:t>
      </w:r>
      <w:r>
        <w:rPr>
          <w:rFonts w:ascii="Times New Roman" w:hAnsi="Times New Roman" w:cs="Times New Roman" w:eastAsia="Times New Roman"/>
          <w:b w:val="0"/>
          <w:i w:val="0"/>
          <w:sz w:val="24"/>
        </w:rPr>
        <w:t xml:space="preserve"> The upload is queued and processed in the background; the scan shows its status (queued, processing, completed, failed), current step and progress, and a failed scan can be retried.</w:t>
      </w:r>
    </w:p>
    <w:p>
      <w:pPr>
        <w:widowControl/>
        <w:numPr>
          <w:ilvl w:val="0"/>
          <w:numId w:val="26"/>
        </w:numPr>
        <w:spacing w:before="0" w:after="60" w:line="276" w:lineRule="auto"/>
        <w:jc w:val="both"/>
      </w:pPr>
      <w:r>
        <w:rPr>
          <w:rFonts w:ascii="Times New Roman" w:hAnsi="Times New Roman" w:cs="Times New Roman" w:eastAsia="Times New Roman"/>
          <w:b/>
          <w:i w:val="0"/>
          <w:sz w:val="24"/>
        </w:rPr>
        <w:t>Tumour detection.</w:t>
      </w:r>
      <w:r>
        <w:rPr>
          <w:rFonts w:ascii="Times New Roman" w:hAnsi="Times New Roman" w:cs="Times New Roman" w:eastAsia="Times New Roman"/>
          <w:b w:val="0"/>
          <w:i w:val="0"/>
          <w:sz w:val="24"/>
        </w:rPr>
        <w:t xml:space="preserve"> The system estimates the probability that the case contains a tumour.</w:t>
      </w:r>
    </w:p>
    <w:p>
      <w:pPr>
        <w:widowControl/>
        <w:numPr>
          <w:ilvl w:val="0"/>
          <w:numId w:val="26"/>
        </w:numPr>
        <w:spacing w:before="0" w:after="60" w:line="276" w:lineRule="auto"/>
        <w:jc w:val="both"/>
      </w:pPr>
      <w:r>
        <w:rPr>
          <w:rFonts w:ascii="Times New Roman" w:hAnsi="Times New Roman" w:cs="Times New Roman" w:eastAsia="Times New Roman"/>
          <w:b/>
          <w:i w:val="0"/>
          <w:sz w:val="24"/>
        </w:rPr>
        <w:t>Subtype classification.</w:t>
      </w:r>
      <w:r>
        <w:rPr>
          <w:rFonts w:ascii="Times New Roman" w:hAnsi="Times New Roman" w:cs="Times New Roman" w:eastAsia="Times New Roman"/>
          <w:b w:val="0"/>
          <w:i w:val="0"/>
          <w:sz w:val="24"/>
        </w:rPr>
        <w:t xml:space="preserve"> When a tumour is detected, the system reports glioma, meningioma or pituitary tumour with its confidence and the probability of every class.</w:t>
      </w:r>
    </w:p>
    <w:p>
      <w:pPr>
        <w:widowControl/>
        <w:numPr>
          <w:ilvl w:val="0"/>
          <w:numId w:val="26"/>
        </w:numPr>
        <w:spacing w:before="0" w:after="60" w:line="276" w:lineRule="auto"/>
        <w:jc w:val="both"/>
      </w:pPr>
      <w:r>
        <w:rPr>
          <w:rFonts w:ascii="Times New Roman" w:hAnsi="Times New Roman" w:cs="Times New Roman" w:eastAsia="Times New Roman"/>
          <w:b/>
          <w:i w:val="0"/>
          <w:sz w:val="24"/>
        </w:rPr>
        <w:t>3D segmentation.</w:t>
      </w:r>
      <w:r>
        <w:rPr>
          <w:rFonts w:ascii="Times New Roman" w:hAnsi="Times New Roman" w:cs="Times New Roman" w:eastAsia="Times New Roman"/>
          <w:b w:val="0"/>
          <w:i w:val="0"/>
          <w:sz w:val="24"/>
        </w:rPr>
        <w:t xml:space="preserve"> When all four sequences are present, the system segments WT, TC and ET, stores a label mask aligned with the FLAIR volume and reports the volume of each region.</w:t>
      </w:r>
    </w:p>
    <w:p>
      <w:pPr>
        <w:widowControl/>
        <w:numPr>
          <w:ilvl w:val="0"/>
          <w:numId w:val="26"/>
        </w:numPr>
        <w:spacing w:before="0" w:after="60" w:line="276" w:lineRule="auto"/>
        <w:jc w:val="both"/>
      </w:pPr>
      <w:r>
        <w:rPr>
          <w:rFonts w:ascii="Times New Roman" w:hAnsi="Times New Roman" w:cs="Times New Roman" w:eastAsia="Times New Roman"/>
          <w:b/>
          <w:i w:val="0"/>
          <w:sz w:val="24"/>
        </w:rPr>
        <w:t>Viewer.</w:t>
      </w:r>
      <w:r>
        <w:rPr>
          <w:rFonts w:ascii="Times New Roman" w:hAnsi="Times New Roman" w:cs="Times New Roman" w:eastAsia="Times New Roman"/>
          <w:b w:val="0"/>
          <w:i w:val="0"/>
          <w:sz w:val="24"/>
        </w:rPr>
        <w:t xml:space="preserve"> The user can view the case in linked axial, coronal and sagittal panes and a 3D rendering, switch sequences, toggle the overlay, adjust contrast and zoom, and measure distances.</w:t>
      </w:r>
    </w:p>
    <w:p>
      <w:pPr>
        <w:widowControl/>
        <w:numPr>
          <w:ilvl w:val="0"/>
          <w:numId w:val="26"/>
        </w:numPr>
        <w:spacing w:before="0" w:after="60" w:line="276" w:lineRule="auto"/>
        <w:jc w:val="both"/>
      </w:pPr>
      <w:r>
        <w:rPr>
          <w:rFonts w:ascii="Times New Roman" w:hAnsi="Times New Roman" w:cs="Times New Roman" w:eastAsia="Times New Roman"/>
          <w:b/>
          <w:i w:val="0"/>
          <w:sz w:val="24"/>
        </w:rPr>
        <w:t>Scan library and dashboard.</w:t>
      </w:r>
      <w:r>
        <w:rPr>
          <w:rFonts w:ascii="Times New Roman" w:hAnsi="Times New Roman" w:cs="Times New Roman" w:eastAsia="Times New Roman"/>
          <w:b w:val="0"/>
          <w:i w:val="0"/>
          <w:sz w:val="24"/>
        </w:rPr>
        <w:t xml:space="preserve"> The user can list, search, rename and delete their scans, and see scan counts, recent scans and a tumour volume chart.</w:t>
      </w:r>
    </w:p>
    <w:p>
      <w:pPr>
        <w:widowControl/>
        <w:numPr>
          <w:ilvl w:val="0"/>
          <w:numId w:val="26"/>
        </w:numPr>
        <w:spacing w:before="0" w:after="60" w:line="276" w:lineRule="auto"/>
        <w:jc w:val="both"/>
      </w:pPr>
      <w:r>
        <w:rPr>
          <w:rFonts w:ascii="Times New Roman" w:hAnsi="Times New Roman" w:cs="Times New Roman" w:eastAsia="Times New Roman"/>
          <w:b/>
          <w:i w:val="0"/>
          <w:sz w:val="24"/>
        </w:rPr>
        <w:t>Reports.</w:t>
      </w:r>
      <w:r>
        <w:rPr>
          <w:rFonts w:ascii="Times New Roman" w:hAnsi="Times New Roman" w:cs="Times New Roman" w:eastAsia="Times New Roman"/>
          <w:b w:val="0"/>
          <w:i w:val="0"/>
          <w:sz w:val="24"/>
        </w:rPr>
        <w:t xml:space="preserve"> The user can open a PDF report and download a CSV report for each completed scan, and export all completed scans as one CSV file.</w:t>
      </w:r>
    </w:p>
    <w:p>
      <w:pPr>
        <w:widowControl/>
        <w:numPr>
          <w:ilvl w:val="0"/>
          <w:numId w:val="26"/>
        </w:numPr>
        <w:spacing w:before="0" w:after="160" w:line="276" w:lineRule="auto"/>
        <w:jc w:val="both"/>
      </w:pPr>
      <w:r>
        <w:rPr>
          <w:rFonts w:ascii="Times New Roman" w:hAnsi="Times New Roman" w:cs="Times New Roman" w:eastAsia="Times New Roman"/>
          <w:b/>
          <w:i w:val="0"/>
          <w:sz w:val="24"/>
        </w:rPr>
        <w:t>Account recovery.</w:t>
      </w:r>
      <w:r>
        <w:rPr>
          <w:rFonts w:ascii="Times New Roman" w:hAnsi="Times New Roman" w:cs="Times New Roman" w:eastAsia="Times New Roman"/>
          <w:b w:val="0"/>
          <w:i w:val="0"/>
          <w:sz w:val="24"/>
        </w:rPr>
        <w:t xml:space="preserve"> An operator can reset a password, clear a lockout or disable two-factor authentication from the server command line.</w:t>
      </w:r>
    </w:p>
    <w:p>
      <w:pPr>
        <w:keepNext/>
        <w:widowControl/>
        <w:spacing w:before="200" w:after="80" w:line="276" w:lineRule="auto"/>
        <w:jc w:val="left"/>
        <w:outlineLvl w:val="2"/>
      </w:pPr>
      <w:bookmarkStart w:id="1098" w:name="_Ref_h3_1_2"/>
      <w:r>
        <w:rPr>
          <w:rFonts w:ascii="Times New Roman" w:hAnsi="Times New Roman" w:cs="Times New Roman" w:eastAsia="Times New Roman"/>
          <w:b/>
          <w:i w:val="0"/>
          <w:sz w:val="24"/>
        </w:rPr>
        <w:t>3.1.2 Non-Functional</w:t>
      </w:r>
      <w:bookmarkEnd w:id="1098"/>
    </w:p>
    <w:p>
      <w:pPr>
        <w:widowControl/>
        <w:numPr>
          <w:ilvl w:val="0"/>
          <w:numId w:val="27"/>
        </w:numPr>
        <w:spacing w:before="0" w:after="60" w:line="276" w:lineRule="auto"/>
        <w:jc w:val="both"/>
      </w:pPr>
      <w:r>
        <w:rPr>
          <w:rFonts w:ascii="Times New Roman" w:hAnsi="Times New Roman" w:cs="Times New Roman" w:eastAsia="Times New Roman"/>
          <w:b/>
          <w:i w:val="0"/>
          <w:sz w:val="24"/>
        </w:rPr>
        <w:t>Performance.</w:t>
      </w:r>
      <w:r>
        <w:rPr>
          <w:rFonts w:ascii="Times New Roman" w:hAnsi="Times New Roman" w:cs="Times New Roman" w:eastAsia="Times New Roman"/>
          <w:b w:val="0"/>
          <w:i w:val="0"/>
          <w:sz w:val="24"/>
        </w:rPr>
        <w:t xml:space="preserve"> One four-sequence BraTS case is processed in about 4 seconds on a CPU-only development machine (measured once end to end); uploads return immediately and processing runs on one background worker.</w:t>
      </w:r>
    </w:p>
    <w:p>
      <w:pPr>
        <w:widowControl/>
        <w:numPr>
          <w:ilvl w:val="0"/>
          <w:numId w:val="27"/>
        </w:numPr>
        <w:spacing w:before="0" w:after="60" w:line="276" w:lineRule="auto"/>
        <w:jc w:val="both"/>
      </w:pPr>
      <w:r>
        <w:rPr>
          <w:rFonts w:ascii="Times New Roman" w:hAnsi="Times New Roman" w:cs="Times New Roman" w:eastAsia="Times New Roman"/>
          <w:b/>
          <w:i w:val="0"/>
          <w:sz w:val="24"/>
        </w:rPr>
        <w:t>Security.</w:t>
      </w:r>
      <w:r>
        <w:rPr>
          <w:rFonts w:ascii="Times New Roman" w:hAnsi="Times New Roman" w:cs="Times New Roman" w:eastAsia="Times New Roman"/>
          <w:b w:val="0"/>
          <w:i w:val="0"/>
          <w:sz w:val="24"/>
        </w:rPr>
        <w:t xml:space="preserve"> Passwords are hashed with bcrypt; sessions use an HttpOnly, Secure, SameSite=Strict cookie carrying a signed token that can be revoked; unsafe requests need a custom CSRF header; five wrong passwords lock an account for 15 minutes and authentication routes are rate limited; every scan route checks ownership.</w:t>
      </w:r>
    </w:p>
    <w:p>
      <w:pPr>
        <w:widowControl/>
        <w:numPr>
          <w:ilvl w:val="0"/>
          <w:numId w:val="27"/>
        </w:numPr>
        <w:spacing w:before="0" w:after="60" w:line="276" w:lineRule="auto"/>
        <w:jc w:val="both"/>
      </w:pPr>
      <w:r>
        <w:rPr>
          <w:rFonts w:ascii="Times New Roman" w:hAnsi="Times New Roman" w:cs="Times New Roman" w:eastAsia="Times New Roman"/>
          <w:b/>
          <w:i w:val="0"/>
          <w:sz w:val="24"/>
        </w:rPr>
        <w:t>Reliability.</w:t>
      </w:r>
      <w:r>
        <w:rPr>
          <w:rFonts w:ascii="Times New Roman" w:hAnsi="Times New Roman" w:cs="Times New Roman" w:eastAsia="Times New Roman"/>
          <w:b w:val="0"/>
          <w:i w:val="0"/>
          <w:sz w:val="24"/>
        </w:rPr>
        <w:t xml:space="preserve"> Unfinished scans are re-queued at start-up, a bounded queue rejects work with HTTP 503 when full, the database schema is migrated automatically, and the server refuses to start with missing or example secrets.</w:t>
      </w:r>
    </w:p>
    <w:p>
      <w:pPr>
        <w:widowControl/>
        <w:numPr>
          <w:ilvl w:val="0"/>
          <w:numId w:val="27"/>
        </w:numPr>
        <w:spacing w:before="0" w:after="60" w:line="276" w:lineRule="auto"/>
        <w:jc w:val="both"/>
      </w:pPr>
      <w:r>
        <w:rPr>
          <w:rFonts w:ascii="Times New Roman" w:hAnsi="Times New Roman" w:cs="Times New Roman" w:eastAsia="Times New Roman"/>
          <w:b/>
          <w:i w:val="0"/>
          <w:sz w:val="24"/>
        </w:rPr>
        <w:t>Input safety.</w:t>
      </w:r>
      <w:r>
        <w:rPr>
          <w:rFonts w:ascii="Times New Roman" w:hAnsi="Times New Roman" w:cs="Times New Roman" w:eastAsia="Times New Roman"/>
          <w:b w:val="0"/>
          <w:i w:val="0"/>
          <w:sz w:val="24"/>
        </w:rPr>
        <w:t xml:space="preserve"> Each file is size-capped (300 MB by default) and its NIfTI header must describe a 3D or 4D volume of at most 32 Mi voxels before any data is read; client file names never become paths.</w:t>
      </w:r>
    </w:p>
    <w:p>
      <w:pPr>
        <w:widowControl/>
        <w:numPr>
          <w:ilvl w:val="0"/>
          <w:numId w:val="27"/>
        </w:numPr>
        <w:spacing w:before="0" w:after="60" w:line="276" w:lineRule="auto"/>
        <w:jc w:val="both"/>
      </w:pPr>
      <w:r>
        <w:rPr>
          <w:rFonts w:ascii="Times New Roman" w:hAnsi="Times New Roman" w:cs="Times New Roman" w:eastAsia="Times New Roman"/>
          <w:b/>
          <w:i w:val="0"/>
          <w:sz w:val="24"/>
        </w:rPr>
        <w:t>Usability and accessibility.</w:t>
      </w:r>
      <w:r>
        <w:rPr>
          <w:rFonts w:ascii="Times New Roman" w:hAnsi="Times New Roman" w:cs="Times New Roman" w:eastAsia="Times New Roman"/>
          <w:b w:val="0"/>
          <w:i w:val="0"/>
          <w:sz w:val="24"/>
        </w:rPr>
        <w:t xml:space="preserve"> Light and dark themes, keyboard control of the viewer, responsive layout, and MRI shown on a fixed dark background without colour cast.</w:t>
      </w:r>
    </w:p>
    <w:p>
      <w:pPr>
        <w:widowControl/>
        <w:numPr>
          <w:ilvl w:val="0"/>
          <w:numId w:val="27"/>
        </w:numPr>
        <w:spacing w:before="0" w:after="60" w:line="276" w:lineRule="auto"/>
        <w:jc w:val="both"/>
      </w:pPr>
      <w:r>
        <w:rPr>
          <w:rFonts w:ascii="Times New Roman" w:hAnsi="Times New Roman" w:cs="Times New Roman" w:eastAsia="Times New Roman"/>
          <w:b/>
          <w:i w:val="0"/>
          <w:sz w:val="24"/>
        </w:rPr>
        <w:t>Maintainability.</w:t>
      </w:r>
      <w:r>
        <w:rPr>
          <w:rFonts w:ascii="Times New Roman" w:hAnsi="Times New Roman" w:cs="Times New Roman" w:eastAsia="Times New Roman"/>
          <w:b w:val="0"/>
          <w:i w:val="0"/>
          <w:sz w:val="24"/>
        </w:rPr>
        <w:t xml:space="preserve"> A modular monolith with enforced import boundaries, strict typing (mypy, TypeScript strict mode), linting, duplicate-code detection and automated tests in continuous integration.</w:t>
      </w:r>
    </w:p>
    <w:p>
      <w:pPr>
        <w:widowControl/>
        <w:numPr>
          <w:ilvl w:val="0"/>
          <w:numId w:val="27"/>
        </w:numPr>
        <w:spacing w:before="0" w:after="60" w:line="276" w:lineRule="auto"/>
        <w:jc w:val="both"/>
      </w:pPr>
      <w:r>
        <w:rPr>
          <w:rFonts w:ascii="Times New Roman" w:hAnsi="Times New Roman" w:cs="Times New Roman" w:eastAsia="Times New Roman"/>
          <w:b/>
          <w:i w:val="0"/>
          <w:sz w:val="24"/>
        </w:rPr>
        <w:t>Reproducibility.</w:t>
      </w:r>
      <w:r>
        <w:rPr>
          <w:rFonts w:ascii="Times New Roman" w:hAnsi="Times New Roman" w:cs="Times New Roman" w:eastAsia="Times New Roman"/>
          <w:b w:val="0"/>
          <w:i w:val="0"/>
          <w:sz w:val="24"/>
        </w:rPr>
        <w:t xml:space="preserve"> Fixed seeds, saved splits, per-run histories and exported checkpoints with metadata for every notebook.</w:t>
      </w:r>
    </w:p>
    <w:p>
      <w:pPr>
        <w:widowControl/>
        <w:numPr>
          <w:ilvl w:val="0"/>
          <w:numId w:val="27"/>
        </w:numPr>
        <w:spacing w:before="0" w:after="160" w:line="276" w:lineRule="auto"/>
        <w:jc w:val="both"/>
      </w:pPr>
      <w:r>
        <w:rPr>
          <w:rFonts w:ascii="Times New Roman" w:hAnsi="Times New Roman" w:cs="Times New Roman" w:eastAsia="Times New Roman"/>
          <w:b/>
          <w:i w:val="0"/>
          <w:sz w:val="24"/>
        </w:rPr>
        <w:t>Portability.</w:t>
      </w:r>
      <w:r>
        <w:rPr>
          <w:rFonts w:ascii="Times New Roman" w:hAnsi="Times New Roman" w:cs="Times New Roman" w:eastAsia="Times New Roman"/>
          <w:b w:val="0"/>
          <w:i w:val="0"/>
          <w:sz w:val="24"/>
        </w:rPr>
        <w:t xml:space="preserve"> Runs on Windows, macOS and Linux with Python 3.11 and Node.js 22 or newer, with or without a GPU.</w:t>
      </w:r>
    </w:p>
    <w:p>
      <w:pPr>
        <w:keepNext/>
        <w:widowControl/>
        <w:spacing w:before="240" w:after="120" w:line="276" w:lineRule="auto"/>
        <w:jc w:val="left"/>
        <w:outlineLvl w:val="1"/>
      </w:pPr>
      <w:bookmarkStart w:id="1099" w:name="_Ref_h3_2"/>
      <w:r>
        <w:rPr>
          <w:rFonts w:ascii="Times New Roman" w:hAnsi="Times New Roman" w:cs="Times New Roman" w:eastAsia="Times New Roman"/>
          <w:b/>
          <w:i w:val="0"/>
          <w:sz w:val="26"/>
        </w:rPr>
        <w:t>3.2 Feasibility Study</w:t>
      </w:r>
      <w:bookmarkEnd w:id="1099"/>
    </w:p>
    <w:p>
      <w:pPr>
        <w:keepNext/>
        <w:widowControl/>
        <w:spacing w:before="200" w:after="80" w:line="276" w:lineRule="auto"/>
        <w:jc w:val="left"/>
        <w:outlineLvl w:val="2"/>
      </w:pPr>
      <w:bookmarkStart w:id="1100" w:name="_Ref_h3_2_1"/>
      <w:r>
        <w:rPr>
          <w:rFonts w:ascii="Times New Roman" w:hAnsi="Times New Roman" w:cs="Times New Roman" w:eastAsia="Times New Roman"/>
          <w:b/>
          <w:i w:val="0"/>
          <w:sz w:val="24"/>
        </w:rPr>
        <w:t>3.2.1 Technical Feasibility</w:t>
      </w:r>
      <w:bookmarkEnd w:id="1100"/>
    </w:p>
    <w:p>
      <w:pPr>
        <w:widowControl/>
        <w:spacing w:before="0" w:after="160" w:line="276" w:lineRule="auto"/>
        <w:jc w:val="both"/>
      </w:pPr>
      <w:r>
        <w:rPr>
          <w:rFonts w:ascii="Times New Roman" w:hAnsi="Times New Roman" w:cs="Times New Roman" w:eastAsia="Times New Roman"/>
          <w:b w:val="0"/>
          <w:i w:val="0"/>
          <w:sz w:val="24"/>
        </w:rPr>
        <w:t>All components use mature open-source software: PyTorch and torchvision for the models, nibabel for NIfTI files, OpenCV for image processing, FastAPI and SQLModel for the backend, and React with vtk.js for the frontend. The benchmark showed that small models are sufficient: EfficientNetB0 (4.01 million parameters) matched the best detection accuracy, and VNet (1.40 million parameters) reached 97% of the best segmentation Dice. Both run on a CPU, so the application does not require a GPU at inference time. Training needed GPUs, which Kaggle provided (two NVIDIA Tesla T4). The complete pipeline was implemented and runs end to end, which confirms technical feasibility.</w:t>
      </w:r>
    </w:p>
    <w:p>
      <w:pPr>
        <w:keepNext/>
        <w:widowControl/>
        <w:spacing w:before="200" w:after="80" w:line="276" w:lineRule="auto"/>
        <w:jc w:val="left"/>
        <w:outlineLvl w:val="2"/>
      </w:pPr>
      <w:bookmarkStart w:id="1101" w:name="_Ref_h3_2_2"/>
      <w:r>
        <w:rPr>
          <w:rFonts w:ascii="Times New Roman" w:hAnsi="Times New Roman" w:cs="Times New Roman" w:eastAsia="Times New Roman"/>
          <w:b/>
          <w:i w:val="0"/>
          <w:sz w:val="24"/>
        </w:rPr>
        <w:t>3.2.2 Economic Feasibility</w:t>
      </w:r>
      <w:bookmarkEnd w:id="1101"/>
    </w:p>
    <w:p>
      <w:pPr>
        <w:widowControl/>
        <w:spacing w:before="0" w:after="160" w:line="276" w:lineRule="auto"/>
        <w:jc w:val="both"/>
      </w:pPr>
      <w:r>
        <w:rPr>
          <w:rFonts w:ascii="Times New Roman" w:hAnsi="Times New Roman" w:cs="Times New Roman" w:eastAsia="Times New Roman"/>
          <w:b w:val="0"/>
          <w:i w:val="0"/>
          <w:sz w:val="24"/>
        </w:rPr>
        <w:t>The project used only free resources: open-source libraries, public datasets and Kaggle's free GPU sessions. The three benchmark notebooks ran for about 14.5 hours in total on Kaggle. The application runs on an ordinary computer with SQLite, so it needs no paid database or GPU server. Chapter 7 gives the cost analysis.</w:t>
      </w:r>
    </w:p>
    <w:p>
      <w:pPr>
        <w:keepNext/>
        <w:widowControl/>
        <w:spacing w:before="200" w:after="80" w:line="276" w:lineRule="auto"/>
        <w:jc w:val="left"/>
        <w:outlineLvl w:val="2"/>
      </w:pPr>
      <w:bookmarkStart w:id="1102" w:name="_Ref_h3_2_3"/>
      <w:r>
        <w:rPr>
          <w:rFonts w:ascii="Times New Roman" w:hAnsi="Times New Roman" w:cs="Times New Roman" w:eastAsia="Times New Roman"/>
          <w:b/>
          <w:i w:val="0"/>
          <w:sz w:val="24"/>
        </w:rPr>
        <w:t>3.2.3 Social Feasibility</w:t>
      </w:r>
      <w:bookmarkEnd w:id="1102"/>
    </w:p>
    <w:p>
      <w:pPr>
        <w:widowControl/>
        <w:spacing w:before="0" w:after="160" w:line="276" w:lineRule="auto"/>
        <w:jc w:val="both"/>
      </w:pPr>
      <w:r>
        <w:rPr>
          <w:rFonts w:ascii="Times New Roman" w:hAnsi="Times New Roman" w:cs="Times New Roman" w:eastAsia="Times New Roman"/>
          <w:b w:val="0"/>
          <w:i w:val="0"/>
          <w:sz w:val="24"/>
        </w:rPr>
        <w:t>The system is designed as an assistant to radiologists, not a replacement: every report is marked preliminary until a radiologist signs it, and the documentation states that no clinical validation has been done. The benchmark reports the limitations of the public data openly, including the shortcut test, so that users are not misled by high accuracies. Patient data stay on the operator's server, are visible only to the user who uploaded them, and are protected by the controls listed in Section 3.1.2. Faster preliminary assessment and consistent tumour volumes can reduce radiologist workload, which supports the Sustainable Development Goal of good health and well-being (SDG 3).</w:t>
      </w:r>
    </w:p>
    <w:p>
      <w:pPr>
        <w:keepNext/>
        <w:widowControl/>
        <w:spacing w:before="240" w:after="120" w:line="276" w:lineRule="auto"/>
        <w:jc w:val="left"/>
        <w:outlineLvl w:val="1"/>
      </w:pPr>
      <w:bookmarkStart w:id="1103" w:name="_Ref_h3_3"/>
      <w:r>
        <w:rPr>
          <w:rFonts w:ascii="Times New Roman" w:hAnsi="Times New Roman" w:cs="Times New Roman" w:eastAsia="Times New Roman"/>
          <w:b/>
          <w:i w:val="0"/>
          <w:sz w:val="26"/>
        </w:rPr>
        <w:t>3.3 System Specification</w:t>
      </w:r>
      <w:bookmarkEnd w:id="1103"/>
    </w:p>
    <w:p>
      <w:pPr>
        <w:keepNext/>
        <w:widowControl/>
        <w:spacing w:before="200" w:after="80" w:line="276" w:lineRule="auto"/>
        <w:jc w:val="left"/>
        <w:outlineLvl w:val="2"/>
      </w:pPr>
      <w:bookmarkStart w:id="1104" w:name="_Ref_h3_3_1"/>
      <w:r>
        <w:rPr>
          <w:rFonts w:ascii="Times New Roman" w:hAnsi="Times New Roman" w:cs="Times New Roman" w:eastAsia="Times New Roman"/>
          <w:b/>
          <w:i w:val="0"/>
          <w:sz w:val="24"/>
        </w:rPr>
        <w:t>3.3.1 Hardware Specification</w:t>
      </w:r>
      <w:bookmarkEnd w:id="1104"/>
    </w:p>
    <w:p>
      <w:pPr>
        <w:keepNext/>
        <w:widowControl/>
        <w:spacing w:before="160" w:after="80" w:line="240" w:lineRule="auto"/>
        <w:jc w:val="center"/>
      </w:pPr>
      <w:bookmarkStart w:id="1105" w:name="_Ref_tab3_1"/>
      <w:r>
        <w:rPr>
          <w:rFonts w:ascii="Times New Roman" w:hAnsi="Times New Roman" w:cs="Times New Roman" w:eastAsia="Times New Roman"/>
          <w:b/>
          <w:i w:val="0"/>
          <w:sz w:val="20"/>
        </w:rPr>
        <w:t>Table 3.1:</w:t>
      </w:r>
      <w:r>
        <w:rPr>
          <w:rFonts w:ascii="Times New Roman" w:hAnsi="Times New Roman" w:cs="Times New Roman" w:eastAsia="Times New Roman"/>
          <w:b w:val="0"/>
          <w:i w:val="0"/>
          <w:sz w:val="20"/>
        </w:rPr>
        <w:t xml:space="preserve"> Hardware specification.</w:t>
      </w:r>
      <w:bookmarkEnd w:id="1105"/>
    </w:p>
    <w:tbl>
      <w:tblPr>
        <w:tblStyle w:val="TableGrid"/>
        <w:tblW w:w="9350" w:type="dxa"/>
        <w:tblLayout w:type="fixed"/>
        <w:tblLook w:firstColumn="1" w:firstRow="1" w:lastColumn="0" w:lastRow="0" w:noHBand="0" w:noVBand="1" w:val="04A0"/>
      </w:tblPr>
      <w:tblGrid>
        <w:gridCol w:w="1067"/>
        <w:gridCol w:w="3901"/>
        <w:gridCol w:w="4382"/>
      </w:tblGrid>
      <w:tr>
        <w:trPr>
          <w:cantSplit/>
          <w:tblHeader/>
        </w:trPr>
        <w:tc>
          <w:tcPr>
            <w:tcW w:type="dxa" w:w="1067"/>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Item</w:t>
            </w:r>
          </w:p>
        </w:tc>
        <w:tc>
          <w:tcPr>
            <w:tcW w:type="dxa" w:w="3901"/>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Training (Kaggle)</w:t>
            </w:r>
          </w:p>
        </w:tc>
        <w:tc>
          <w:tcPr>
            <w:tcW w:type="dxa" w:w="4382"/>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Application (development and deployment)</w:t>
            </w:r>
          </w:p>
        </w:tc>
      </w:tr>
      <w:tr>
        <w:trPr>
          <w:cantSplit/>
        </w:trPr>
        <w:tc>
          <w:tcPr>
            <w:tcW w:type="dxa" w:w="1067"/>
            <w:vAlign w:val="center"/>
          </w:tcPr>
          <w:p>
            <w:pPr>
              <w:keepNext/>
              <w:spacing w:before="30" w:after="30" w:line="240" w:lineRule="auto"/>
              <w:jc w:val="left"/>
            </w:pPr>
            <w:r>
              <w:rPr>
                <w:rFonts w:ascii="Times New Roman" w:hAnsi="Times New Roman" w:cs="Times New Roman" w:eastAsia="Times New Roman"/>
                <w:b w:val="0"/>
                <w:i w:val="0"/>
                <w:sz w:val="20"/>
              </w:rPr>
              <w:t>Processor</w:t>
            </w:r>
          </w:p>
        </w:tc>
        <w:tc>
          <w:tcPr>
            <w:tcW w:type="dxa" w:w="3901"/>
            <w:vAlign w:val="center"/>
          </w:tcPr>
          <w:p>
            <w:pPr>
              <w:keepNext/>
              <w:spacing w:before="30" w:after="30" w:line="240" w:lineRule="auto"/>
              <w:jc w:val="left"/>
            </w:pPr>
            <w:r>
              <w:rPr>
                <w:rFonts w:ascii="Times New Roman" w:hAnsi="Times New Roman" w:cs="Times New Roman" w:eastAsia="Times New Roman"/>
                <w:b w:val="0"/>
                <w:i w:val="0"/>
                <w:sz w:val="20"/>
              </w:rPr>
              <w:t>4 CPU cores</w:t>
            </w:r>
          </w:p>
        </w:tc>
        <w:tc>
          <w:tcPr>
            <w:tcW w:type="dxa" w:w="4382"/>
            <w:vAlign w:val="center"/>
          </w:tcPr>
          <w:p>
            <w:pPr>
              <w:keepNext/>
              <w:spacing w:before="30" w:after="30" w:line="240" w:lineRule="auto"/>
              <w:jc w:val="left"/>
            </w:pPr>
            <w:r>
              <w:rPr>
                <w:rFonts w:ascii="Times New Roman" w:hAnsi="Times New Roman" w:cs="Times New Roman" w:eastAsia="Times New Roman"/>
                <w:b w:val="0"/>
                <w:i w:val="0"/>
                <w:sz w:val="20"/>
              </w:rPr>
              <w:t>Any 64-bit x86 or ARM processor</w:t>
            </w:r>
          </w:p>
        </w:tc>
      </w:tr>
      <w:tr>
        <w:trPr>
          <w:cantSplit/>
        </w:trPr>
        <w:tc>
          <w:tcPr>
            <w:tcW w:type="dxa" w:w="1067"/>
            <w:vAlign w:val="center"/>
          </w:tcPr>
          <w:p>
            <w:pPr>
              <w:keepNext/>
              <w:spacing w:before="30" w:after="30" w:line="240" w:lineRule="auto"/>
              <w:jc w:val="left"/>
            </w:pPr>
            <w:r>
              <w:rPr>
                <w:rFonts w:ascii="Times New Roman" w:hAnsi="Times New Roman" w:cs="Times New Roman" w:eastAsia="Times New Roman"/>
                <w:b w:val="0"/>
                <w:i w:val="0"/>
                <w:sz w:val="20"/>
              </w:rPr>
              <w:t>GPU</w:t>
            </w:r>
          </w:p>
        </w:tc>
        <w:tc>
          <w:tcPr>
            <w:tcW w:type="dxa" w:w="3901"/>
            <w:vAlign w:val="center"/>
          </w:tcPr>
          <w:p>
            <w:pPr>
              <w:keepNext/>
              <w:spacing w:before="30" w:after="30" w:line="240" w:lineRule="auto"/>
              <w:jc w:val="left"/>
            </w:pPr>
            <w:r>
              <w:rPr>
                <w:rFonts w:ascii="Times New Roman" w:hAnsi="Times New Roman" w:cs="Times New Roman" w:eastAsia="Times New Roman"/>
                <w:b w:val="0"/>
                <w:i w:val="0"/>
                <w:sz w:val="20"/>
              </w:rPr>
              <w:t>2 × NVIDIA Tesla T4</w:t>
            </w:r>
          </w:p>
        </w:tc>
        <w:tc>
          <w:tcPr>
            <w:tcW w:type="dxa" w:w="4382"/>
            <w:vAlign w:val="center"/>
          </w:tcPr>
          <w:p>
            <w:pPr>
              <w:keepNext/>
              <w:spacing w:before="30" w:after="30" w:line="240" w:lineRule="auto"/>
              <w:jc w:val="left"/>
            </w:pPr>
            <w:r>
              <w:rPr>
                <w:rFonts w:ascii="Times New Roman" w:hAnsi="Times New Roman" w:cs="Times New Roman" w:eastAsia="Times New Roman"/>
                <w:b w:val="0"/>
                <w:i w:val="0"/>
                <w:sz w:val="20"/>
              </w:rPr>
              <w:t>Optional; CUDA is used when available, otherwise CPU</w:t>
            </w:r>
          </w:p>
        </w:tc>
      </w:tr>
      <w:tr>
        <w:trPr>
          <w:cantSplit/>
        </w:trPr>
        <w:tc>
          <w:tcPr>
            <w:tcW w:type="dxa" w:w="1067"/>
            <w:vAlign w:val="center"/>
          </w:tcPr>
          <w:p>
            <w:pPr>
              <w:keepNext/>
              <w:spacing w:before="30" w:after="30" w:line="240" w:lineRule="auto"/>
              <w:jc w:val="left"/>
            </w:pPr>
            <w:r>
              <w:rPr>
                <w:rFonts w:ascii="Times New Roman" w:hAnsi="Times New Roman" w:cs="Times New Roman" w:eastAsia="Times New Roman"/>
                <w:b w:val="0"/>
                <w:i w:val="0"/>
                <w:sz w:val="20"/>
              </w:rPr>
              <w:t>Memory</w:t>
            </w:r>
          </w:p>
        </w:tc>
        <w:tc>
          <w:tcPr>
            <w:tcW w:type="dxa" w:w="3901"/>
            <w:vAlign w:val="center"/>
          </w:tcPr>
          <w:p>
            <w:pPr>
              <w:keepNext/>
              <w:spacing w:before="30" w:after="30" w:line="240" w:lineRule="auto"/>
              <w:jc w:val="left"/>
            </w:pPr>
            <w:r>
              <w:rPr>
                <w:rFonts w:ascii="Times New Roman" w:hAnsi="Times New Roman" w:cs="Times New Roman" w:eastAsia="Times New Roman"/>
                <w:b w:val="0"/>
                <w:i w:val="0"/>
                <w:sz w:val="20"/>
              </w:rPr>
              <w:t>33.7 GB system memory</w:t>
            </w:r>
          </w:p>
        </w:tc>
        <w:tc>
          <w:tcPr>
            <w:tcW w:type="dxa" w:w="4382"/>
            <w:vAlign w:val="center"/>
          </w:tcPr>
          <w:p>
            <w:pPr>
              <w:keepNext/>
              <w:spacing w:before="30" w:after="30" w:line="240" w:lineRule="auto"/>
              <w:jc w:val="left"/>
            </w:pPr>
            <w:r>
              <w:rPr>
                <w:rFonts w:ascii="Times New Roman" w:hAnsi="Times New Roman" w:cs="Times New Roman" w:eastAsia="Times New Roman"/>
                <w:b w:val="0"/>
                <w:i w:val="0"/>
                <w:sz w:val="20"/>
              </w:rPr>
              <w:t>Enough to hold four MRI volumes and the models; the measured run used a CPU-only development machine</w:t>
            </w:r>
          </w:p>
        </w:tc>
      </w:tr>
      <w:tr>
        <w:trPr>
          <w:cantSplit/>
        </w:trPr>
        <w:tc>
          <w:tcPr>
            <w:tcW w:type="dxa" w:w="1067"/>
            <w:vAlign w:val="center"/>
          </w:tcPr>
          <w:p>
            <w:pPr>
              <w:spacing w:before="30" w:after="30" w:line="240" w:lineRule="auto"/>
              <w:jc w:val="left"/>
            </w:pPr>
            <w:r>
              <w:rPr>
                <w:rFonts w:ascii="Times New Roman" w:hAnsi="Times New Roman" w:cs="Times New Roman" w:eastAsia="Times New Roman"/>
                <w:b w:val="0"/>
                <w:i w:val="0"/>
                <w:sz w:val="20"/>
              </w:rPr>
              <w:t>Storage</w:t>
            </w:r>
          </w:p>
        </w:tc>
        <w:tc>
          <w:tcPr>
            <w:tcW w:type="dxa" w:w="3901"/>
            <w:vAlign w:val="center"/>
          </w:tcPr>
          <w:p>
            <w:pPr>
              <w:spacing w:before="30" w:after="30" w:line="240" w:lineRule="auto"/>
              <w:jc w:val="left"/>
            </w:pPr>
            <w:r>
              <w:rPr>
                <w:rFonts w:ascii="Times New Roman" w:hAnsi="Times New Roman" w:cs="Times New Roman" w:eastAsia="Times New Roman"/>
                <w:b w:val="0"/>
                <w:i w:val="0"/>
                <w:sz w:val="20"/>
              </w:rPr>
              <w:t>Kaggle working directory for outputs and checkpoints</w:t>
            </w:r>
          </w:p>
        </w:tc>
        <w:tc>
          <w:tcPr>
            <w:tcW w:type="dxa" w:w="4382"/>
            <w:vAlign w:val="center"/>
          </w:tcPr>
          <w:p>
            <w:pPr>
              <w:spacing w:before="30" w:after="30" w:line="240" w:lineRule="auto"/>
              <w:jc w:val="left"/>
            </w:pPr>
            <w:r>
              <w:rPr>
                <w:rFonts w:ascii="Times New Roman" w:hAnsi="Times New Roman" w:cs="Times New Roman" w:eastAsia="Times New Roman"/>
                <w:b w:val="0"/>
                <w:i w:val="0"/>
                <w:sz w:val="20"/>
              </w:rPr>
              <w:t>Space for the uploads folder (four volumes per case) and three weight files (16.3 MB, 16.3 MB and 5.6 MB)</w:t>
            </w:r>
          </w:p>
        </w:tc>
      </w:tr>
    </w:tbl>
    <w:p>
      <w:pPr>
        <w:widowControl/>
        <w:spacing w:before="0" w:after="80" w:line="240" w:lineRule="auto"/>
        <w:jc w:val="both"/>
      </w:pPr>
    </w:p>
    <w:p>
      <w:pPr>
        <w:keepNext/>
        <w:widowControl/>
        <w:spacing w:before="200" w:after="80" w:line="276" w:lineRule="auto"/>
        <w:jc w:val="left"/>
        <w:outlineLvl w:val="2"/>
      </w:pPr>
      <w:bookmarkStart w:id="1106" w:name="_Ref_h3_3_2"/>
      <w:r>
        <w:rPr>
          <w:rFonts w:ascii="Times New Roman" w:hAnsi="Times New Roman" w:cs="Times New Roman" w:eastAsia="Times New Roman"/>
          <w:b/>
          <w:i w:val="0"/>
          <w:sz w:val="24"/>
        </w:rPr>
        <w:t>3.3.2 Software Specification</w:t>
      </w:r>
      <w:bookmarkEnd w:id="1106"/>
    </w:p>
    <w:p>
      <w:pPr>
        <w:keepNext/>
        <w:widowControl/>
        <w:spacing w:before="160" w:after="80" w:line="240" w:lineRule="auto"/>
        <w:jc w:val="center"/>
      </w:pPr>
      <w:bookmarkStart w:id="1107" w:name="_Ref_tab3_2"/>
      <w:r>
        <w:rPr>
          <w:rFonts w:ascii="Times New Roman" w:hAnsi="Times New Roman" w:cs="Times New Roman" w:eastAsia="Times New Roman"/>
          <w:b/>
          <w:i w:val="0"/>
          <w:sz w:val="20"/>
        </w:rPr>
        <w:t>Table 3.2:</w:t>
      </w:r>
      <w:r>
        <w:rPr>
          <w:rFonts w:ascii="Times New Roman" w:hAnsi="Times New Roman" w:cs="Times New Roman" w:eastAsia="Times New Roman"/>
          <w:b w:val="0"/>
          <w:i w:val="0"/>
          <w:sz w:val="20"/>
        </w:rPr>
        <w:t xml:space="preserve"> Software specification.</w:t>
      </w:r>
      <w:bookmarkEnd w:id="1107"/>
    </w:p>
    <w:tbl>
      <w:tblPr>
        <w:tblStyle w:val="TableGrid"/>
        <w:tblW w:w="9350" w:type="dxa"/>
        <w:tblLayout w:type="fixed"/>
        <w:tblLook w:firstColumn="1" w:firstRow="1" w:lastColumn="0" w:lastRow="0" w:noHBand="0" w:noVBand="1" w:val="04A0"/>
      </w:tblPr>
      <w:tblGrid>
        <w:gridCol w:w="2641"/>
        <w:gridCol w:w="6709"/>
      </w:tblGrid>
      <w:tr>
        <w:trPr>
          <w:cantSplit/>
          <w:tblHeader/>
        </w:trPr>
        <w:tc>
          <w:tcPr>
            <w:tcW w:type="dxa" w:w="2641"/>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Layer</w:t>
            </w:r>
          </w:p>
        </w:tc>
        <w:tc>
          <w:tcPr>
            <w:tcW w:type="dxa" w:w="6709"/>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Software and version</w:t>
            </w:r>
          </w:p>
        </w:tc>
      </w:tr>
      <w:tr>
        <w:trPr>
          <w:cantSplit/>
        </w:trPr>
        <w:tc>
          <w:tcPr>
            <w:tcW w:type="dxa" w:w="2641"/>
            <w:vAlign w:val="center"/>
          </w:tcPr>
          <w:p>
            <w:pPr>
              <w:keepNext/>
              <w:spacing w:before="30" w:after="30" w:line="240" w:lineRule="auto"/>
              <w:jc w:val="left"/>
            </w:pPr>
            <w:r>
              <w:rPr>
                <w:rFonts w:ascii="Times New Roman" w:hAnsi="Times New Roman" w:cs="Times New Roman" w:eastAsia="Times New Roman"/>
                <w:b w:val="0"/>
                <w:i w:val="0"/>
                <w:sz w:val="20"/>
              </w:rPr>
              <w:t>Operating system</w:t>
            </w:r>
          </w:p>
        </w:tc>
        <w:tc>
          <w:tcPr>
            <w:tcW w:type="dxa" w:w="6709"/>
            <w:vAlign w:val="center"/>
          </w:tcPr>
          <w:p>
            <w:pPr>
              <w:keepNext/>
              <w:spacing w:before="30" w:after="30" w:line="240" w:lineRule="auto"/>
              <w:jc w:val="left"/>
            </w:pPr>
            <w:r>
              <w:rPr>
                <w:rFonts w:ascii="Times New Roman" w:hAnsi="Times New Roman" w:cs="Times New Roman" w:eastAsia="Times New Roman"/>
                <w:b w:val="0"/>
                <w:i w:val="0"/>
                <w:sz w:val="20"/>
              </w:rPr>
              <w:t>Windows, macOS or Linux</w:t>
            </w:r>
          </w:p>
        </w:tc>
      </w:tr>
      <w:tr>
        <w:trPr>
          <w:cantSplit/>
        </w:trPr>
        <w:tc>
          <w:tcPr>
            <w:tcW w:type="dxa" w:w="2641"/>
            <w:vAlign w:val="center"/>
          </w:tcPr>
          <w:p>
            <w:pPr>
              <w:keepNext/>
              <w:spacing w:before="30" w:after="30" w:line="240" w:lineRule="auto"/>
              <w:jc w:val="left"/>
            </w:pPr>
            <w:r>
              <w:rPr>
                <w:rFonts w:ascii="Times New Roman" w:hAnsi="Times New Roman" w:cs="Times New Roman" w:eastAsia="Times New Roman"/>
                <w:b w:val="0"/>
                <w:i w:val="0"/>
                <w:sz w:val="20"/>
              </w:rPr>
              <w:t>Training environment</w:t>
            </w:r>
          </w:p>
        </w:tc>
        <w:tc>
          <w:tcPr>
            <w:tcW w:type="dxa" w:w="6709"/>
            <w:vAlign w:val="center"/>
          </w:tcPr>
          <w:p>
            <w:pPr>
              <w:keepNext/>
              <w:spacing w:before="30" w:after="30" w:line="240" w:lineRule="auto"/>
              <w:jc w:val="left"/>
            </w:pPr>
            <w:r>
              <w:rPr>
                <w:rFonts w:ascii="Times New Roman" w:hAnsi="Times New Roman" w:cs="Times New Roman" w:eastAsia="Times New Roman"/>
                <w:b w:val="0"/>
                <w:i w:val="0"/>
                <w:sz w:val="20"/>
              </w:rPr>
              <w:t>Python 3.13.15, PyTorch 2.11.0, CUDA 12.8, torchvision 0.26.0, timm 1.0.29, imagehash, OpenCV, scikit-image, SciPy, scikit-learn, nibabel</w:t>
            </w:r>
          </w:p>
        </w:tc>
      </w:tr>
      <w:tr>
        <w:trPr>
          <w:cantSplit/>
        </w:trPr>
        <w:tc>
          <w:tcPr>
            <w:tcW w:type="dxa" w:w="2641"/>
            <w:vAlign w:val="center"/>
          </w:tcPr>
          <w:p>
            <w:pPr>
              <w:keepNext/>
              <w:spacing w:before="30" w:after="30" w:line="240" w:lineRule="auto"/>
              <w:jc w:val="left"/>
            </w:pPr>
            <w:r>
              <w:rPr>
                <w:rFonts w:ascii="Times New Roman" w:hAnsi="Times New Roman" w:cs="Times New Roman" w:eastAsia="Times New Roman"/>
                <w:b w:val="0"/>
                <w:i w:val="0"/>
                <w:sz w:val="20"/>
              </w:rPr>
              <w:t>Backend runtime</w:t>
            </w:r>
          </w:p>
        </w:tc>
        <w:tc>
          <w:tcPr>
            <w:tcW w:type="dxa" w:w="6709"/>
            <w:vAlign w:val="center"/>
          </w:tcPr>
          <w:p>
            <w:pPr>
              <w:keepNext/>
              <w:spacing w:before="30" w:after="30" w:line="240" w:lineRule="auto"/>
              <w:jc w:val="left"/>
            </w:pPr>
            <w:r>
              <w:rPr>
                <w:rFonts w:ascii="Times New Roman" w:hAnsi="Times New Roman" w:cs="Times New Roman" w:eastAsia="Times New Roman"/>
                <w:b w:val="0"/>
                <w:i w:val="0"/>
                <w:sz w:val="20"/>
              </w:rPr>
              <w:t>Python 3.11, FastAPI 0.141.1, Uvicorn 0.53.0, SQLModel 0.0.42, SQLAlchemy 2.0.54, Alembic 1.20.0, Pydantic 2.13.5, PyJWT 2.15.0, bcrypt 5.0.0, PyOTP 2.10.0, cryptography 50.0.1, reportlab 5.0.1, PyTorch 2.14.0, torchvision 0.29.0, nibabel, NumPy, OpenCV, Pillow</w:t>
            </w:r>
          </w:p>
        </w:tc>
      </w:tr>
      <w:tr>
        <w:trPr>
          <w:cantSplit/>
        </w:trPr>
        <w:tc>
          <w:tcPr>
            <w:tcW w:type="dxa" w:w="2641"/>
            <w:vAlign w:val="center"/>
          </w:tcPr>
          <w:p>
            <w:pPr>
              <w:keepNext/>
              <w:spacing w:before="30" w:after="30" w:line="240" w:lineRule="auto"/>
              <w:jc w:val="left"/>
            </w:pPr>
            <w:r>
              <w:rPr>
                <w:rFonts w:ascii="Times New Roman" w:hAnsi="Times New Roman" w:cs="Times New Roman" w:eastAsia="Times New Roman"/>
                <w:b w:val="0"/>
                <w:i w:val="0"/>
                <w:sz w:val="20"/>
              </w:rPr>
              <w:t>Database</w:t>
            </w:r>
          </w:p>
        </w:tc>
        <w:tc>
          <w:tcPr>
            <w:tcW w:type="dxa" w:w="6709"/>
            <w:vAlign w:val="center"/>
          </w:tcPr>
          <w:p>
            <w:pPr>
              <w:keepNext/>
              <w:spacing w:before="30" w:after="30" w:line="240" w:lineRule="auto"/>
              <w:jc w:val="left"/>
            </w:pPr>
            <w:r>
              <w:rPr>
                <w:rFonts w:ascii="Times New Roman" w:hAnsi="Times New Roman" w:cs="Times New Roman" w:eastAsia="Times New Roman"/>
                <w:b w:val="0"/>
                <w:i w:val="0"/>
                <w:sz w:val="20"/>
              </w:rPr>
              <w:t>SQLite in write-ahead logging (WAL) mode</w:t>
            </w:r>
          </w:p>
        </w:tc>
      </w:tr>
      <w:tr>
        <w:trPr>
          <w:cantSplit/>
        </w:trPr>
        <w:tc>
          <w:tcPr>
            <w:tcW w:type="dxa" w:w="2641"/>
            <w:vAlign w:val="center"/>
          </w:tcPr>
          <w:p>
            <w:pPr>
              <w:keepNext/>
              <w:spacing w:before="30" w:after="30" w:line="240" w:lineRule="auto"/>
              <w:jc w:val="left"/>
            </w:pPr>
            <w:r>
              <w:rPr>
                <w:rFonts w:ascii="Times New Roman" w:hAnsi="Times New Roman" w:cs="Times New Roman" w:eastAsia="Times New Roman"/>
                <w:b w:val="0"/>
                <w:i w:val="0"/>
                <w:sz w:val="20"/>
              </w:rPr>
              <w:t>Frontend</w:t>
            </w:r>
          </w:p>
        </w:tc>
        <w:tc>
          <w:tcPr>
            <w:tcW w:type="dxa" w:w="6709"/>
            <w:vAlign w:val="center"/>
          </w:tcPr>
          <w:p>
            <w:pPr>
              <w:keepNext/>
              <w:spacing w:before="30" w:after="30" w:line="240" w:lineRule="auto"/>
              <w:jc w:val="left"/>
            </w:pPr>
            <w:r>
              <w:rPr>
                <w:rFonts w:ascii="Times New Roman" w:hAnsi="Times New Roman" w:cs="Times New Roman" w:eastAsia="Times New Roman"/>
                <w:b w:val="0"/>
                <w:i w:val="0"/>
                <w:sz w:val="20"/>
              </w:rPr>
              <w:t>Node.js 22 or newer, React 19, TypeScript 6 (strict), Vite 8, React Router 7, TanStack React Query 5, Tailwind CSS 4, Radix UI, vtk.js 37, nifti-reader-js, Recharts</w:t>
            </w:r>
          </w:p>
        </w:tc>
      </w:tr>
      <w:tr>
        <w:trPr>
          <w:cantSplit/>
        </w:trPr>
        <w:tc>
          <w:tcPr>
            <w:tcW w:type="dxa" w:w="2641"/>
            <w:vAlign w:val="center"/>
          </w:tcPr>
          <w:p>
            <w:pPr>
              <w:keepNext/>
              <w:spacing w:before="30" w:after="30" w:line="240" w:lineRule="auto"/>
              <w:jc w:val="left"/>
            </w:pPr>
            <w:r>
              <w:rPr>
                <w:rFonts w:ascii="Times New Roman" w:hAnsi="Times New Roman" w:cs="Times New Roman" w:eastAsia="Times New Roman"/>
                <w:b w:val="0"/>
                <w:i w:val="0"/>
                <w:sz w:val="20"/>
              </w:rPr>
              <w:t>Quality tools</w:t>
            </w:r>
          </w:p>
        </w:tc>
        <w:tc>
          <w:tcPr>
            <w:tcW w:type="dxa" w:w="6709"/>
            <w:vAlign w:val="center"/>
          </w:tcPr>
          <w:p>
            <w:pPr>
              <w:keepNext/>
              <w:spacing w:before="30" w:after="30" w:line="240" w:lineRule="auto"/>
              <w:jc w:val="left"/>
            </w:pPr>
            <w:r>
              <w:rPr>
                <w:rFonts w:ascii="Times New Roman" w:hAnsi="Times New Roman" w:cs="Times New Roman" w:eastAsia="Times New Roman"/>
                <w:b w:val="0"/>
                <w:i w:val="0"/>
                <w:sz w:val="20"/>
              </w:rPr>
              <w:t>pytest, ruff, mypy (strict), import-linter, bandit, pip-audit, Vitest, Testing Library, ESLint, Prettier, jscpd, gitleaks, GitHub Actions</w:t>
            </w:r>
          </w:p>
        </w:tc>
      </w:tr>
      <w:tr>
        <w:trPr>
          <w:cantSplit/>
        </w:trPr>
        <w:tc>
          <w:tcPr>
            <w:tcW w:type="dxa" w:w="2641"/>
            <w:vAlign w:val="center"/>
          </w:tcPr>
          <w:p>
            <w:pPr>
              <w:spacing w:before="30" w:after="30" w:line="240" w:lineRule="auto"/>
              <w:jc w:val="left"/>
            </w:pPr>
            <w:r>
              <w:rPr>
                <w:rFonts w:ascii="Times New Roman" w:hAnsi="Times New Roman" w:cs="Times New Roman" w:eastAsia="Times New Roman"/>
                <w:b w:val="0"/>
                <w:i w:val="0"/>
                <w:sz w:val="20"/>
              </w:rPr>
              <w:t>Papers</w:t>
            </w:r>
          </w:p>
        </w:tc>
        <w:tc>
          <w:tcPr>
            <w:tcW w:type="dxa" w:w="6709"/>
            <w:vAlign w:val="center"/>
          </w:tcPr>
          <w:p>
            <w:pPr>
              <w:spacing w:before="30" w:after="30" w:line="240" w:lineRule="auto"/>
              <w:jc w:val="left"/>
            </w:pPr>
            <w:r>
              <w:rPr>
                <w:rFonts w:ascii="Times New Roman" w:hAnsi="Times New Roman" w:cs="Times New Roman" w:eastAsia="Times New Roman"/>
                <w:b w:val="0"/>
                <w:i w:val="0"/>
                <w:sz w:val="20"/>
              </w:rPr>
              <w:t>LaTeX with the Elsevier CAS template, compiled with Tectonic</w:t>
            </w:r>
          </w:p>
        </w:tc>
      </w:tr>
    </w:tbl>
    <w:p>
      <w:pPr>
        <w:widowControl/>
        <w:spacing w:before="0" w:after="80" w:line="240" w:lineRule="auto"/>
        <w:jc w:val="both"/>
      </w:pPr>
    </w:p>
    <w:p>
      <w:pPr>
        <w:keepNext/>
        <w:pageBreakBefore/>
        <w:widowControl/>
        <w:spacing w:before="0" w:after="120" w:line="360" w:lineRule="auto"/>
        <w:jc w:val="center"/>
      </w:pPr>
      <w:bookmarkStart w:id="1108" w:name="_Ref_ch4"/>
      <w:r>
        <w:rPr>
          <w:rFonts w:ascii="Times New Roman" w:hAnsi="Times New Roman" w:cs="Times New Roman" w:eastAsia="Times New Roman"/>
          <w:b/>
          <w:i w:val="0"/>
          <w:sz w:val="32"/>
        </w:rPr>
        <w:t>CHAPTER 4</w:t>
      </w:r>
      <w:bookmarkEnd w:id="1108"/>
    </w:p>
    <w:p>
      <w:pPr>
        <w:keepNext/>
        <w:widowControl/>
        <w:spacing w:before="0" w:after="240" w:line="360" w:lineRule="auto"/>
        <w:jc w:val="left"/>
        <w:outlineLvl w:val="0"/>
      </w:pPr>
      <w:r>
        <w:rPr>
          <w:rFonts w:ascii="Times New Roman" w:hAnsi="Times New Roman" w:cs="Times New Roman" w:eastAsia="Times New Roman"/>
          <w:b/>
          <w:i w:val="0"/>
          <w:sz w:val="28"/>
        </w:rPr>
        <w:t>4. DESIGN APPROACH AND DETAILS</w:t>
      </w:r>
    </w:p>
    <w:p>
      <w:pPr>
        <w:keepNext/>
        <w:widowControl/>
        <w:spacing w:before="240" w:after="120" w:line="276" w:lineRule="auto"/>
        <w:jc w:val="left"/>
        <w:outlineLvl w:val="1"/>
      </w:pPr>
      <w:bookmarkStart w:id="1109" w:name="_Ref_h4_1"/>
      <w:r>
        <w:rPr>
          <w:rFonts w:ascii="Times New Roman" w:hAnsi="Times New Roman" w:cs="Times New Roman" w:eastAsia="Times New Roman"/>
          <w:b/>
          <w:i w:val="0"/>
          <w:sz w:val="26"/>
        </w:rPr>
        <w:t>4.1 System Architecture</w:t>
      </w:r>
      <w:bookmarkEnd w:id="1109"/>
    </w:p>
    <w:p>
      <w:pPr>
        <w:widowControl/>
        <w:spacing w:before="0" w:after="160" w:line="276" w:lineRule="auto"/>
        <w:jc w:val="both"/>
      </w:pPr>
      <w:r>
        <w:rPr>
          <w:rFonts w:ascii="Times New Roman" w:hAnsi="Times New Roman" w:cs="Times New Roman" w:eastAsia="Times New Roman"/>
          <w:b w:val="0"/>
          <w:i w:val="0"/>
          <w:sz w:val="24"/>
        </w:rPr>
        <w:t xml:space="preserve">NeuroScan AI is a modular monolith: one FastAPI backend process and one React single-page application, served from the same origin so that the session cookie stays first-party. In development the Vite server proxies </w:t>
      </w:r>
      <w:r>
        <w:rPr>
          <w:rFonts w:ascii="Consolas" w:hAnsi="Consolas" w:cs="Consolas" w:eastAsia="Consolas"/>
          <w:b w:val="0"/>
          <w:i w:val="0"/>
          <w:sz w:val="22"/>
        </w:rPr>
        <w:t>/api</w:t>
      </w:r>
      <w:r>
        <w:rPr>
          <w:rFonts w:ascii="Times New Roman" w:hAnsi="Times New Roman" w:cs="Times New Roman" w:eastAsia="Times New Roman"/>
          <w:b w:val="0"/>
          <w:i w:val="0"/>
          <w:sz w:val="24"/>
        </w:rPr>
        <w:t xml:space="preserve"> requests to the backend; in production a reverse proxy does the same.</w:t>
      </w:r>
    </w:p>
    <w:p>
      <w:pPr>
        <w:keepNext/>
        <w:widowControl/>
        <w:spacing w:before="0" w:after="160" w:line="276" w:lineRule="auto"/>
        <w:jc w:val="both"/>
      </w:pPr>
      <w:r>
        <w:rPr>
          <w:rFonts w:ascii="Times New Roman" w:hAnsi="Times New Roman" w:cs="Times New Roman" w:eastAsia="Times New Roman"/>
          <w:b w:val="0"/>
          <w:i w:val="0"/>
          <w:sz w:val="24"/>
        </w:rPr>
        <w:t>The backend is divided into packages with enforced dependency rules (</w:t>
      </w:r>
      <w:r>
        <w:rPr>
          <w:rFonts w:ascii="Consolas" w:hAnsi="Consolas" w:cs="Consolas" w:eastAsia="Consolas"/>
          <w:b w:val="0"/>
          <w:i w:val="0"/>
          <w:sz w:val="22"/>
        </w:rPr>
        <w:t>app -&gt; api -&gt; scans -&gt; inference</w:t>
      </w:r>
      <w:r>
        <w:rPr>
          <w:rFonts w:ascii="Times New Roman" w:hAnsi="Times New Roman" w:cs="Times New Roman" w:eastAsia="Times New Roman"/>
          <w:b w:val="0"/>
          <w:i w:val="0"/>
          <w:sz w:val="24"/>
        </w:rPr>
        <w:t>):</w:t>
      </w:r>
    </w:p>
    <w:p>
      <w:pPr>
        <w:widowControl/>
        <w:numPr>
          <w:ilvl w:val="0"/>
          <w:numId w:val="23"/>
        </w:numPr>
        <w:spacing w:before="0" w:after="60" w:line="276" w:lineRule="auto"/>
        <w:jc w:val="both"/>
      </w:pPr>
      <w:r>
        <w:rPr>
          <w:rFonts w:ascii="Consolas" w:hAnsi="Consolas" w:cs="Consolas" w:eastAsia="Consolas"/>
          <w:b w:val="0"/>
          <w:i w:val="0"/>
          <w:sz w:val="22"/>
        </w:rPr>
        <w:t>api/</w:t>
      </w:r>
      <w:r>
        <w:rPr>
          <w:rFonts w:ascii="Times New Roman" w:hAnsi="Times New Roman" w:cs="Times New Roman" w:eastAsia="Times New Roman"/>
          <w:b w:val="0"/>
          <w:i w:val="0"/>
          <w:sz w:val="24"/>
        </w:rPr>
        <w:t xml:space="preserve"> handles HTTP only: routers for authentication, scans and health, request dependencies and middleware (security headers, request IDs, CSRF check and body-size limits).</w:t>
      </w:r>
    </w:p>
    <w:p>
      <w:pPr>
        <w:widowControl/>
        <w:numPr>
          <w:ilvl w:val="0"/>
          <w:numId w:val="23"/>
        </w:numPr>
        <w:spacing w:before="0" w:after="60" w:line="276" w:lineRule="auto"/>
        <w:jc w:val="both"/>
      </w:pPr>
      <w:r>
        <w:rPr>
          <w:rFonts w:ascii="Consolas" w:hAnsi="Consolas" w:cs="Consolas" w:eastAsia="Consolas"/>
          <w:b w:val="0"/>
          <w:i w:val="0"/>
          <w:sz w:val="22"/>
        </w:rPr>
        <w:t>scans/</w:t>
      </w:r>
      <w:r>
        <w:rPr>
          <w:rFonts w:ascii="Times New Roman" w:hAnsi="Times New Roman" w:cs="Times New Roman" w:eastAsia="Times New Roman"/>
          <w:b w:val="0"/>
          <w:i w:val="0"/>
          <w:sz w:val="24"/>
        </w:rPr>
        <w:t xml:space="preserve"> owns the scan lifecycle: file storage, the background pipeline and CSV and PDF exports.</w:t>
      </w:r>
    </w:p>
    <w:p>
      <w:pPr>
        <w:widowControl/>
        <w:numPr>
          <w:ilvl w:val="0"/>
          <w:numId w:val="23"/>
        </w:numPr>
        <w:spacing w:before="0" w:after="60" w:line="276" w:lineRule="auto"/>
        <w:jc w:val="both"/>
      </w:pPr>
      <w:r>
        <w:rPr>
          <w:rFonts w:ascii="Consolas" w:hAnsi="Consolas" w:cs="Consolas" w:eastAsia="Consolas"/>
          <w:b w:val="0"/>
          <w:i w:val="0"/>
          <w:sz w:val="22"/>
        </w:rPr>
        <w:t>inference/</w:t>
      </w:r>
      <w:r>
        <w:rPr>
          <w:rFonts w:ascii="Times New Roman" w:hAnsi="Times New Roman" w:cs="Times New Roman" w:eastAsia="Times New Roman"/>
          <w:b w:val="0"/>
          <w:i w:val="0"/>
          <w:sz w:val="24"/>
        </w:rPr>
        <w:t xml:space="preserve"> holds the network definitions, NIfTI handling and the </w:t>
      </w:r>
      <w:r>
        <w:rPr>
          <w:rFonts w:ascii="Consolas" w:hAnsi="Consolas" w:cs="Consolas" w:eastAsia="Consolas"/>
          <w:b w:val="0"/>
          <w:i w:val="0"/>
          <w:sz w:val="22"/>
        </w:rPr>
        <w:t>BrainProcessor</w:t>
      </w:r>
      <w:r>
        <w:rPr>
          <w:rFonts w:ascii="Times New Roman" w:hAnsi="Times New Roman" w:cs="Times New Roman" w:eastAsia="Times New Roman"/>
          <w:b w:val="0"/>
          <w:i w:val="0"/>
          <w:sz w:val="24"/>
        </w:rPr>
        <w:t xml:space="preserve"> that runs the three models; it has no web or database dependencies.</w:t>
      </w:r>
    </w:p>
    <w:p>
      <w:pPr>
        <w:widowControl/>
        <w:numPr>
          <w:ilvl w:val="0"/>
          <w:numId w:val="23"/>
        </w:numPr>
        <w:spacing w:before="0" w:after="60" w:line="276" w:lineRule="auto"/>
        <w:jc w:val="both"/>
      </w:pPr>
      <w:r>
        <w:rPr>
          <w:rFonts w:ascii="Consolas" w:hAnsi="Consolas" w:cs="Consolas" w:eastAsia="Consolas"/>
          <w:b w:val="0"/>
          <w:i w:val="0"/>
          <w:sz w:val="22"/>
        </w:rPr>
        <w:t>security/</w:t>
      </w:r>
      <w:r>
        <w:rPr>
          <w:rFonts w:ascii="Times New Roman" w:hAnsi="Times New Roman" w:cs="Times New Roman" w:eastAsia="Times New Roman"/>
          <w:b w:val="0"/>
          <w:i w:val="0"/>
          <w:sz w:val="24"/>
        </w:rPr>
        <w:t xml:space="preserve"> provides password hashing, tokens, TOTP and rate limiting without any HTTP knowledge.</w:t>
      </w:r>
    </w:p>
    <w:p>
      <w:pPr>
        <w:widowControl/>
        <w:numPr>
          <w:ilvl w:val="0"/>
          <w:numId w:val="23"/>
        </w:numPr>
        <w:spacing w:before="0" w:after="160" w:line="276" w:lineRule="auto"/>
        <w:jc w:val="both"/>
      </w:pPr>
      <w:r>
        <w:rPr>
          <w:rFonts w:ascii="Consolas" w:hAnsi="Consolas" w:cs="Consolas" w:eastAsia="Consolas"/>
          <w:b w:val="0"/>
          <w:i w:val="0"/>
          <w:sz w:val="22"/>
        </w:rPr>
        <w:t>models.py</w:t>
      </w:r>
      <w:r>
        <w:rPr>
          <w:rFonts w:ascii="Times New Roman" w:hAnsi="Times New Roman" w:cs="Times New Roman" w:eastAsia="Times New Roman"/>
          <w:b w:val="0"/>
          <w:i w:val="0"/>
          <w:sz w:val="24"/>
        </w:rPr>
        <w:t xml:space="preserve">, </w:t>
      </w:r>
      <w:r>
        <w:rPr>
          <w:rFonts w:ascii="Consolas" w:hAnsi="Consolas" w:cs="Consolas" w:eastAsia="Consolas"/>
          <w:b w:val="0"/>
          <w:i w:val="0"/>
          <w:sz w:val="22"/>
        </w:rPr>
        <w:t>schemas.py</w:t>
      </w:r>
      <w:r>
        <w:rPr>
          <w:rFonts w:ascii="Times New Roman" w:hAnsi="Times New Roman" w:cs="Times New Roman" w:eastAsia="Times New Roman"/>
          <w:b w:val="0"/>
          <w:i w:val="0"/>
          <w:sz w:val="24"/>
        </w:rPr>
        <w:t xml:space="preserve">, </w:t>
      </w:r>
      <w:r>
        <w:rPr>
          <w:rFonts w:ascii="Consolas" w:hAnsi="Consolas" w:cs="Consolas" w:eastAsia="Consolas"/>
          <w:b w:val="0"/>
          <w:i w:val="0"/>
          <w:sz w:val="22"/>
        </w:rPr>
        <w:t>db.py</w:t>
      </w:r>
      <w:r>
        <w:rPr>
          <w:rFonts w:ascii="Times New Roman" w:hAnsi="Times New Roman" w:cs="Times New Roman" w:eastAsia="Times New Roman"/>
          <w:b w:val="0"/>
          <w:i w:val="0"/>
          <w:sz w:val="24"/>
        </w:rPr>
        <w:t xml:space="preserve"> and </w:t>
      </w:r>
      <w:r>
        <w:rPr>
          <w:rFonts w:ascii="Consolas" w:hAnsi="Consolas" w:cs="Consolas" w:eastAsia="Consolas"/>
          <w:b w:val="0"/>
          <w:i w:val="0"/>
          <w:sz w:val="22"/>
        </w:rPr>
        <w:t>migrations/</w:t>
      </w:r>
      <w:r>
        <w:rPr>
          <w:rFonts w:ascii="Times New Roman" w:hAnsi="Times New Roman" w:cs="Times New Roman" w:eastAsia="Times New Roman"/>
          <w:b w:val="0"/>
          <w:i w:val="0"/>
          <w:sz w:val="24"/>
        </w:rPr>
        <w:t xml:space="preserve"> define the two tables (</w:t>
      </w:r>
      <w:r>
        <w:rPr>
          <w:rFonts w:ascii="Consolas" w:hAnsi="Consolas" w:cs="Consolas" w:eastAsia="Consolas"/>
          <w:b w:val="0"/>
          <w:i w:val="0"/>
          <w:sz w:val="22"/>
        </w:rPr>
        <w:t>user</w:t>
      </w:r>
      <w:r>
        <w:rPr>
          <w:rFonts w:ascii="Times New Roman" w:hAnsi="Times New Roman" w:cs="Times New Roman" w:eastAsia="Times New Roman"/>
          <w:b w:val="0"/>
          <w:i w:val="0"/>
          <w:sz w:val="24"/>
        </w:rPr>
        <w:t xml:space="preserve">, </w:t>
      </w:r>
      <w:r>
        <w:rPr>
          <w:rFonts w:ascii="Consolas" w:hAnsi="Consolas" w:cs="Consolas" w:eastAsia="Consolas"/>
          <w:b w:val="0"/>
          <w:i w:val="0"/>
          <w:sz w:val="22"/>
        </w:rPr>
        <w:t>scan</w:t>
      </w:r>
      <w:r>
        <w:rPr>
          <w:rFonts w:ascii="Times New Roman" w:hAnsi="Times New Roman" w:cs="Times New Roman" w:eastAsia="Times New Roman"/>
          <w:b w:val="0"/>
          <w:i w:val="0"/>
          <w:sz w:val="24"/>
        </w:rPr>
        <w:t>), the request and response shapes and the Alembic migrations.</w:t>
      </w:r>
    </w:p>
    <w:p>
      <w:pPr>
        <w:widowControl/>
        <w:spacing w:before="0" w:after="160" w:line="276" w:lineRule="auto"/>
        <w:jc w:val="both"/>
      </w:pPr>
      <w:r>
        <w:rPr>
          <w:rFonts w:ascii="Times New Roman" w:hAnsi="Times New Roman" w:cs="Times New Roman" w:eastAsia="Times New Roman"/>
          <w:b w:val="0"/>
          <w:i w:val="0"/>
          <w:sz w:val="24"/>
        </w:rPr>
        <w:t>A single background worker thread processes scans one at a time, which bounds memory use; unfinished scans are re-queued when the server restarts.</w:t>
      </w:r>
    </w:p>
    <w:p>
      <w:pPr>
        <w:keepNext/>
        <w:widowControl/>
        <w:spacing w:before="120" w:after="80" w:line="276" w:lineRule="auto"/>
        <w:jc w:val="left"/>
      </w:pPr>
      <w:r>
        <w:rPr>
          <w:rFonts w:ascii="Times New Roman" w:hAnsi="Times New Roman" w:cs="Times New Roman" w:eastAsia="Times New Roman"/>
          <w:b w:val="0"/>
          <w:i w:val="0"/>
          <w:sz w:val="24"/>
        </w:rPr>
        <w:t xml:space="preserve">The frontend follows </w:t>
      </w:r>
      <w:r>
        <w:rPr>
          <w:rFonts w:ascii="Consolas" w:hAnsi="Consolas" w:cs="Consolas" w:eastAsia="Consolas"/>
          <w:b w:val="0"/>
          <w:i w:val="0"/>
          <w:sz w:val="22"/>
        </w:rPr>
        <w:t>pages -&gt; components -&gt; hooks -&gt; lib</w:t>
      </w:r>
      <w:r>
        <w:rPr>
          <w:rFonts w:ascii="Times New Roman" w:hAnsi="Times New Roman" w:cs="Times New Roman" w:eastAsia="Times New Roman"/>
          <w:b w:val="0"/>
          <w:i w:val="0"/>
          <w:sz w:val="24"/>
        </w:rPr>
        <w:t xml:space="preserve">, with </w:t>
      </w:r>
      <w:r>
        <w:rPr>
          <w:rFonts w:ascii="Consolas" w:hAnsi="Consolas" w:cs="Consolas" w:eastAsia="Consolas"/>
          <w:b w:val="0"/>
          <w:i w:val="0"/>
          <w:sz w:val="22"/>
        </w:rPr>
        <w:t>lib/api.ts</w:t>
      </w:r>
      <w:r>
        <w:rPr>
          <w:rFonts w:ascii="Times New Roman" w:hAnsi="Times New Roman" w:cs="Times New Roman" w:eastAsia="Times New Roman"/>
          <w:b w:val="0"/>
          <w:i w:val="0"/>
          <w:sz w:val="24"/>
        </w:rPr>
        <w:t xml:space="preserve"> as the only HTTP client and React Query hooks for server state. The research notebooks are separate: the application only reads the three checkpoints they export.</w:t>
      </w:r>
    </w:p>
    <w:p>
      <w:pPr>
        <w:keepNext/>
        <w:widowControl/>
        <w:spacing w:before="120" w:after="80" w:line="240" w:lineRule="auto"/>
        <w:jc w:val="center"/>
      </w:pPr>
      <w:r>
        <w:drawing>
          <wp:inline xmlns:a="http://schemas.openxmlformats.org/drawingml/2006/main" xmlns:pic="http://schemas.openxmlformats.org/drawingml/2006/picture">
            <wp:extent cx="5937250" cy="5013341"/>
            <wp:docPr id="3" name="Picture 3"/>
            <wp:cNvGraphicFramePr>
              <a:graphicFrameLocks noChangeAspect="1"/>
            </wp:cNvGraphicFramePr>
            <a:graphic>
              <a:graphicData uri="http://schemas.openxmlformats.org/drawingml/2006/picture">
                <pic:pic>
                  <pic:nvPicPr>
                    <pic:cNvPr id="0" name="diagram-1.png"/>
                    <pic:cNvPicPr/>
                  </pic:nvPicPr>
                  <pic:blipFill>
                    <a:blip r:embed="rId14"/>
                    <a:stretch>
                      <a:fillRect/>
                    </a:stretch>
                  </pic:blipFill>
                  <pic:spPr>
                    <a:xfrm>
                      <a:off x="0" y="0"/>
                      <a:ext cx="5937250" cy="5013341"/>
                    </a:xfrm>
                    <a:prstGeom prst="rect"/>
                  </pic:spPr>
                </pic:pic>
              </a:graphicData>
            </a:graphic>
          </wp:inline>
        </w:drawing>
      </w:r>
    </w:p>
    <w:p>
      <w:pPr>
        <w:widowControl/>
        <w:spacing w:before="40" w:after="240" w:line="240" w:lineRule="auto"/>
        <w:jc w:val="center"/>
      </w:pPr>
      <w:bookmarkStart w:id="1110" w:name="_Ref_fig4_1"/>
      <w:r>
        <w:rPr>
          <w:rFonts w:ascii="Times New Roman" w:hAnsi="Times New Roman" w:cs="Times New Roman" w:eastAsia="Times New Roman"/>
          <w:b/>
          <w:i w:val="0"/>
          <w:sz w:val="20"/>
        </w:rPr>
        <w:t>Figure 4.1:</w:t>
      </w:r>
      <w:r>
        <w:rPr>
          <w:rFonts w:ascii="Times New Roman" w:hAnsi="Times New Roman" w:cs="Times New Roman" w:eastAsia="Times New Roman"/>
          <w:b w:val="0"/>
          <w:i w:val="0"/>
          <w:sz w:val="20"/>
        </w:rPr>
        <w:t xml:space="preserve"> System architecture of NeuroScan AI.</w:t>
      </w:r>
      <w:bookmarkEnd w:id="1110"/>
    </w:p>
    <w:p>
      <w:pPr>
        <w:keepNext/>
        <w:widowControl/>
        <w:spacing w:before="240" w:after="120" w:line="276" w:lineRule="auto"/>
        <w:jc w:val="left"/>
        <w:outlineLvl w:val="1"/>
      </w:pPr>
      <w:bookmarkStart w:id="1111" w:name="_Ref_h4_2"/>
      <w:r>
        <w:rPr>
          <w:rFonts w:ascii="Times New Roman" w:hAnsi="Times New Roman" w:cs="Times New Roman" w:eastAsia="Times New Roman"/>
          <w:b/>
          <w:i w:val="0"/>
          <w:sz w:val="26"/>
        </w:rPr>
        <w:t>4.2 Design</w:t>
      </w:r>
      <w:bookmarkEnd w:id="1111"/>
    </w:p>
    <w:p>
      <w:pPr>
        <w:keepNext/>
        <w:widowControl/>
        <w:spacing w:before="200" w:after="80" w:line="276" w:lineRule="auto"/>
        <w:jc w:val="left"/>
        <w:outlineLvl w:val="2"/>
      </w:pPr>
      <w:bookmarkStart w:id="1112" w:name="_Ref_h4_2_1"/>
      <w:r>
        <w:rPr>
          <w:rFonts w:ascii="Times New Roman" w:hAnsi="Times New Roman" w:cs="Times New Roman" w:eastAsia="Times New Roman"/>
          <w:b/>
          <w:i w:val="0"/>
          <w:sz w:val="24"/>
        </w:rPr>
        <w:t>4.2.1 Data Flow Diagram</w:t>
      </w:r>
      <w:bookmarkEnd w:id="1112"/>
    </w:p>
    <w:p>
      <w:pPr>
        <w:keepNext/>
        <w:widowControl/>
        <w:spacing w:before="120" w:after="80" w:line="276" w:lineRule="auto"/>
        <w:jc w:val="left"/>
      </w:pPr>
      <w:r>
        <w:rPr>
          <w:rFonts w:ascii="Times New Roman" w:hAnsi="Times New Roman" w:cs="Times New Roman" w:eastAsia="Times New Roman"/>
          <w:b w:val="0"/>
          <w:i w:val="0"/>
          <w:sz w:val="24"/>
        </w:rPr>
        <w:t>At level 0 the system exchanges data with two external entities: the clinician or researcher, who sends credentials, MRI volumes and requests and receives results, images and reports; and the operator, who performs account recovery from the server.</w:t>
      </w:r>
    </w:p>
    <w:p>
      <w:pPr>
        <w:keepNext/>
        <w:widowControl/>
        <w:spacing w:before="120" w:after="80" w:line="240" w:lineRule="auto"/>
        <w:jc w:val="center"/>
      </w:pPr>
      <w:r>
        <w:drawing>
          <wp:inline xmlns:a="http://schemas.openxmlformats.org/drawingml/2006/main" xmlns:pic="http://schemas.openxmlformats.org/drawingml/2006/picture">
            <wp:extent cx="5937250" cy="2762679"/>
            <wp:docPr id="4" name="Picture 4"/>
            <wp:cNvGraphicFramePr>
              <a:graphicFrameLocks noChangeAspect="1"/>
            </wp:cNvGraphicFramePr>
            <a:graphic>
              <a:graphicData uri="http://schemas.openxmlformats.org/drawingml/2006/picture">
                <pic:pic>
                  <pic:nvPicPr>
                    <pic:cNvPr id="0" name="diagram-2.png"/>
                    <pic:cNvPicPr/>
                  </pic:nvPicPr>
                  <pic:blipFill>
                    <a:blip r:embed="rId15"/>
                    <a:stretch>
                      <a:fillRect/>
                    </a:stretch>
                  </pic:blipFill>
                  <pic:spPr>
                    <a:xfrm>
                      <a:off x="0" y="0"/>
                      <a:ext cx="5937250" cy="2762679"/>
                    </a:xfrm>
                    <a:prstGeom prst="rect"/>
                  </pic:spPr>
                </pic:pic>
              </a:graphicData>
            </a:graphic>
          </wp:inline>
        </w:drawing>
      </w:r>
    </w:p>
    <w:p>
      <w:pPr>
        <w:widowControl/>
        <w:spacing w:before="40" w:after="240" w:line="240" w:lineRule="auto"/>
        <w:jc w:val="center"/>
      </w:pPr>
      <w:bookmarkStart w:id="1113" w:name="_Ref_fig4_2"/>
      <w:r>
        <w:rPr>
          <w:rFonts w:ascii="Times New Roman" w:hAnsi="Times New Roman" w:cs="Times New Roman" w:eastAsia="Times New Roman"/>
          <w:b/>
          <w:i w:val="0"/>
          <w:sz w:val="20"/>
        </w:rPr>
        <w:t>Figure 4.2:</w:t>
      </w:r>
      <w:r>
        <w:rPr>
          <w:rFonts w:ascii="Times New Roman" w:hAnsi="Times New Roman" w:cs="Times New Roman" w:eastAsia="Times New Roman"/>
          <w:b w:val="0"/>
          <w:i w:val="0"/>
          <w:sz w:val="20"/>
        </w:rPr>
        <w:t xml:space="preserve"> Level 0 data flow diagram.</w:t>
      </w:r>
      <w:bookmarkEnd w:id="1113"/>
    </w:p>
    <w:p>
      <w:pPr>
        <w:keepNext/>
        <w:widowControl/>
        <w:spacing w:before="120" w:after="80" w:line="276" w:lineRule="auto"/>
        <w:jc w:val="left"/>
      </w:pPr>
      <w:r>
        <w:rPr>
          <w:rFonts w:ascii="Times New Roman" w:hAnsi="Times New Roman" w:cs="Times New Roman" w:eastAsia="Times New Roman"/>
          <w:b w:val="0"/>
          <w:i w:val="0"/>
          <w:sz w:val="24"/>
        </w:rPr>
        <w:t>At level 1 the system has five processes: authentication, upload and validation, AI processing, result rendering, and report generation, over three data stores: users, scans and the upload folder.</w:t>
      </w:r>
    </w:p>
    <w:p>
      <w:pPr>
        <w:keepNext/>
        <w:widowControl/>
        <w:spacing w:before="120" w:after="80" w:line="240" w:lineRule="auto"/>
        <w:jc w:val="center"/>
      </w:pPr>
      <w:r>
        <w:drawing>
          <wp:inline xmlns:a="http://schemas.openxmlformats.org/drawingml/2006/main" xmlns:pic="http://schemas.openxmlformats.org/drawingml/2006/picture">
            <wp:extent cx="5937250" cy="6406777"/>
            <wp:docPr id="5" name="Picture 5"/>
            <wp:cNvGraphicFramePr>
              <a:graphicFrameLocks noChangeAspect="1"/>
            </wp:cNvGraphicFramePr>
            <a:graphic>
              <a:graphicData uri="http://schemas.openxmlformats.org/drawingml/2006/picture">
                <pic:pic>
                  <pic:nvPicPr>
                    <pic:cNvPr id="0" name="diagram-3.png"/>
                    <pic:cNvPicPr/>
                  </pic:nvPicPr>
                  <pic:blipFill>
                    <a:blip r:embed="rId16"/>
                    <a:stretch>
                      <a:fillRect/>
                    </a:stretch>
                  </pic:blipFill>
                  <pic:spPr>
                    <a:xfrm>
                      <a:off x="0" y="0"/>
                      <a:ext cx="5937250" cy="6406777"/>
                    </a:xfrm>
                    <a:prstGeom prst="rect"/>
                  </pic:spPr>
                </pic:pic>
              </a:graphicData>
            </a:graphic>
          </wp:inline>
        </w:drawing>
      </w:r>
    </w:p>
    <w:p>
      <w:pPr>
        <w:widowControl/>
        <w:spacing w:before="40" w:after="240" w:line="240" w:lineRule="auto"/>
        <w:jc w:val="center"/>
      </w:pPr>
      <w:bookmarkStart w:id="1114" w:name="_Ref_fig4_3"/>
      <w:r>
        <w:rPr>
          <w:rFonts w:ascii="Times New Roman" w:hAnsi="Times New Roman" w:cs="Times New Roman" w:eastAsia="Times New Roman"/>
          <w:b/>
          <w:i w:val="0"/>
          <w:sz w:val="20"/>
        </w:rPr>
        <w:t>Figure 4.3:</w:t>
      </w:r>
      <w:r>
        <w:rPr>
          <w:rFonts w:ascii="Times New Roman" w:hAnsi="Times New Roman" w:cs="Times New Roman" w:eastAsia="Times New Roman"/>
          <w:b w:val="0"/>
          <w:i w:val="0"/>
          <w:sz w:val="20"/>
        </w:rPr>
        <w:t xml:space="preserve"> Level 1 data flow diagram.</w:t>
      </w:r>
      <w:bookmarkEnd w:id="1114"/>
    </w:p>
    <w:p>
      <w:pPr>
        <w:keepNext/>
        <w:widowControl/>
        <w:spacing w:before="200" w:after="80" w:line="276" w:lineRule="auto"/>
        <w:jc w:val="left"/>
        <w:outlineLvl w:val="2"/>
      </w:pPr>
      <w:bookmarkStart w:id="1115" w:name="_Ref_h4_2_2"/>
      <w:r>
        <w:rPr>
          <w:rFonts w:ascii="Times New Roman" w:hAnsi="Times New Roman" w:cs="Times New Roman" w:eastAsia="Times New Roman"/>
          <w:b/>
          <w:i w:val="0"/>
          <w:sz w:val="24"/>
        </w:rPr>
        <w:t>4.2.2 Use Case Diagram</w:t>
      </w:r>
      <w:bookmarkEnd w:id="1115"/>
    </w:p>
    <w:p>
      <w:pPr>
        <w:keepNext/>
        <w:widowControl/>
        <w:spacing w:before="120" w:after="80" w:line="276" w:lineRule="auto"/>
        <w:jc w:val="left"/>
      </w:pPr>
      <w:r>
        <w:rPr>
          <w:rFonts w:ascii="Times New Roman" w:hAnsi="Times New Roman" w:cs="Times New Roman" w:eastAsia="Times New Roman"/>
          <w:b w:val="0"/>
          <w:i w:val="0"/>
          <w:sz w:val="24"/>
        </w:rPr>
        <w:t>The primary actor is the clinician or researcher; the operator is a secondary actor with shell access to the server.</w:t>
      </w:r>
    </w:p>
    <w:p>
      <w:pPr>
        <w:keepNext/>
        <w:widowControl/>
        <w:spacing w:before="120" w:after="80" w:line="240" w:lineRule="auto"/>
        <w:jc w:val="center"/>
      </w:pPr>
      <w:r>
        <w:drawing>
          <wp:inline xmlns:a="http://schemas.openxmlformats.org/drawingml/2006/main" xmlns:pic="http://schemas.openxmlformats.org/drawingml/2006/picture">
            <wp:extent cx="3858317" cy="6949440"/>
            <wp:docPr id="6" name="Picture 6"/>
            <wp:cNvGraphicFramePr>
              <a:graphicFrameLocks noChangeAspect="1"/>
            </wp:cNvGraphicFramePr>
            <a:graphic>
              <a:graphicData uri="http://schemas.openxmlformats.org/drawingml/2006/picture">
                <pic:pic>
                  <pic:nvPicPr>
                    <pic:cNvPr id="0" name="diagram-4.png"/>
                    <pic:cNvPicPr/>
                  </pic:nvPicPr>
                  <pic:blipFill>
                    <a:blip r:embed="rId17"/>
                    <a:stretch>
                      <a:fillRect/>
                    </a:stretch>
                  </pic:blipFill>
                  <pic:spPr>
                    <a:xfrm>
                      <a:off x="0" y="0"/>
                      <a:ext cx="3858317" cy="6949440"/>
                    </a:xfrm>
                    <a:prstGeom prst="rect"/>
                  </pic:spPr>
                </pic:pic>
              </a:graphicData>
            </a:graphic>
          </wp:inline>
        </w:drawing>
      </w:r>
    </w:p>
    <w:p>
      <w:pPr>
        <w:widowControl/>
        <w:spacing w:before="40" w:after="240" w:line="240" w:lineRule="auto"/>
        <w:jc w:val="center"/>
      </w:pPr>
      <w:bookmarkStart w:id="1116" w:name="_Ref_fig4_4"/>
      <w:r>
        <w:rPr>
          <w:rFonts w:ascii="Times New Roman" w:hAnsi="Times New Roman" w:cs="Times New Roman" w:eastAsia="Times New Roman"/>
          <w:b/>
          <w:i w:val="0"/>
          <w:sz w:val="20"/>
        </w:rPr>
        <w:t>Figure 4.4:</w:t>
      </w:r>
      <w:r>
        <w:rPr>
          <w:rFonts w:ascii="Times New Roman" w:hAnsi="Times New Roman" w:cs="Times New Roman" w:eastAsia="Times New Roman"/>
          <w:b w:val="0"/>
          <w:i w:val="0"/>
          <w:sz w:val="20"/>
        </w:rPr>
        <w:t xml:space="preserve"> Use case diagram.</w:t>
      </w:r>
      <w:bookmarkEnd w:id="1116"/>
    </w:p>
    <w:p>
      <w:pPr>
        <w:keepNext/>
        <w:widowControl/>
        <w:spacing w:before="200" w:after="80" w:line="276" w:lineRule="auto"/>
        <w:jc w:val="left"/>
        <w:outlineLvl w:val="2"/>
      </w:pPr>
      <w:bookmarkStart w:id="1117" w:name="_Ref_h4_2_3"/>
      <w:r>
        <w:rPr>
          <w:rFonts w:ascii="Times New Roman" w:hAnsi="Times New Roman" w:cs="Times New Roman" w:eastAsia="Times New Roman"/>
          <w:b/>
          <w:i w:val="0"/>
          <w:sz w:val="24"/>
        </w:rPr>
        <w:t>4.2.3 Class Diagram</w:t>
      </w:r>
      <w:bookmarkEnd w:id="1117"/>
    </w:p>
    <w:p>
      <w:pPr>
        <w:keepNext/>
        <w:widowControl/>
        <w:spacing w:before="120" w:after="80" w:line="276" w:lineRule="auto"/>
        <w:jc w:val="left"/>
      </w:pPr>
      <w:r>
        <w:rPr>
          <w:rFonts w:ascii="Times New Roman" w:hAnsi="Times New Roman" w:cs="Times New Roman" w:eastAsia="Times New Roman"/>
          <w:b w:val="0"/>
          <w:i w:val="0"/>
          <w:sz w:val="24"/>
        </w:rPr>
        <w:t>The class diagram shows the two database tables and the main backend classes of the processing pipeline.</w:t>
      </w:r>
    </w:p>
    <w:p>
      <w:pPr>
        <w:keepNext/>
        <w:widowControl/>
        <w:spacing w:before="120" w:after="80" w:line="240" w:lineRule="auto"/>
        <w:jc w:val="center"/>
      </w:pPr>
      <w:r>
        <w:drawing>
          <wp:inline xmlns:a="http://schemas.openxmlformats.org/drawingml/2006/main" xmlns:pic="http://schemas.openxmlformats.org/drawingml/2006/picture">
            <wp:extent cx="5582337" cy="6949440"/>
            <wp:docPr id="7" name="Picture 7"/>
            <wp:cNvGraphicFramePr>
              <a:graphicFrameLocks noChangeAspect="1"/>
            </wp:cNvGraphicFramePr>
            <a:graphic>
              <a:graphicData uri="http://schemas.openxmlformats.org/drawingml/2006/picture">
                <pic:pic>
                  <pic:nvPicPr>
                    <pic:cNvPr id="0" name="diagram-5.png"/>
                    <pic:cNvPicPr/>
                  </pic:nvPicPr>
                  <pic:blipFill>
                    <a:blip r:embed="rId18"/>
                    <a:stretch>
                      <a:fillRect/>
                    </a:stretch>
                  </pic:blipFill>
                  <pic:spPr>
                    <a:xfrm>
                      <a:off x="0" y="0"/>
                      <a:ext cx="5582337" cy="6949440"/>
                    </a:xfrm>
                    <a:prstGeom prst="rect"/>
                  </pic:spPr>
                </pic:pic>
              </a:graphicData>
            </a:graphic>
          </wp:inline>
        </w:drawing>
      </w:r>
    </w:p>
    <w:p>
      <w:pPr>
        <w:widowControl/>
        <w:spacing w:before="40" w:after="240" w:line="240" w:lineRule="auto"/>
        <w:jc w:val="center"/>
      </w:pPr>
      <w:bookmarkStart w:id="1118" w:name="_Ref_fig4_5"/>
      <w:r>
        <w:rPr>
          <w:rFonts w:ascii="Times New Roman" w:hAnsi="Times New Roman" w:cs="Times New Roman" w:eastAsia="Times New Roman"/>
          <w:b/>
          <w:i w:val="0"/>
          <w:sz w:val="20"/>
        </w:rPr>
        <w:t>Figure 4.5:</w:t>
      </w:r>
      <w:r>
        <w:rPr>
          <w:rFonts w:ascii="Times New Roman" w:hAnsi="Times New Roman" w:cs="Times New Roman" w:eastAsia="Times New Roman"/>
          <w:b w:val="0"/>
          <w:i w:val="0"/>
          <w:sz w:val="20"/>
        </w:rPr>
        <w:t xml:space="preserve"> Class diagram of the backend.</w:t>
      </w:r>
      <w:bookmarkEnd w:id="1118"/>
    </w:p>
    <w:p>
      <w:pPr>
        <w:keepNext/>
        <w:widowControl/>
        <w:spacing w:before="200" w:after="80" w:line="276" w:lineRule="auto"/>
        <w:jc w:val="left"/>
        <w:outlineLvl w:val="2"/>
      </w:pPr>
      <w:bookmarkStart w:id="1119" w:name="_Ref_h4_2_4"/>
      <w:r>
        <w:rPr>
          <w:rFonts w:ascii="Times New Roman" w:hAnsi="Times New Roman" w:cs="Times New Roman" w:eastAsia="Times New Roman"/>
          <w:b/>
          <w:i w:val="0"/>
          <w:sz w:val="24"/>
        </w:rPr>
        <w:t>4.2.4 Sequence Diagram</w:t>
      </w:r>
      <w:bookmarkEnd w:id="1119"/>
    </w:p>
    <w:p>
      <w:pPr>
        <w:keepNext/>
        <w:widowControl/>
        <w:spacing w:before="120" w:after="80" w:line="276" w:lineRule="auto"/>
        <w:jc w:val="left"/>
      </w:pPr>
      <w:r>
        <w:rPr>
          <w:rFonts w:ascii="Times New Roman" w:hAnsi="Times New Roman" w:cs="Times New Roman" w:eastAsia="Times New Roman"/>
          <w:b w:val="0"/>
          <w:i w:val="0"/>
          <w:sz w:val="24"/>
        </w:rPr>
        <w:t>The sequence diagram shows an upload from the browser to the completed result.</w:t>
      </w:r>
    </w:p>
    <w:p>
      <w:pPr>
        <w:keepNext/>
        <w:widowControl/>
        <w:spacing w:before="120" w:after="80" w:line="240" w:lineRule="auto"/>
        <w:jc w:val="center"/>
      </w:pPr>
      <w:r>
        <w:drawing>
          <wp:inline xmlns:a="http://schemas.openxmlformats.org/drawingml/2006/main" xmlns:pic="http://schemas.openxmlformats.org/drawingml/2006/picture">
            <wp:extent cx="5937250" cy="2915613"/>
            <wp:docPr id="8" name="Picture 8"/>
            <wp:cNvGraphicFramePr>
              <a:graphicFrameLocks noChangeAspect="1"/>
            </wp:cNvGraphicFramePr>
            <a:graphic>
              <a:graphicData uri="http://schemas.openxmlformats.org/drawingml/2006/picture">
                <pic:pic>
                  <pic:nvPicPr>
                    <pic:cNvPr id="0" name="diagram-6.png"/>
                    <pic:cNvPicPr/>
                  </pic:nvPicPr>
                  <pic:blipFill>
                    <a:blip r:embed="rId19"/>
                    <a:stretch>
                      <a:fillRect/>
                    </a:stretch>
                  </pic:blipFill>
                  <pic:spPr>
                    <a:xfrm>
                      <a:off x="0" y="0"/>
                      <a:ext cx="5937250" cy="2915613"/>
                    </a:xfrm>
                    <a:prstGeom prst="rect"/>
                  </pic:spPr>
                </pic:pic>
              </a:graphicData>
            </a:graphic>
          </wp:inline>
        </w:drawing>
      </w:r>
    </w:p>
    <w:p>
      <w:pPr>
        <w:widowControl/>
        <w:spacing w:before="40" w:after="240" w:line="240" w:lineRule="auto"/>
        <w:jc w:val="center"/>
      </w:pPr>
      <w:bookmarkStart w:id="1120" w:name="_Ref_fig4_6"/>
      <w:r>
        <w:rPr>
          <w:rFonts w:ascii="Times New Roman" w:hAnsi="Times New Roman" w:cs="Times New Roman" w:eastAsia="Times New Roman"/>
          <w:b/>
          <w:i w:val="0"/>
          <w:sz w:val="20"/>
        </w:rPr>
        <w:t>Figure 4.6:</w:t>
      </w:r>
      <w:r>
        <w:rPr>
          <w:rFonts w:ascii="Times New Roman" w:hAnsi="Times New Roman" w:cs="Times New Roman" w:eastAsia="Times New Roman"/>
          <w:b w:val="0"/>
          <w:i w:val="0"/>
          <w:sz w:val="20"/>
        </w:rPr>
        <w:t xml:space="preserve"> Sequence diagram of scan upload and processing.</w:t>
      </w:r>
      <w:bookmarkEnd w:id="1120"/>
    </w:p>
    <w:p>
      <w:pPr>
        <w:keepNext/>
        <w:pageBreakBefore/>
        <w:widowControl/>
        <w:spacing w:before="0" w:after="120" w:line="360" w:lineRule="auto"/>
        <w:jc w:val="center"/>
      </w:pPr>
      <w:bookmarkStart w:id="1121" w:name="_Ref_ch5"/>
      <w:r>
        <w:rPr>
          <w:rFonts w:ascii="Times New Roman" w:hAnsi="Times New Roman" w:cs="Times New Roman" w:eastAsia="Times New Roman"/>
          <w:b/>
          <w:i w:val="0"/>
          <w:sz w:val="32"/>
        </w:rPr>
        <w:t>CHAPTER 5</w:t>
      </w:r>
      <w:bookmarkEnd w:id="1121"/>
    </w:p>
    <w:p>
      <w:pPr>
        <w:keepNext/>
        <w:widowControl/>
        <w:spacing w:before="0" w:after="240" w:line="360" w:lineRule="auto"/>
        <w:jc w:val="left"/>
        <w:outlineLvl w:val="0"/>
      </w:pPr>
      <w:r>
        <w:rPr>
          <w:rFonts w:ascii="Times New Roman" w:hAnsi="Times New Roman" w:cs="Times New Roman" w:eastAsia="Times New Roman"/>
          <w:b/>
          <w:i w:val="0"/>
          <w:sz w:val="28"/>
        </w:rPr>
        <w:t>5. METHODOLOGY AND TESTING</w:t>
      </w:r>
    </w:p>
    <w:p>
      <w:pPr>
        <w:keepNext/>
        <w:widowControl/>
        <w:spacing w:before="240" w:after="120" w:line="276" w:lineRule="auto"/>
        <w:jc w:val="left"/>
        <w:outlineLvl w:val="1"/>
      </w:pPr>
      <w:bookmarkStart w:id="1122" w:name="_Ref_h5_1"/>
      <w:r>
        <w:rPr>
          <w:rFonts w:ascii="Times New Roman" w:hAnsi="Times New Roman" w:cs="Times New Roman" w:eastAsia="Times New Roman"/>
          <w:b/>
          <w:i w:val="0"/>
          <w:sz w:val="26"/>
        </w:rPr>
        <w:t>5.1 Module Description</w:t>
      </w:r>
      <w:bookmarkEnd w:id="1122"/>
    </w:p>
    <w:p>
      <w:pPr>
        <w:widowControl/>
        <w:spacing w:before="0" w:after="160" w:line="276" w:lineRule="auto"/>
        <w:jc w:val="both"/>
      </w:pPr>
      <w:r>
        <w:rPr>
          <w:rFonts w:ascii="Times New Roman" w:hAnsi="Times New Roman" w:cs="Times New Roman" w:eastAsia="Times New Roman"/>
          <w:b/>
          <w:i w:val="0"/>
          <w:sz w:val="24"/>
        </w:rPr>
        <w:t>Module 1: Data curation and leakage control.</w:t>
      </w:r>
      <w:r>
        <w:rPr>
          <w:rFonts w:ascii="Times New Roman" w:hAnsi="Times New Roman" w:cs="Times New Roman" w:eastAsia="Times New Roman"/>
          <w:b w:val="0"/>
          <w:i w:val="0"/>
          <w:sz w:val="24"/>
        </w:rPr>
        <w:t xml:space="preserve"> The 2D tasks use four public collections (Table 5.1). Binary detection combines the Brain MRI Images for Brain Tumor Detection collection [44] and Br35H [45] (3,253 images). Subtype classification combines the Brain Tumor Classification (MRI) collection [46] (training and testing folders merged, tumour-negative folder excluded) with the 3,064-slice collection of Cheng [47], [13] (5,828 images). None of the sources records patient identifiers.</w:t>
      </w:r>
    </w:p>
    <w:p>
      <w:pPr>
        <w:widowControl/>
        <w:spacing w:before="0" w:after="160" w:line="276" w:lineRule="auto"/>
        <w:jc w:val="both"/>
      </w:pPr>
      <w:r>
        <w:rPr>
          <w:rFonts w:ascii="Times New Roman" w:hAnsi="Times New Roman" w:cs="Times New Roman" w:eastAsia="Times New Roman"/>
          <w:b w:val="0"/>
          <w:i w:val="0"/>
          <w:sz w:val="24"/>
        </w:rPr>
        <w:t>Every image is converted to greyscale, smoothed with a 5 × 5 Gaussian filter, thresholded at intensity 45, and cropped to the bounding box of the largest outer contour (Figure 5.1). The web application applies exactly the same crop.</w:t>
      </w:r>
    </w:p>
    <w:p>
      <w:pPr>
        <w:widowControl/>
        <w:spacing w:before="0" w:after="160" w:line="276" w:lineRule="auto"/>
        <w:jc w:val="both"/>
      </w:pPr>
      <w:r>
        <w:rPr>
          <w:rFonts w:ascii="Times New Roman" w:hAnsi="Times New Roman" w:cs="Times New Roman" w:eastAsia="Times New Roman"/>
          <w:b w:val="0"/>
          <w:i w:val="0"/>
          <w:sz w:val="24"/>
        </w:rPr>
        <w:t>A 64-bit perceptual hash [48] and a 64 × 64 thumbnail are computed for every image. Images within Hamming distance 5 are duplicates, and within each label only one image per duplicate set is kept. Cross-label pairs whose thumbnails have a normalised cross-correlation of 0.98 or more are the same image filed under two labels, and both copies are excluded as label noise. Deduplication removed 63.57% of the detection pool and 18.84% of the classification pool (Table 5.2, Figure 5.2).</w:t>
      </w:r>
    </w:p>
    <w:p>
      <w:pPr>
        <w:widowControl/>
        <w:spacing w:before="0" w:after="160" w:line="276" w:lineRule="auto"/>
        <w:jc w:val="both"/>
      </w:pPr>
      <w:r>
        <w:rPr>
          <w:rFonts w:ascii="Times New Roman" w:hAnsi="Times New Roman" w:cs="Times New Roman" w:eastAsia="Times New Roman"/>
          <w:b w:val="0"/>
          <w:i w:val="0"/>
          <w:sz w:val="24"/>
        </w:rPr>
        <w:t>Kept images within Hamming distance 8 of each other, or with NCC of 0.98 or more, are joined into groups as a proxy for patients. Stratified group k-fold sampling [49] then draws a held-out test set of about 15% and five development folds, keeping every group in one partition. The leakage audit found no test image within Hamming distance 5 or 8, or at NCC of 0.98 or more, of any development image. The detection split is 1,014 development and 171 test images. In classification, one group held 1,431 images, so the test set has only 45 images (1 glioma, 13 meningioma, 31 pituitary).</w:t>
      </w:r>
    </w:p>
    <w:p>
      <w:pPr>
        <w:keepNext/>
        <w:widowControl/>
        <w:spacing w:before="160" w:after="80" w:line="240" w:lineRule="auto"/>
        <w:jc w:val="center"/>
      </w:pPr>
      <w:bookmarkStart w:id="1123" w:name="_Ref_tab5_1"/>
      <w:r>
        <w:rPr>
          <w:rFonts w:ascii="Times New Roman" w:hAnsi="Times New Roman" w:cs="Times New Roman" w:eastAsia="Times New Roman"/>
          <w:b/>
          <w:i w:val="0"/>
          <w:sz w:val="20"/>
        </w:rPr>
        <w:t>Table 5.1:</w:t>
      </w:r>
      <w:r>
        <w:rPr>
          <w:rFonts w:ascii="Times New Roman" w:hAnsi="Times New Roman" w:cs="Times New Roman" w:eastAsia="Times New Roman"/>
          <w:b w:val="0"/>
          <w:i w:val="0"/>
          <w:sz w:val="20"/>
        </w:rPr>
        <w:t xml:space="preserve"> Image sources of the two 2D tasks.</w:t>
      </w:r>
      <w:bookmarkEnd w:id="1123"/>
    </w:p>
    <w:tbl>
      <w:tblPr>
        <w:tblStyle w:val="TableGrid"/>
        <w:tblW w:w="9350" w:type="dxa"/>
        <w:tblLayout w:type="fixed"/>
        <w:tblLook w:firstColumn="1" w:firstRow="1" w:lastColumn="0" w:lastRow="0" w:noHBand="0" w:noVBand="1" w:val="04A0"/>
      </w:tblPr>
      <w:tblGrid>
        <w:gridCol w:w="1828"/>
        <w:gridCol w:w="3428"/>
        <w:gridCol w:w="900"/>
        <w:gridCol w:w="3194"/>
      </w:tblGrid>
      <w:tr>
        <w:trPr>
          <w:cantSplit/>
          <w:tblHeader/>
        </w:trPr>
        <w:tc>
          <w:tcPr>
            <w:tcW w:type="dxa" w:w="1828"/>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Task</w:t>
            </w:r>
          </w:p>
        </w:tc>
        <w:tc>
          <w:tcPr>
            <w:tcW w:type="dxa" w:w="3428"/>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Source</w:t>
            </w:r>
          </w:p>
        </w:tc>
        <w:tc>
          <w:tcPr>
            <w:tcW w:type="dxa" w:w="900"/>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Images</w:t>
            </w:r>
          </w:p>
        </w:tc>
        <w:tc>
          <w:tcPr>
            <w:tcW w:type="dxa" w:w="3194"/>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Classes</w:t>
            </w:r>
          </w:p>
        </w:tc>
      </w:tr>
      <w:tr>
        <w:trPr>
          <w:cantSplit/>
        </w:trPr>
        <w:tc>
          <w:tcPr>
            <w:tcW w:type="dxa" w:w="1828"/>
            <w:vAlign w:val="center"/>
          </w:tcPr>
          <w:p>
            <w:pPr>
              <w:keepNext/>
              <w:spacing w:before="30" w:after="30" w:line="240" w:lineRule="auto"/>
              <w:jc w:val="left"/>
            </w:pPr>
            <w:r>
              <w:rPr>
                <w:rFonts w:ascii="Times New Roman" w:hAnsi="Times New Roman" w:cs="Times New Roman" w:eastAsia="Times New Roman"/>
                <w:b w:val="0"/>
                <w:i w:val="0"/>
                <w:sz w:val="20"/>
              </w:rPr>
              <w:t>Binary detection</w:t>
            </w:r>
          </w:p>
        </w:tc>
        <w:tc>
          <w:tcPr>
            <w:tcW w:type="dxa" w:w="3428"/>
            <w:vAlign w:val="center"/>
          </w:tcPr>
          <w:p>
            <w:pPr>
              <w:keepNext/>
              <w:spacing w:before="30" w:after="30" w:line="240" w:lineRule="auto"/>
              <w:jc w:val="left"/>
            </w:pPr>
            <w:r>
              <w:rPr>
                <w:rFonts w:ascii="Times New Roman" w:hAnsi="Times New Roman" w:cs="Times New Roman" w:eastAsia="Times New Roman"/>
                <w:b w:val="0"/>
                <w:i w:val="0"/>
                <w:sz w:val="20"/>
              </w:rPr>
              <w:t>Brain MRI Images for Brain Tumor Detection [44]</w:t>
            </w:r>
          </w:p>
        </w:tc>
        <w:tc>
          <w:tcPr>
            <w:tcW w:type="dxa" w:w="900"/>
            <w:vAlign w:val="center"/>
          </w:tcPr>
          <w:p>
            <w:pPr>
              <w:keepNext/>
              <w:spacing w:before="30" w:after="30" w:line="240" w:lineRule="auto"/>
              <w:jc w:val="center"/>
            </w:pPr>
            <w:r>
              <w:rPr>
                <w:rFonts w:ascii="Times New Roman" w:hAnsi="Times New Roman" w:cs="Times New Roman" w:eastAsia="Times New Roman"/>
                <w:b w:val="0"/>
                <w:i w:val="0"/>
                <w:sz w:val="20"/>
              </w:rPr>
              <w:t>253</w:t>
            </w:r>
          </w:p>
        </w:tc>
        <w:tc>
          <w:tcPr>
            <w:tcW w:type="dxa" w:w="3194"/>
            <w:vAlign w:val="center"/>
          </w:tcPr>
          <w:p>
            <w:pPr>
              <w:keepNext/>
              <w:spacing w:before="30" w:after="30" w:line="240" w:lineRule="auto"/>
              <w:jc w:val="left"/>
            </w:pPr>
            <w:r>
              <w:rPr>
                <w:rFonts w:ascii="Times New Roman" w:hAnsi="Times New Roman" w:cs="Times New Roman" w:eastAsia="Times New Roman"/>
                <w:b w:val="0"/>
                <w:i w:val="0"/>
                <w:sz w:val="20"/>
              </w:rPr>
              <w:t>155 tumour, 98 tumour-negative</w:t>
            </w:r>
          </w:p>
        </w:tc>
      </w:tr>
      <w:tr>
        <w:trPr>
          <w:cantSplit/>
        </w:trPr>
        <w:tc>
          <w:tcPr>
            <w:tcW w:type="dxa" w:w="1828"/>
            <w:vAlign w:val="center"/>
          </w:tcPr>
          <w:p>
            <w:pPr>
              <w:keepNext/>
              <w:spacing w:before="30" w:after="30" w:line="240" w:lineRule="auto"/>
              <w:jc w:val="left"/>
            </w:pPr>
            <w:r>
              <w:rPr>
                <w:rFonts w:ascii="Times New Roman" w:hAnsi="Times New Roman" w:cs="Times New Roman" w:eastAsia="Times New Roman"/>
                <w:b w:val="0"/>
                <w:i w:val="0"/>
                <w:sz w:val="20"/>
              </w:rPr>
              <w:t>Binary detection</w:t>
            </w:r>
          </w:p>
        </w:tc>
        <w:tc>
          <w:tcPr>
            <w:tcW w:type="dxa" w:w="3428"/>
            <w:vAlign w:val="center"/>
          </w:tcPr>
          <w:p>
            <w:pPr>
              <w:keepNext/>
              <w:spacing w:before="30" w:after="30" w:line="240" w:lineRule="auto"/>
              <w:jc w:val="left"/>
            </w:pPr>
            <w:r>
              <w:rPr>
                <w:rFonts w:ascii="Times New Roman" w:hAnsi="Times New Roman" w:cs="Times New Roman" w:eastAsia="Times New Roman"/>
                <w:b w:val="0"/>
                <w:i w:val="0"/>
                <w:sz w:val="20"/>
              </w:rPr>
              <w:t>Br35H [45]</w:t>
            </w:r>
          </w:p>
        </w:tc>
        <w:tc>
          <w:tcPr>
            <w:tcW w:type="dxa" w:w="900"/>
            <w:vAlign w:val="center"/>
          </w:tcPr>
          <w:p>
            <w:pPr>
              <w:keepNext/>
              <w:spacing w:before="30" w:after="30" w:line="240" w:lineRule="auto"/>
              <w:jc w:val="center"/>
            </w:pPr>
            <w:r>
              <w:rPr>
                <w:rFonts w:ascii="Times New Roman" w:hAnsi="Times New Roman" w:cs="Times New Roman" w:eastAsia="Times New Roman"/>
                <w:b w:val="0"/>
                <w:i w:val="0"/>
                <w:sz w:val="20"/>
              </w:rPr>
              <w:t>3,000</w:t>
            </w:r>
          </w:p>
        </w:tc>
        <w:tc>
          <w:tcPr>
            <w:tcW w:type="dxa" w:w="3194"/>
            <w:vAlign w:val="center"/>
          </w:tcPr>
          <w:p>
            <w:pPr>
              <w:keepNext/>
              <w:spacing w:before="30" w:after="30" w:line="240" w:lineRule="auto"/>
              <w:jc w:val="left"/>
            </w:pPr>
            <w:r>
              <w:rPr>
                <w:rFonts w:ascii="Times New Roman" w:hAnsi="Times New Roman" w:cs="Times New Roman" w:eastAsia="Times New Roman"/>
                <w:b w:val="0"/>
                <w:i w:val="0"/>
                <w:sz w:val="20"/>
              </w:rPr>
              <w:t>1,500 tumour, 1,500 tumour-negative</w:t>
            </w:r>
          </w:p>
        </w:tc>
      </w:tr>
      <w:tr>
        <w:trPr>
          <w:cantSplit/>
        </w:trPr>
        <w:tc>
          <w:tcPr>
            <w:tcW w:type="dxa" w:w="1828"/>
            <w:vAlign w:val="center"/>
          </w:tcPr>
          <w:p>
            <w:pPr>
              <w:keepNext/>
              <w:spacing w:before="30" w:after="30" w:line="240" w:lineRule="auto"/>
              <w:jc w:val="left"/>
            </w:pPr>
            <w:r>
              <w:rPr>
                <w:rFonts w:ascii="Times New Roman" w:hAnsi="Times New Roman" w:cs="Times New Roman" w:eastAsia="Times New Roman"/>
                <w:b w:val="0"/>
                <w:i w:val="0"/>
                <w:sz w:val="20"/>
              </w:rPr>
              <w:t>Subtype classification</w:t>
            </w:r>
          </w:p>
        </w:tc>
        <w:tc>
          <w:tcPr>
            <w:tcW w:type="dxa" w:w="3428"/>
            <w:vAlign w:val="center"/>
          </w:tcPr>
          <w:p>
            <w:pPr>
              <w:keepNext/>
              <w:spacing w:before="30" w:after="30" w:line="240" w:lineRule="auto"/>
              <w:jc w:val="left"/>
            </w:pPr>
            <w:r>
              <w:rPr>
                <w:rFonts w:ascii="Times New Roman" w:hAnsi="Times New Roman" w:cs="Times New Roman" w:eastAsia="Times New Roman"/>
                <w:b w:val="0"/>
                <w:i w:val="0"/>
                <w:sz w:val="20"/>
              </w:rPr>
              <w:t>Brain Tumor Classification (MRI) [46]</w:t>
            </w:r>
          </w:p>
        </w:tc>
        <w:tc>
          <w:tcPr>
            <w:tcW w:type="dxa" w:w="900"/>
            <w:vAlign w:val="center"/>
          </w:tcPr>
          <w:p>
            <w:pPr>
              <w:keepNext/>
              <w:spacing w:before="30" w:after="30" w:line="240" w:lineRule="auto"/>
              <w:jc w:val="center"/>
            </w:pPr>
            <w:r>
              <w:rPr>
                <w:rFonts w:ascii="Times New Roman" w:hAnsi="Times New Roman" w:cs="Times New Roman" w:eastAsia="Times New Roman"/>
                <w:b w:val="0"/>
                <w:i w:val="0"/>
                <w:sz w:val="20"/>
              </w:rPr>
              <w:t>2,764</w:t>
            </w:r>
          </w:p>
        </w:tc>
        <w:tc>
          <w:tcPr>
            <w:tcW w:type="dxa" w:w="3194"/>
            <w:vAlign w:val="center"/>
          </w:tcPr>
          <w:p>
            <w:pPr>
              <w:keepNext/>
              <w:spacing w:before="30" w:after="30" w:line="240" w:lineRule="auto"/>
              <w:jc w:val="left"/>
            </w:pPr>
            <w:r>
              <w:rPr>
                <w:rFonts w:ascii="Times New Roman" w:hAnsi="Times New Roman" w:cs="Times New Roman" w:eastAsia="Times New Roman"/>
                <w:b w:val="0"/>
                <w:i w:val="0"/>
                <w:sz w:val="20"/>
              </w:rPr>
              <w:t>926 glioma, 937 meningioma, 901 pituitary</w:t>
            </w:r>
          </w:p>
        </w:tc>
      </w:tr>
      <w:tr>
        <w:trPr>
          <w:cantSplit/>
        </w:trPr>
        <w:tc>
          <w:tcPr>
            <w:tcW w:type="dxa" w:w="1828"/>
            <w:vAlign w:val="center"/>
          </w:tcPr>
          <w:p>
            <w:pPr>
              <w:spacing w:before="30" w:after="30" w:line="240" w:lineRule="auto"/>
              <w:jc w:val="left"/>
            </w:pPr>
            <w:r>
              <w:rPr>
                <w:rFonts w:ascii="Times New Roman" w:hAnsi="Times New Roman" w:cs="Times New Roman" w:eastAsia="Times New Roman"/>
                <w:b w:val="0"/>
                <w:i w:val="0"/>
                <w:sz w:val="20"/>
              </w:rPr>
              <w:t>Subtype classification</w:t>
            </w:r>
          </w:p>
        </w:tc>
        <w:tc>
          <w:tcPr>
            <w:tcW w:type="dxa" w:w="3428"/>
            <w:vAlign w:val="center"/>
          </w:tcPr>
          <w:p>
            <w:pPr>
              <w:spacing w:before="30" w:after="30" w:line="240" w:lineRule="auto"/>
              <w:jc w:val="left"/>
            </w:pPr>
            <w:r>
              <w:rPr>
                <w:rFonts w:ascii="Times New Roman" w:hAnsi="Times New Roman" w:cs="Times New Roman" w:eastAsia="Times New Roman"/>
                <w:b w:val="0"/>
                <w:i w:val="0"/>
                <w:sz w:val="20"/>
              </w:rPr>
              <w:t>Cheng [47]</w:t>
            </w:r>
          </w:p>
        </w:tc>
        <w:tc>
          <w:tcPr>
            <w:tcW w:type="dxa" w:w="900"/>
            <w:vAlign w:val="center"/>
          </w:tcPr>
          <w:p>
            <w:pPr>
              <w:spacing w:before="30" w:after="30" w:line="240" w:lineRule="auto"/>
              <w:jc w:val="center"/>
            </w:pPr>
            <w:r>
              <w:rPr>
                <w:rFonts w:ascii="Times New Roman" w:hAnsi="Times New Roman" w:cs="Times New Roman" w:eastAsia="Times New Roman"/>
                <w:b w:val="0"/>
                <w:i w:val="0"/>
                <w:sz w:val="20"/>
              </w:rPr>
              <w:t>3,064</w:t>
            </w:r>
          </w:p>
        </w:tc>
        <w:tc>
          <w:tcPr>
            <w:tcW w:type="dxa" w:w="3194"/>
            <w:vAlign w:val="center"/>
          </w:tcPr>
          <w:p>
            <w:pPr>
              <w:spacing w:before="30" w:after="30" w:line="240" w:lineRule="auto"/>
              <w:jc w:val="left"/>
            </w:pPr>
            <w:r>
              <w:rPr>
                <w:rFonts w:ascii="Times New Roman" w:hAnsi="Times New Roman" w:cs="Times New Roman" w:eastAsia="Times New Roman"/>
                <w:b w:val="0"/>
                <w:i w:val="0"/>
                <w:sz w:val="20"/>
              </w:rPr>
              <w:t>1,426 glioma, 708 meningioma, 930 pituitary</w:t>
            </w:r>
          </w:p>
        </w:tc>
      </w:tr>
    </w:tbl>
    <w:p>
      <w:pPr>
        <w:widowControl/>
        <w:spacing w:before="0" w:after="80" w:line="240" w:lineRule="auto"/>
        <w:jc w:val="both"/>
      </w:pPr>
    </w:p>
    <w:p>
      <w:pPr>
        <w:keepNext/>
        <w:widowControl/>
        <w:spacing w:before="160" w:after="80" w:line="240" w:lineRule="auto"/>
        <w:jc w:val="center"/>
      </w:pPr>
      <w:bookmarkStart w:id="1124" w:name="_Ref_tab5_2"/>
      <w:r>
        <w:rPr>
          <w:rFonts w:ascii="Times New Roman" w:hAnsi="Times New Roman" w:cs="Times New Roman" w:eastAsia="Times New Roman"/>
          <w:b/>
          <w:i w:val="0"/>
          <w:sz w:val="20"/>
        </w:rPr>
        <w:t>Table 5.2:</w:t>
      </w:r>
      <w:r>
        <w:rPr>
          <w:rFonts w:ascii="Times New Roman" w:hAnsi="Times New Roman" w:cs="Times New Roman" w:eastAsia="Times New Roman"/>
          <w:b w:val="0"/>
          <w:i w:val="0"/>
          <w:sz w:val="20"/>
        </w:rPr>
        <w:t xml:space="preserve"> Deduplication outcome per class at Hamming tolerance 5.</w:t>
      </w:r>
      <w:bookmarkEnd w:id="1124"/>
    </w:p>
    <w:tbl>
      <w:tblPr>
        <w:tblStyle w:val="TableGrid"/>
        <w:tblW w:w="9350" w:type="dxa"/>
        <w:tblLayout w:type="fixed"/>
        <w:tblLook w:firstColumn="1" w:firstRow="1" w:lastColumn="0" w:lastRow="0" w:noHBand="0" w:noVBand="1" w:val="04A0"/>
      </w:tblPr>
      <w:tblGrid>
        <w:gridCol w:w="2978"/>
        <w:gridCol w:w="986"/>
        <w:gridCol w:w="1372"/>
        <w:gridCol w:w="1455"/>
        <w:gridCol w:w="858"/>
        <w:gridCol w:w="1701"/>
      </w:tblGrid>
      <w:tr>
        <w:trPr>
          <w:cantSplit/>
          <w:tblHeader/>
        </w:trPr>
        <w:tc>
          <w:tcPr>
            <w:tcW w:type="dxa" w:w="2978"/>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Class</w:t>
            </w:r>
          </w:p>
        </w:tc>
        <w:tc>
          <w:tcPr>
            <w:tcW w:type="dxa" w:w="986"/>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Before</w:t>
            </w:r>
          </w:p>
        </w:tc>
        <w:tc>
          <w:tcPr>
            <w:tcW w:type="dxa" w:w="1372"/>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Duplicates</w:t>
            </w:r>
          </w:p>
        </w:tc>
        <w:tc>
          <w:tcPr>
            <w:tcW w:type="dxa" w:w="1455"/>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Label noise</w:t>
            </w:r>
          </w:p>
        </w:tc>
        <w:tc>
          <w:tcPr>
            <w:tcW w:type="dxa" w:w="858"/>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After</w:t>
            </w:r>
          </w:p>
        </w:tc>
        <w:tc>
          <w:tcPr>
            <w:tcW w:type="dxa" w:w="1701"/>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Removed (%)</w:t>
            </w:r>
          </w:p>
        </w:tc>
      </w:tr>
      <w:tr>
        <w:trPr>
          <w:cantSplit/>
        </w:trPr>
        <w:tc>
          <w:tcPr>
            <w:tcW w:type="dxa" w:w="2978"/>
            <w:vAlign w:val="center"/>
          </w:tcPr>
          <w:p>
            <w:pPr>
              <w:keepNext/>
              <w:spacing w:before="30" w:after="30" w:line="240" w:lineRule="auto"/>
              <w:jc w:val="left"/>
            </w:pPr>
            <w:r>
              <w:rPr>
                <w:rFonts w:ascii="Times New Roman" w:hAnsi="Times New Roman" w:cs="Times New Roman" w:eastAsia="Times New Roman"/>
                <w:b w:val="0"/>
                <w:i w:val="0"/>
                <w:sz w:val="20"/>
              </w:rPr>
              <w:t>Tumour-negative</w:t>
            </w:r>
          </w:p>
        </w:tc>
        <w:tc>
          <w:tcPr>
            <w:tcW w:type="dxa" w:w="986"/>
            <w:vAlign w:val="center"/>
          </w:tcPr>
          <w:p>
            <w:pPr>
              <w:keepNext/>
              <w:spacing w:before="30" w:after="30" w:line="240" w:lineRule="auto"/>
              <w:jc w:val="center"/>
            </w:pPr>
            <w:r>
              <w:rPr>
                <w:rFonts w:ascii="Times New Roman" w:hAnsi="Times New Roman" w:cs="Times New Roman" w:eastAsia="Times New Roman"/>
                <w:b w:val="0"/>
                <w:i w:val="0"/>
                <w:sz w:val="20"/>
              </w:rPr>
              <w:t>1,598</w:t>
            </w:r>
          </w:p>
        </w:tc>
        <w:tc>
          <w:tcPr>
            <w:tcW w:type="dxa" w:w="1372"/>
            <w:vAlign w:val="center"/>
          </w:tcPr>
          <w:p>
            <w:pPr>
              <w:keepNext/>
              <w:spacing w:before="30" w:after="30" w:line="240" w:lineRule="auto"/>
              <w:jc w:val="center"/>
            </w:pPr>
            <w:r>
              <w:rPr>
                <w:rFonts w:ascii="Times New Roman" w:hAnsi="Times New Roman" w:cs="Times New Roman" w:eastAsia="Times New Roman"/>
                <w:b w:val="0"/>
                <w:i w:val="0"/>
                <w:sz w:val="20"/>
              </w:rPr>
              <w:t>1,143</w:t>
            </w:r>
          </w:p>
        </w:tc>
        <w:tc>
          <w:tcPr>
            <w:tcW w:type="dxa" w:w="1455"/>
            <w:vAlign w:val="center"/>
          </w:tcPr>
          <w:p>
            <w:pPr>
              <w:keepNext/>
              <w:spacing w:before="30" w:after="30" w:line="240" w:lineRule="auto"/>
              <w:jc w:val="center"/>
            </w:pPr>
            <w:r>
              <w:rPr>
                <w:rFonts w:ascii="Times New Roman" w:hAnsi="Times New Roman" w:cs="Times New Roman" w:eastAsia="Times New Roman"/>
                <w:b w:val="0"/>
                <w:i w:val="0"/>
                <w:sz w:val="20"/>
              </w:rPr>
              <w:t>0</w:t>
            </w:r>
          </w:p>
        </w:tc>
        <w:tc>
          <w:tcPr>
            <w:tcW w:type="dxa" w:w="858"/>
            <w:vAlign w:val="center"/>
          </w:tcPr>
          <w:p>
            <w:pPr>
              <w:keepNext/>
              <w:spacing w:before="30" w:after="30" w:line="240" w:lineRule="auto"/>
              <w:jc w:val="center"/>
            </w:pPr>
            <w:r>
              <w:rPr>
                <w:rFonts w:ascii="Times New Roman" w:hAnsi="Times New Roman" w:cs="Times New Roman" w:eastAsia="Times New Roman"/>
                <w:b w:val="0"/>
                <w:i w:val="0"/>
                <w:sz w:val="20"/>
              </w:rPr>
              <w:t>455</w:t>
            </w:r>
          </w:p>
        </w:tc>
        <w:tc>
          <w:tcPr>
            <w:tcW w:type="dxa" w:w="1701"/>
            <w:vAlign w:val="center"/>
          </w:tcPr>
          <w:p>
            <w:pPr>
              <w:keepNext/>
              <w:spacing w:before="30" w:after="30" w:line="240" w:lineRule="auto"/>
              <w:jc w:val="center"/>
            </w:pPr>
            <w:r>
              <w:rPr>
                <w:rFonts w:ascii="Times New Roman" w:hAnsi="Times New Roman" w:cs="Times New Roman" w:eastAsia="Times New Roman"/>
                <w:b w:val="0"/>
                <w:i w:val="0"/>
                <w:sz w:val="20"/>
              </w:rPr>
              <w:t>71.53</w:t>
            </w:r>
          </w:p>
        </w:tc>
      </w:tr>
      <w:tr>
        <w:trPr>
          <w:cantSplit/>
        </w:trPr>
        <w:tc>
          <w:tcPr>
            <w:tcW w:type="dxa" w:w="2978"/>
            <w:vAlign w:val="center"/>
          </w:tcPr>
          <w:p>
            <w:pPr>
              <w:keepNext/>
              <w:spacing w:before="30" w:after="30" w:line="240" w:lineRule="auto"/>
              <w:jc w:val="left"/>
            </w:pPr>
            <w:r>
              <w:rPr>
                <w:rFonts w:ascii="Times New Roman" w:hAnsi="Times New Roman" w:cs="Times New Roman" w:eastAsia="Times New Roman"/>
                <w:b w:val="0"/>
                <w:i w:val="0"/>
                <w:sz w:val="20"/>
              </w:rPr>
              <w:t>Tumour</w:t>
            </w:r>
          </w:p>
        </w:tc>
        <w:tc>
          <w:tcPr>
            <w:tcW w:type="dxa" w:w="986"/>
            <w:vAlign w:val="center"/>
          </w:tcPr>
          <w:p>
            <w:pPr>
              <w:keepNext/>
              <w:spacing w:before="30" w:after="30" w:line="240" w:lineRule="auto"/>
              <w:jc w:val="center"/>
            </w:pPr>
            <w:r>
              <w:rPr>
                <w:rFonts w:ascii="Times New Roman" w:hAnsi="Times New Roman" w:cs="Times New Roman" w:eastAsia="Times New Roman"/>
                <w:b w:val="0"/>
                <w:i w:val="0"/>
                <w:sz w:val="20"/>
              </w:rPr>
              <w:t>1,655</w:t>
            </w:r>
          </w:p>
        </w:tc>
        <w:tc>
          <w:tcPr>
            <w:tcW w:type="dxa" w:w="1372"/>
            <w:vAlign w:val="center"/>
          </w:tcPr>
          <w:p>
            <w:pPr>
              <w:keepNext/>
              <w:spacing w:before="30" w:after="30" w:line="240" w:lineRule="auto"/>
              <w:jc w:val="center"/>
            </w:pPr>
            <w:r>
              <w:rPr>
                <w:rFonts w:ascii="Times New Roman" w:hAnsi="Times New Roman" w:cs="Times New Roman" w:eastAsia="Times New Roman"/>
                <w:b w:val="0"/>
                <w:i w:val="0"/>
                <w:sz w:val="20"/>
              </w:rPr>
              <w:t>925</w:t>
            </w:r>
          </w:p>
        </w:tc>
        <w:tc>
          <w:tcPr>
            <w:tcW w:type="dxa" w:w="1455"/>
            <w:vAlign w:val="center"/>
          </w:tcPr>
          <w:p>
            <w:pPr>
              <w:keepNext/>
              <w:spacing w:before="30" w:after="30" w:line="240" w:lineRule="auto"/>
              <w:jc w:val="center"/>
            </w:pPr>
            <w:r>
              <w:rPr>
                <w:rFonts w:ascii="Times New Roman" w:hAnsi="Times New Roman" w:cs="Times New Roman" w:eastAsia="Times New Roman"/>
                <w:b w:val="0"/>
                <w:i w:val="0"/>
                <w:sz w:val="20"/>
              </w:rPr>
              <w:t>0</w:t>
            </w:r>
          </w:p>
        </w:tc>
        <w:tc>
          <w:tcPr>
            <w:tcW w:type="dxa" w:w="858"/>
            <w:vAlign w:val="center"/>
          </w:tcPr>
          <w:p>
            <w:pPr>
              <w:keepNext/>
              <w:spacing w:before="30" w:after="30" w:line="240" w:lineRule="auto"/>
              <w:jc w:val="center"/>
            </w:pPr>
            <w:r>
              <w:rPr>
                <w:rFonts w:ascii="Times New Roman" w:hAnsi="Times New Roman" w:cs="Times New Roman" w:eastAsia="Times New Roman"/>
                <w:b w:val="0"/>
                <w:i w:val="0"/>
                <w:sz w:val="20"/>
              </w:rPr>
              <w:t>730</w:t>
            </w:r>
          </w:p>
        </w:tc>
        <w:tc>
          <w:tcPr>
            <w:tcW w:type="dxa" w:w="1701"/>
            <w:vAlign w:val="center"/>
          </w:tcPr>
          <w:p>
            <w:pPr>
              <w:keepNext/>
              <w:spacing w:before="30" w:after="30" w:line="240" w:lineRule="auto"/>
              <w:jc w:val="center"/>
            </w:pPr>
            <w:r>
              <w:rPr>
                <w:rFonts w:ascii="Times New Roman" w:hAnsi="Times New Roman" w:cs="Times New Roman" w:eastAsia="Times New Roman"/>
                <w:b w:val="0"/>
                <w:i w:val="0"/>
                <w:sz w:val="20"/>
              </w:rPr>
              <w:t>55.89</w:t>
            </w:r>
          </w:p>
        </w:tc>
      </w:tr>
      <w:tr>
        <w:trPr>
          <w:cantSplit/>
        </w:trPr>
        <w:tc>
          <w:tcPr>
            <w:tcW w:type="dxa" w:w="2978"/>
            <w:vAlign w:val="center"/>
          </w:tcPr>
          <w:p>
            <w:pPr>
              <w:keepNext/>
              <w:spacing w:before="30" w:after="30" w:line="240" w:lineRule="auto"/>
              <w:jc w:val="left"/>
            </w:pPr>
            <w:r>
              <w:rPr>
                <w:rFonts w:ascii="Times New Roman" w:hAnsi="Times New Roman" w:cs="Times New Roman" w:eastAsia="Times New Roman"/>
                <w:b/>
                <w:i w:val="0"/>
                <w:sz w:val="20"/>
              </w:rPr>
              <w:t>Binary detection total</w:t>
            </w:r>
          </w:p>
        </w:tc>
        <w:tc>
          <w:tcPr>
            <w:tcW w:type="dxa" w:w="986"/>
            <w:vAlign w:val="center"/>
          </w:tcPr>
          <w:p>
            <w:pPr>
              <w:keepNext/>
              <w:spacing w:before="30" w:after="30" w:line="240" w:lineRule="auto"/>
              <w:jc w:val="center"/>
            </w:pPr>
            <w:r>
              <w:rPr>
                <w:rFonts w:ascii="Times New Roman" w:hAnsi="Times New Roman" w:cs="Times New Roman" w:eastAsia="Times New Roman"/>
                <w:b/>
                <w:i w:val="0"/>
                <w:sz w:val="20"/>
              </w:rPr>
              <w:t>3,253</w:t>
            </w:r>
          </w:p>
        </w:tc>
        <w:tc>
          <w:tcPr>
            <w:tcW w:type="dxa" w:w="1372"/>
            <w:vAlign w:val="center"/>
          </w:tcPr>
          <w:p>
            <w:pPr>
              <w:keepNext/>
              <w:spacing w:before="30" w:after="30" w:line="240" w:lineRule="auto"/>
              <w:jc w:val="center"/>
            </w:pPr>
            <w:r>
              <w:rPr>
                <w:rFonts w:ascii="Times New Roman" w:hAnsi="Times New Roman" w:cs="Times New Roman" w:eastAsia="Times New Roman"/>
                <w:b/>
                <w:i w:val="0"/>
                <w:sz w:val="20"/>
              </w:rPr>
              <w:t>2,068</w:t>
            </w:r>
          </w:p>
        </w:tc>
        <w:tc>
          <w:tcPr>
            <w:tcW w:type="dxa" w:w="1455"/>
            <w:vAlign w:val="center"/>
          </w:tcPr>
          <w:p>
            <w:pPr>
              <w:keepNext/>
              <w:spacing w:before="30" w:after="30" w:line="240" w:lineRule="auto"/>
              <w:jc w:val="center"/>
            </w:pPr>
            <w:r>
              <w:rPr>
                <w:rFonts w:ascii="Times New Roman" w:hAnsi="Times New Roman" w:cs="Times New Roman" w:eastAsia="Times New Roman"/>
                <w:b/>
                <w:i w:val="0"/>
                <w:sz w:val="20"/>
              </w:rPr>
              <w:t>0</w:t>
            </w:r>
          </w:p>
        </w:tc>
        <w:tc>
          <w:tcPr>
            <w:tcW w:type="dxa" w:w="858"/>
            <w:vAlign w:val="center"/>
          </w:tcPr>
          <w:p>
            <w:pPr>
              <w:keepNext/>
              <w:spacing w:before="30" w:after="30" w:line="240" w:lineRule="auto"/>
              <w:jc w:val="center"/>
            </w:pPr>
            <w:r>
              <w:rPr>
                <w:rFonts w:ascii="Times New Roman" w:hAnsi="Times New Roman" w:cs="Times New Roman" w:eastAsia="Times New Roman"/>
                <w:b/>
                <w:i w:val="0"/>
                <w:sz w:val="20"/>
              </w:rPr>
              <w:t>1,185</w:t>
            </w:r>
          </w:p>
        </w:tc>
        <w:tc>
          <w:tcPr>
            <w:tcW w:type="dxa" w:w="1701"/>
            <w:vAlign w:val="center"/>
          </w:tcPr>
          <w:p>
            <w:pPr>
              <w:keepNext/>
              <w:spacing w:before="30" w:after="30" w:line="240" w:lineRule="auto"/>
              <w:jc w:val="center"/>
            </w:pPr>
            <w:r>
              <w:rPr>
                <w:rFonts w:ascii="Times New Roman" w:hAnsi="Times New Roman" w:cs="Times New Roman" w:eastAsia="Times New Roman"/>
                <w:b/>
                <w:i w:val="0"/>
                <w:sz w:val="20"/>
              </w:rPr>
              <w:t>63.57</w:t>
            </w:r>
          </w:p>
        </w:tc>
      </w:tr>
      <w:tr>
        <w:trPr>
          <w:cantSplit/>
        </w:trPr>
        <w:tc>
          <w:tcPr>
            <w:tcW w:type="dxa" w:w="2978"/>
            <w:vAlign w:val="center"/>
          </w:tcPr>
          <w:p>
            <w:pPr>
              <w:keepNext/>
              <w:spacing w:before="30" w:after="30" w:line="240" w:lineRule="auto"/>
              <w:jc w:val="left"/>
            </w:pPr>
            <w:r>
              <w:rPr>
                <w:rFonts w:ascii="Times New Roman" w:hAnsi="Times New Roman" w:cs="Times New Roman" w:eastAsia="Times New Roman"/>
                <w:b w:val="0"/>
                <w:i w:val="0"/>
                <w:sz w:val="20"/>
              </w:rPr>
              <w:t>Glioma</w:t>
            </w:r>
          </w:p>
        </w:tc>
        <w:tc>
          <w:tcPr>
            <w:tcW w:type="dxa" w:w="986"/>
            <w:vAlign w:val="center"/>
          </w:tcPr>
          <w:p>
            <w:pPr>
              <w:keepNext/>
              <w:spacing w:before="30" w:after="30" w:line="240" w:lineRule="auto"/>
              <w:jc w:val="center"/>
            </w:pPr>
            <w:r>
              <w:rPr>
                <w:rFonts w:ascii="Times New Roman" w:hAnsi="Times New Roman" w:cs="Times New Roman" w:eastAsia="Times New Roman"/>
                <w:b w:val="0"/>
                <w:i w:val="0"/>
                <w:sz w:val="20"/>
              </w:rPr>
              <w:t>2,352</w:t>
            </w:r>
          </w:p>
        </w:tc>
        <w:tc>
          <w:tcPr>
            <w:tcW w:type="dxa" w:w="1372"/>
            <w:vAlign w:val="center"/>
          </w:tcPr>
          <w:p>
            <w:pPr>
              <w:keepNext/>
              <w:spacing w:before="30" w:after="30" w:line="240" w:lineRule="auto"/>
              <w:jc w:val="center"/>
            </w:pPr>
            <w:r>
              <w:rPr>
                <w:rFonts w:ascii="Times New Roman" w:hAnsi="Times New Roman" w:cs="Times New Roman" w:eastAsia="Times New Roman"/>
                <w:b w:val="0"/>
                <w:i w:val="0"/>
                <w:sz w:val="20"/>
              </w:rPr>
              <w:t>342</w:t>
            </w:r>
          </w:p>
        </w:tc>
        <w:tc>
          <w:tcPr>
            <w:tcW w:type="dxa" w:w="1455"/>
            <w:vAlign w:val="center"/>
          </w:tcPr>
          <w:p>
            <w:pPr>
              <w:keepNext/>
              <w:spacing w:before="30" w:after="30" w:line="240" w:lineRule="auto"/>
              <w:jc w:val="center"/>
            </w:pPr>
            <w:r>
              <w:rPr>
                <w:rFonts w:ascii="Times New Roman" w:hAnsi="Times New Roman" w:cs="Times New Roman" w:eastAsia="Times New Roman"/>
                <w:b w:val="0"/>
                <w:i w:val="0"/>
                <w:sz w:val="20"/>
              </w:rPr>
              <w:t>2</w:t>
            </w:r>
          </w:p>
        </w:tc>
        <w:tc>
          <w:tcPr>
            <w:tcW w:type="dxa" w:w="858"/>
            <w:vAlign w:val="center"/>
          </w:tcPr>
          <w:p>
            <w:pPr>
              <w:keepNext/>
              <w:spacing w:before="30" w:after="30" w:line="240" w:lineRule="auto"/>
              <w:jc w:val="center"/>
            </w:pPr>
            <w:r>
              <w:rPr>
                <w:rFonts w:ascii="Times New Roman" w:hAnsi="Times New Roman" w:cs="Times New Roman" w:eastAsia="Times New Roman"/>
                <w:b w:val="0"/>
                <w:i w:val="0"/>
                <w:sz w:val="20"/>
              </w:rPr>
              <w:t>2,008</w:t>
            </w:r>
          </w:p>
        </w:tc>
        <w:tc>
          <w:tcPr>
            <w:tcW w:type="dxa" w:w="1701"/>
            <w:vAlign w:val="center"/>
          </w:tcPr>
          <w:p>
            <w:pPr>
              <w:keepNext/>
              <w:spacing w:before="30" w:after="30" w:line="240" w:lineRule="auto"/>
              <w:jc w:val="center"/>
            </w:pPr>
            <w:r>
              <w:rPr>
                <w:rFonts w:ascii="Times New Roman" w:hAnsi="Times New Roman" w:cs="Times New Roman" w:eastAsia="Times New Roman"/>
                <w:b w:val="0"/>
                <w:i w:val="0"/>
                <w:sz w:val="20"/>
              </w:rPr>
              <w:t>14.63</w:t>
            </w:r>
          </w:p>
        </w:tc>
      </w:tr>
      <w:tr>
        <w:trPr>
          <w:cantSplit/>
        </w:trPr>
        <w:tc>
          <w:tcPr>
            <w:tcW w:type="dxa" w:w="2978"/>
            <w:vAlign w:val="center"/>
          </w:tcPr>
          <w:p>
            <w:pPr>
              <w:keepNext/>
              <w:spacing w:before="30" w:after="30" w:line="240" w:lineRule="auto"/>
              <w:jc w:val="left"/>
            </w:pPr>
            <w:r>
              <w:rPr>
                <w:rFonts w:ascii="Times New Roman" w:hAnsi="Times New Roman" w:cs="Times New Roman" w:eastAsia="Times New Roman"/>
                <w:b w:val="0"/>
                <w:i w:val="0"/>
                <w:sz w:val="20"/>
              </w:rPr>
              <w:t>Meningioma</w:t>
            </w:r>
          </w:p>
        </w:tc>
        <w:tc>
          <w:tcPr>
            <w:tcW w:type="dxa" w:w="986"/>
            <w:vAlign w:val="center"/>
          </w:tcPr>
          <w:p>
            <w:pPr>
              <w:keepNext/>
              <w:spacing w:before="30" w:after="30" w:line="240" w:lineRule="auto"/>
              <w:jc w:val="center"/>
            </w:pPr>
            <w:r>
              <w:rPr>
                <w:rFonts w:ascii="Times New Roman" w:hAnsi="Times New Roman" w:cs="Times New Roman" w:eastAsia="Times New Roman"/>
                <w:b w:val="0"/>
                <w:i w:val="0"/>
                <w:sz w:val="20"/>
              </w:rPr>
              <w:t>1,645</w:t>
            </w:r>
          </w:p>
        </w:tc>
        <w:tc>
          <w:tcPr>
            <w:tcW w:type="dxa" w:w="1372"/>
            <w:vAlign w:val="center"/>
          </w:tcPr>
          <w:p>
            <w:pPr>
              <w:keepNext/>
              <w:spacing w:before="30" w:after="30" w:line="240" w:lineRule="auto"/>
              <w:jc w:val="center"/>
            </w:pPr>
            <w:r>
              <w:rPr>
                <w:rFonts w:ascii="Times New Roman" w:hAnsi="Times New Roman" w:cs="Times New Roman" w:eastAsia="Times New Roman"/>
                <w:b w:val="0"/>
                <w:i w:val="0"/>
                <w:sz w:val="20"/>
              </w:rPr>
              <w:t>329</w:t>
            </w:r>
          </w:p>
        </w:tc>
        <w:tc>
          <w:tcPr>
            <w:tcW w:type="dxa" w:w="1455"/>
            <w:vAlign w:val="center"/>
          </w:tcPr>
          <w:p>
            <w:pPr>
              <w:keepNext/>
              <w:spacing w:before="30" w:after="30" w:line="240" w:lineRule="auto"/>
              <w:jc w:val="center"/>
            </w:pPr>
            <w:r>
              <w:rPr>
                <w:rFonts w:ascii="Times New Roman" w:hAnsi="Times New Roman" w:cs="Times New Roman" w:eastAsia="Times New Roman"/>
                <w:b w:val="0"/>
                <w:i w:val="0"/>
                <w:sz w:val="20"/>
              </w:rPr>
              <w:t>2</w:t>
            </w:r>
          </w:p>
        </w:tc>
        <w:tc>
          <w:tcPr>
            <w:tcW w:type="dxa" w:w="858"/>
            <w:vAlign w:val="center"/>
          </w:tcPr>
          <w:p>
            <w:pPr>
              <w:keepNext/>
              <w:spacing w:before="30" w:after="30" w:line="240" w:lineRule="auto"/>
              <w:jc w:val="center"/>
            </w:pPr>
            <w:r>
              <w:rPr>
                <w:rFonts w:ascii="Times New Roman" w:hAnsi="Times New Roman" w:cs="Times New Roman" w:eastAsia="Times New Roman"/>
                <w:b w:val="0"/>
                <w:i w:val="0"/>
                <w:sz w:val="20"/>
              </w:rPr>
              <w:t>1,314</w:t>
            </w:r>
          </w:p>
        </w:tc>
        <w:tc>
          <w:tcPr>
            <w:tcW w:type="dxa" w:w="1701"/>
            <w:vAlign w:val="center"/>
          </w:tcPr>
          <w:p>
            <w:pPr>
              <w:keepNext/>
              <w:spacing w:before="30" w:after="30" w:line="240" w:lineRule="auto"/>
              <w:jc w:val="center"/>
            </w:pPr>
            <w:r>
              <w:rPr>
                <w:rFonts w:ascii="Times New Roman" w:hAnsi="Times New Roman" w:cs="Times New Roman" w:eastAsia="Times New Roman"/>
                <w:b w:val="0"/>
                <w:i w:val="0"/>
                <w:sz w:val="20"/>
              </w:rPr>
              <w:t>20.12</w:t>
            </w:r>
          </w:p>
        </w:tc>
      </w:tr>
      <w:tr>
        <w:trPr>
          <w:cantSplit/>
        </w:trPr>
        <w:tc>
          <w:tcPr>
            <w:tcW w:type="dxa" w:w="2978"/>
            <w:vAlign w:val="center"/>
          </w:tcPr>
          <w:p>
            <w:pPr>
              <w:keepNext/>
              <w:spacing w:before="30" w:after="30" w:line="240" w:lineRule="auto"/>
              <w:jc w:val="left"/>
            </w:pPr>
            <w:r>
              <w:rPr>
                <w:rFonts w:ascii="Times New Roman" w:hAnsi="Times New Roman" w:cs="Times New Roman" w:eastAsia="Times New Roman"/>
                <w:b w:val="0"/>
                <w:i w:val="0"/>
                <w:sz w:val="20"/>
              </w:rPr>
              <w:t>Pituitary</w:t>
            </w:r>
          </w:p>
        </w:tc>
        <w:tc>
          <w:tcPr>
            <w:tcW w:type="dxa" w:w="986"/>
            <w:vAlign w:val="center"/>
          </w:tcPr>
          <w:p>
            <w:pPr>
              <w:keepNext/>
              <w:spacing w:before="30" w:after="30" w:line="240" w:lineRule="auto"/>
              <w:jc w:val="center"/>
            </w:pPr>
            <w:r>
              <w:rPr>
                <w:rFonts w:ascii="Times New Roman" w:hAnsi="Times New Roman" w:cs="Times New Roman" w:eastAsia="Times New Roman"/>
                <w:b w:val="0"/>
                <w:i w:val="0"/>
                <w:sz w:val="20"/>
              </w:rPr>
              <w:t>1,831</w:t>
            </w:r>
          </w:p>
        </w:tc>
        <w:tc>
          <w:tcPr>
            <w:tcW w:type="dxa" w:w="1372"/>
            <w:vAlign w:val="center"/>
          </w:tcPr>
          <w:p>
            <w:pPr>
              <w:keepNext/>
              <w:spacing w:before="30" w:after="30" w:line="240" w:lineRule="auto"/>
              <w:jc w:val="center"/>
            </w:pPr>
            <w:r>
              <w:rPr>
                <w:rFonts w:ascii="Times New Roman" w:hAnsi="Times New Roman" w:cs="Times New Roman" w:eastAsia="Times New Roman"/>
                <w:b w:val="0"/>
                <w:i w:val="0"/>
                <w:sz w:val="20"/>
              </w:rPr>
              <w:t>423</w:t>
            </w:r>
          </w:p>
        </w:tc>
        <w:tc>
          <w:tcPr>
            <w:tcW w:type="dxa" w:w="1455"/>
            <w:vAlign w:val="center"/>
          </w:tcPr>
          <w:p>
            <w:pPr>
              <w:keepNext/>
              <w:spacing w:before="30" w:after="30" w:line="240" w:lineRule="auto"/>
              <w:jc w:val="center"/>
            </w:pPr>
            <w:r>
              <w:rPr>
                <w:rFonts w:ascii="Times New Roman" w:hAnsi="Times New Roman" w:cs="Times New Roman" w:eastAsia="Times New Roman"/>
                <w:b w:val="0"/>
                <w:i w:val="0"/>
                <w:sz w:val="20"/>
              </w:rPr>
              <w:t>0</w:t>
            </w:r>
          </w:p>
        </w:tc>
        <w:tc>
          <w:tcPr>
            <w:tcW w:type="dxa" w:w="858"/>
            <w:vAlign w:val="center"/>
          </w:tcPr>
          <w:p>
            <w:pPr>
              <w:keepNext/>
              <w:spacing w:before="30" w:after="30" w:line="240" w:lineRule="auto"/>
              <w:jc w:val="center"/>
            </w:pPr>
            <w:r>
              <w:rPr>
                <w:rFonts w:ascii="Times New Roman" w:hAnsi="Times New Roman" w:cs="Times New Roman" w:eastAsia="Times New Roman"/>
                <w:b w:val="0"/>
                <w:i w:val="0"/>
                <w:sz w:val="20"/>
              </w:rPr>
              <w:t>1,408</w:t>
            </w:r>
          </w:p>
        </w:tc>
        <w:tc>
          <w:tcPr>
            <w:tcW w:type="dxa" w:w="1701"/>
            <w:vAlign w:val="center"/>
          </w:tcPr>
          <w:p>
            <w:pPr>
              <w:keepNext/>
              <w:spacing w:before="30" w:after="30" w:line="240" w:lineRule="auto"/>
              <w:jc w:val="center"/>
            </w:pPr>
            <w:r>
              <w:rPr>
                <w:rFonts w:ascii="Times New Roman" w:hAnsi="Times New Roman" w:cs="Times New Roman" w:eastAsia="Times New Roman"/>
                <w:b w:val="0"/>
                <w:i w:val="0"/>
                <w:sz w:val="20"/>
              </w:rPr>
              <w:t>23.10</w:t>
            </w:r>
          </w:p>
        </w:tc>
      </w:tr>
      <w:tr>
        <w:trPr>
          <w:cantSplit/>
        </w:trPr>
        <w:tc>
          <w:tcPr>
            <w:tcW w:type="dxa" w:w="2978"/>
            <w:vAlign w:val="center"/>
          </w:tcPr>
          <w:p>
            <w:pPr>
              <w:spacing w:before="30" w:after="30" w:line="240" w:lineRule="auto"/>
              <w:jc w:val="left"/>
            </w:pPr>
            <w:r>
              <w:rPr>
                <w:rFonts w:ascii="Times New Roman" w:hAnsi="Times New Roman" w:cs="Times New Roman" w:eastAsia="Times New Roman"/>
                <w:b/>
                <w:i w:val="0"/>
                <w:sz w:val="20"/>
              </w:rPr>
              <w:t>Subtype classification total</w:t>
            </w:r>
          </w:p>
        </w:tc>
        <w:tc>
          <w:tcPr>
            <w:tcW w:type="dxa" w:w="986"/>
            <w:vAlign w:val="center"/>
          </w:tcPr>
          <w:p>
            <w:pPr>
              <w:spacing w:before="30" w:after="30" w:line="240" w:lineRule="auto"/>
              <w:jc w:val="center"/>
            </w:pPr>
            <w:r>
              <w:rPr>
                <w:rFonts w:ascii="Times New Roman" w:hAnsi="Times New Roman" w:cs="Times New Roman" w:eastAsia="Times New Roman"/>
                <w:b/>
                <w:i w:val="0"/>
                <w:sz w:val="20"/>
              </w:rPr>
              <w:t>5,828</w:t>
            </w:r>
          </w:p>
        </w:tc>
        <w:tc>
          <w:tcPr>
            <w:tcW w:type="dxa" w:w="1372"/>
            <w:vAlign w:val="center"/>
          </w:tcPr>
          <w:p>
            <w:pPr>
              <w:spacing w:before="30" w:after="30" w:line="240" w:lineRule="auto"/>
              <w:jc w:val="center"/>
            </w:pPr>
            <w:r>
              <w:rPr>
                <w:rFonts w:ascii="Times New Roman" w:hAnsi="Times New Roman" w:cs="Times New Roman" w:eastAsia="Times New Roman"/>
                <w:b/>
                <w:i w:val="0"/>
                <w:sz w:val="20"/>
              </w:rPr>
              <w:t>1,094</w:t>
            </w:r>
          </w:p>
        </w:tc>
        <w:tc>
          <w:tcPr>
            <w:tcW w:type="dxa" w:w="1455"/>
            <w:vAlign w:val="center"/>
          </w:tcPr>
          <w:p>
            <w:pPr>
              <w:spacing w:before="30" w:after="30" w:line="240" w:lineRule="auto"/>
              <w:jc w:val="center"/>
            </w:pPr>
            <w:r>
              <w:rPr>
                <w:rFonts w:ascii="Times New Roman" w:hAnsi="Times New Roman" w:cs="Times New Roman" w:eastAsia="Times New Roman"/>
                <w:b/>
                <w:i w:val="0"/>
                <w:sz w:val="20"/>
              </w:rPr>
              <w:t>4</w:t>
            </w:r>
          </w:p>
        </w:tc>
        <w:tc>
          <w:tcPr>
            <w:tcW w:type="dxa" w:w="858"/>
            <w:vAlign w:val="center"/>
          </w:tcPr>
          <w:p>
            <w:pPr>
              <w:spacing w:before="30" w:after="30" w:line="240" w:lineRule="auto"/>
              <w:jc w:val="center"/>
            </w:pPr>
            <w:r>
              <w:rPr>
                <w:rFonts w:ascii="Times New Roman" w:hAnsi="Times New Roman" w:cs="Times New Roman" w:eastAsia="Times New Roman"/>
                <w:b/>
                <w:i w:val="0"/>
                <w:sz w:val="20"/>
              </w:rPr>
              <w:t>4,730</w:t>
            </w:r>
          </w:p>
        </w:tc>
        <w:tc>
          <w:tcPr>
            <w:tcW w:type="dxa" w:w="1701"/>
            <w:vAlign w:val="center"/>
          </w:tcPr>
          <w:p>
            <w:pPr>
              <w:spacing w:before="30" w:after="30" w:line="240" w:lineRule="auto"/>
              <w:jc w:val="center"/>
            </w:pPr>
            <w:r>
              <w:rPr>
                <w:rFonts w:ascii="Times New Roman" w:hAnsi="Times New Roman" w:cs="Times New Roman" w:eastAsia="Times New Roman"/>
                <w:b/>
                <w:i w:val="0"/>
                <w:sz w:val="20"/>
              </w:rPr>
              <w:t>18.84</w:t>
            </w:r>
          </w:p>
        </w:tc>
      </w:tr>
    </w:tbl>
    <w:p>
      <w:pPr>
        <w:widowControl/>
        <w:spacing w:before="0" w:after="80" w:line="240" w:lineRule="auto"/>
        <w:jc w:val="both"/>
      </w:pPr>
    </w:p>
    <w:p>
      <w:pPr>
        <w:keepNext/>
        <w:widowControl/>
        <w:spacing w:before="120" w:after="80" w:line="240" w:lineRule="auto"/>
        <w:jc w:val="center"/>
      </w:pPr>
      <w:r>
        <w:drawing>
          <wp:inline xmlns:a="http://schemas.openxmlformats.org/drawingml/2006/main" xmlns:pic="http://schemas.openxmlformats.org/drawingml/2006/picture">
            <wp:extent cx="5937250" cy="1100691"/>
            <wp:docPr id="9" name="Picture 9"/>
            <wp:cNvGraphicFramePr>
              <a:graphicFrameLocks noChangeAspect="1"/>
            </wp:cNvGraphicFramePr>
            <a:graphic>
              <a:graphicData uri="http://schemas.openxmlformats.org/drawingml/2006/picture">
                <pic:pic>
                  <pic:nvPicPr>
                    <pic:cNvPr id="0" name="02_samples_crop_mask.png"/>
                    <pic:cNvPicPr/>
                  </pic:nvPicPr>
                  <pic:blipFill>
                    <a:blip r:embed="rId20"/>
                    <a:stretch>
                      <a:fillRect/>
                    </a:stretch>
                  </pic:blipFill>
                  <pic:spPr>
                    <a:xfrm>
                      <a:off x="0" y="0"/>
                      <a:ext cx="5937250" cy="1100691"/>
                    </a:xfrm>
                    <a:prstGeom prst="rect"/>
                  </pic:spPr>
                </pic:pic>
              </a:graphicData>
            </a:graphic>
          </wp:inline>
        </w:drawing>
      </w:r>
    </w:p>
    <w:p>
      <w:pPr>
        <w:widowControl/>
        <w:spacing w:before="40" w:after="240" w:line="240" w:lineRule="auto"/>
        <w:jc w:val="center"/>
      </w:pPr>
      <w:bookmarkStart w:id="1125" w:name="_Ref_fig5_1"/>
      <w:r>
        <w:rPr>
          <w:rFonts w:ascii="Times New Roman" w:hAnsi="Times New Roman" w:cs="Times New Roman" w:eastAsia="Times New Roman"/>
          <w:b/>
          <w:i w:val="0"/>
          <w:sz w:val="20"/>
        </w:rPr>
        <w:t>Figure 5.1:</w:t>
      </w:r>
      <w:r>
        <w:rPr>
          <w:rFonts w:ascii="Times New Roman" w:hAnsi="Times New Roman" w:cs="Times New Roman" w:eastAsia="Times New Roman"/>
          <w:b w:val="0"/>
          <w:i w:val="0"/>
          <w:sz w:val="20"/>
        </w:rPr>
        <w:t xml:space="preserve"> Sample images with brain crop and head mask (binary detection).</w:t>
      </w:r>
      <w:bookmarkEnd w:id="1125"/>
    </w:p>
    <w:p>
      <w:pPr>
        <w:keepNext/>
        <w:widowControl/>
        <w:spacing w:before="120" w:after="80" w:line="240" w:lineRule="auto"/>
        <w:jc w:val="center"/>
      </w:pPr>
      <w:r>
        <w:drawing>
          <wp:inline xmlns:a="http://schemas.openxmlformats.org/drawingml/2006/main" xmlns:pic="http://schemas.openxmlformats.org/drawingml/2006/picture">
            <wp:extent cx="5937250" cy="1743435"/>
            <wp:docPr id="10" name="Picture 10"/>
            <wp:cNvGraphicFramePr>
              <a:graphicFrameLocks noChangeAspect="1"/>
            </wp:cNvGraphicFramePr>
            <a:graphic>
              <a:graphicData uri="http://schemas.openxmlformats.org/drawingml/2006/picture">
                <pic:pic>
                  <pic:nvPicPr>
                    <pic:cNvPr id="0" name="03_deduplication.png"/>
                    <pic:cNvPicPr/>
                  </pic:nvPicPr>
                  <pic:blipFill>
                    <a:blip r:embed="rId21"/>
                    <a:stretch>
                      <a:fillRect/>
                    </a:stretch>
                  </pic:blipFill>
                  <pic:spPr>
                    <a:xfrm>
                      <a:off x="0" y="0"/>
                      <a:ext cx="5937250" cy="1743435"/>
                    </a:xfrm>
                    <a:prstGeom prst="rect"/>
                  </pic:spPr>
                </pic:pic>
              </a:graphicData>
            </a:graphic>
          </wp:inline>
        </w:drawing>
      </w:r>
    </w:p>
    <w:p>
      <w:pPr>
        <w:widowControl/>
        <w:spacing w:before="40" w:after="240" w:line="240" w:lineRule="auto"/>
        <w:jc w:val="center"/>
      </w:pPr>
      <w:bookmarkStart w:id="1126" w:name="_Ref_fig5_2"/>
      <w:r>
        <w:rPr>
          <w:rFonts w:ascii="Times New Roman" w:hAnsi="Times New Roman" w:cs="Times New Roman" w:eastAsia="Times New Roman"/>
          <w:b/>
          <w:i w:val="0"/>
          <w:sz w:val="20"/>
        </w:rPr>
        <w:t>Figure 5.2:</w:t>
      </w:r>
      <w:r>
        <w:rPr>
          <w:rFonts w:ascii="Times New Roman" w:hAnsi="Times New Roman" w:cs="Times New Roman" w:eastAsia="Times New Roman"/>
          <w:b w:val="0"/>
          <w:i w:val="0"/>
          <w:sz w:val="20"/>
        </w:rPr>
        <w:t xml:space="preserve"> Images kept at each Hamming tolerance, and the class distribution before and after deduplication at tolerance 5 (binary detection).</w:t>
      </w:r>
      <w:bookmarkEnd w:id="1126"/>
    </w:p>
    <w:p>
      <w:pPr>
        <w:widowControl/>
        <w:spacing w:before="0" w:after="160" w:line="276" w:lineRule="auto"/>
        <w:jc w:val="both"/>
      </w:pPr>
      <w:r>
        <w:rPr>
          <w:rFonts w:ascii="Times New Roman" w:hAnsi="Times New Roman" w:cs="Times New Roman" w:eastAsia="Times New Roman"/>
          <w:b/>
          <w:i w:val="0"/>
          <w:sz w:val="24"/>
        </w:rPr>
        <w:t>Module 2: 2D detection and classification benchmark.</w:t>
      </w:r>
      <w:r>
        <w:rPr>
          <w:rFonts w:ascii="Times New Roman" w:hAnsi="Times New Roman" w:cs="Times New Roman" w:eastAsia="Times New Roman"/>
          <w:b w:val="0"/>
          <w:i w:val="0"/>
          <w:sz w:val="24"/>
        </w:rPr>
        <w:t xml:space="preserve"> Nine backbones from one model registry are trained for each task. Eight come from torchvision with ImageNet weights: ResNet50, VGG16, DenseNet121, EfficientNetB0, MobileNetV3-Large, InceptionV3, ViT-B/16 and Swin-Base. CoAtNet-0 comes from timm. The final layer is replaced by one with one output (detection) or three outputs (classification).</w:t>
      </w:r>
    </w:p>
    <w:p>
      <w:pPr>
        <w:widowControl/>
        <w:spacing w:before="0" w:after="160" w:line="276" w:lineRule="auto"/>
        <w:jc w:val="both"/>
      </w:pPr>
      <w:r>
        <w:rPr>
          <w:rFonts w:ascii="Times New Roman" w:hAnsi="Times New Roman" w:cs="Times New Roman" w:eastAsia="Times New Roman"/>
          <w:b w:val="0"/>
          <w:i w:val="0"/>
          <w:sz w:val="24"/>
        </w:rPr>
        <w:t>All models share the settings in Table 5.3, so every model takes the same number of optimiser steps on a fold. Each backbone is trained on five folds, plus once on fold 0 with the head masked out for the shortcut test, giving 54 runs per task. Implementation uses PyTorch [50] with the AdamW optimiser [51].</w:t>
      </w:r>
    </w:p>
    <w:p>
      <w:pPr>
        <w:keepNext/>
        <w:widowControl/>
        <w:spacing w:before="0" w:after="160" w:line="276" w:lineRule="auto"/>
        <w:jc w:val="both"/>
      </w:pPr>
      <w:r>
        <w:rPr>
          <w:rFonts w:ascii="Times New Roman" w:hAnsi="Times New Roman" w:cs="Times New Roman" w:eastAsia="Times New Roman"/>
          <w:b w:val="0"/>
          <w:i w:val="0"/>
          <w:sz w:val="24"/>
        </w:rPr>
        <w:t>After training:</w:t>
      </w:r>
    </w:p>
    <w:p>
      <w:pPr>
        <w:widowControl/>
        <w:numPr>
          <w:ilvl w:val="0"/>
          <w:numId w:val="23"/>
        </w:numPr>
        <w:spacing w:before="0" w:after="60" w:line="276" w:lineRule="auto"/>
        <w:jc w:val="both"/>
      </w:pPr>
      <w:r>
        <w:rPr>
          <w:rFonts w:ascii="Times New Roman" w:hAnsi="Times New Roman" w:cs="Times New Roman" w:eastAsia="Times New Roman"/>
          <w:b w:val="0"/>
          <w:i w:val="0"/>
          <w:sz w:val="24"/>
        </w:rPr>
        <w:t>A temperature is fitted on each run's validation fold [52], and for detection a decision threshold is chosen by Youden's J statistic.</w:t>
      </w:r>
    </w:p>
    <w:p>
      <w:pPr>
        <w:widowControl/>
        <w:numPr>
          <w:ilvl w:val="0"/>
          <w:numId w:val="23"/>
        </w:numPr>
        <w:spacing w:before="0" w:after="60" w:line="276" w:lineRule="auto"/>
        <w:jc w:val="both"/>
      </w:pPr>
      <w:r>
        <w:rPr>
          <w:rFonts w:ascii="Times New Roman" w:hAnsi="Times New Roman" w:cs="Times New Roman" w:eastAsia="Times New Roman"/>
          <w:b w:val="0"/>
          <w:i w:val="0"/>
          <w:sz w:val="24"/>
        </w:rPr>
        <w:t>The five fold models of each backbone are averaged into a fold ensemble.</w:t>
      </w:r>
    </w:p>
    <w:p>
      <w:pPr>
        <w:widowControl/>
        <w:numPr>
          <w:ilvl w:val="0"/>
          <w:numId w:val="23"/>
        </w:numPr>
        <w:spacing w:before="0" w:after="60" w:line="276" w:lineRule="auto"/>
        <w:jc w:val="both"/>
      </w:pPr>
      <w:r>
        <w:rPr>
          <w:rFonts w:ascii="Times New Roman" w:hAnsi="Times New Roman" w:cs="Times New Roman" w:eastAsia="Times New Roman"/>
          <w:b w:val="0"/>
          <w:i w:val="0"/>
          <w:sz w:val="24"/>
        </w:rPr>
        <w:t>Ensembles are compared with exact McNemar tests [53] with Holm correction [54], and accuracy gets a bootstrap 95% confidence interval from 2,000 resamples [55].</w:t>
      </w:r>
    </w:p>
    <w:p>
      <w:pPr>
        <w:widowControl/>
        <w:numPr>
          <w:ilvl w:val="0"/>
          <w:numId w:val="23"/>
        </w:numPr>
        <w:spacing w:before="0" w:after="160" w:line="276" w:lineRule="auto"/>
        <w:jc w:val="both"/>
      </w:pPr>
      <w:r>
        <w:rPr>
          <w:rFonts w:ascii="Times New Roman" w:hAnsi="Times New Roman" w:cs="Times New Roman" w:eastAsia="Times New Roman"/>
          <w:b w:val="0"/>
          <w:i w:val="0"/>
          <w:sz w:val="24"/>
        </w:rPr>
        <w:t>Grad-CAM [56], occlusion sensitivity, head and background masking, and retraining on background-only images measure how much each model relies on the head [10].</w:t>
      </w:r>
    </w:p>
    <w:p>
      <w:pPr>
        <w:keepNext/>
        <w:widowControl/>
        <w:spacing w:before="160" w:after="80" w:line="240" w:lineRule="auto"/>
        <w:jc w:val="center"/>
      </w:pPr>
      <w:bookmarkStart w:id="1127" w:name="_Ref_tab5_3"/>
      <w:r>
        <w:rPr>
          <w:rFonts w:ascii="Times New Roman" w:hAnsi="Times New Roman" w:cs="Times New Roman" w:eastAsia="Times New Roman"/>
          <w:b/>
          <w:i w:val="0"/>
          <w:sz w:val="20"/>
        </w:rPr>
        <w:t>Table 5.3:</w:t>
      </w:r>
      <w:r>
        <w:rPr>
          <w:rFonts w:ascii="Times New Roman" w:hAnsi="Times New Roman" w:cs="Times New Roman" w:eastAsia="Times New Roman"/>
          <w:b w:val="0"/>
          <w:i w:val="0"/>
          <w:sz w:val="20"/>
        </w:rPr>
        <w:t xml:space="preserve"> Training settings of the 2D benchmark.</w:t>
      </w:r>
      <w:bookmarkEnd w:id="1127"/>
    </w:p>
    <w:tbl>
      <w:tblPr>
        <w:tblStyle w:val="TableGrid"/>
        <w:tblW w:w="9350" w:type="dxa"/>
        <w:tblLayout w:type="fixed"/>
        <w:tblLook w:firstColumn="1" w:firstRow="1" w:lastColumn="0" w:lastRow="0" w:noHBand="0" w:noVBand="1" w:val="04A0"/>
      </w:tblPr>
      <w:tblGrid>
        <w:gridCol w:w="2677"/>
        <w:gridCol w:w="6673"/>
      </w:tblGrid>
      <w:tr>
        <w:trPr>
          <w:cantSplit/>
          <w:tblHeader/>
        </w:trPr>
        <w:tc>
          <w:tcPr>
            <w:tcW w:type="dxa" w:w="2677"/>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Setting</w:t>
            </w:r>
          </w:p>
        </w:tc>
        <w:tc>
          <w:tcPr>
            <w:tcW w:type="dxa" w:w="6673"/>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Value</w:t>
            </w:r>
          </w:p>
        </w:tc>
      </w:tr>
      <w:tr>
        <w:trPr>
          <w:cantSplit/>
        </w:trPr>
        <w:tc>
          <w:tcPr>
            <w:tcW w:type="dxa" w:w="2677"/>
            <w:vAlign w:val="center"/>
          </w:tcPr>
          <w:p>
            <w:pPr>
              <w:keepNext/>
              <w:spacing w:before="30" w:after="30" w:line="240" w:lineRule="auto"/>
              <w:jc w:val="left"/>
            </w:pPr>
            <w:r>
              <w:rPr>
                <w:rFonts w:ascii="Times New Roman" w:hAnsi="Times New Roman" w:cs="Times New Roman" w:eastAsia="Times New Roman"/>
                <w:b w:val="0"/>
                <w:i w:val="0"/>
                <w:sz w:val="20"/>
              </w:rPr>
              <w:t>Input</w:t>
            </w:r>
          </w:p>
        </w:tc>
        <w:tc>
          <w:tcPr>
            <w:tcW w:type="dxa" w:w="6673"/>
            <w:vAlign w:val="center"/>
          </w:tcPr>
          <w:p>
            <w:pPr>
              <w:keepNext/>
              <w:spacing w:before="30" w:after="30" w:line="240" w:lineRule="auto"/>
              <w:jc w:val="left"/>
            </w:pPr>
            <w:r>
              <w:rPr>
                <w:rFonts w:ascii="Times New Roman" w:hAnsi="Times New Roman" w:cs="Times New Roman" w:eastAsia="Times New Roman"/>
                <w:b w:val="0"/>
                <w:i w:val="0"/>
                <w:sz w:val="20"/>
              </w:rPr>
              <w:t>Brain crop cached at 320 × 320, resized to the backbone input (299 × 299 for InceptionV3, 224 × 224 otherwise), ImageNet normalisation</w:t>
            </w:r>
          </w:p>
        </w:tc>
      </w:tr>
      <w:tr>
        <w:trPr>
          <w:cantSplit/>
        </w:trPr>
        <w:tc>
          <w:tcPr>
            <w:tcW w:type="dxa" w:w="2677"/>
            <w:vAlign w:val="center"/>
          </w:tcPr>
          <w:p>
            <w:pPr>
              <w:keepNext/>
              <w:spacing w:before="30" w:after="30" w:line="240" w:lineRule="auto"/>
              <w:jc w:val="left"/>
            </w:pPr>
            <w:r>
              <w:rPr>
                <w:rFonts w:ascii="Times New Roman" w:hAnsi="Times New Roman" w:cs="Times New Roman" w:eastAsia="Times New Roman"/>
                <w:b w:val="0"/>
                <w:i w:val="0"/>
                <w:sz w:val="20"/>
              </w:rPr>
              <w:t>Augmentation</w:t>
            </w:r>
          </w:p>
        </w:tc>
        <w:tc>
          <w:tcPr>
            <w:tcW w:type="dxa" w:w="6673"/>
            <w:vAlign w:val="center"/>
          </w:tcPr>
          <w:p>
            <w:pPr>
              <w:keepNext/>
              <w:spacing w:before="30" w:after="30" w:line="240" w:lineRule="auto"/>
              <w:jc w:val="left"/>
            </w:pPr>
            <w:r>
              <w:rPr>
                <w:rFonts w:ascii="Times New Roman" w:hAnsi="Times New Roman" w:cs="Times New Roman" w:eastAsia="Times New Roman"/>
                <w:b w:val="0"/>
                <w:i w:val="0"/>
                <w:sz w:val="20"/>
              </w:rPr>
              <w:t>Horizontal flip, rotation up to ±10°, brightness and contrast jitter up to 20%</w:t>
            </w:r>
          </w:p>
        </w:tc>
      </w:tr>
      <w:tr>
        <w:trPr>
          <w:cantSplit/>
        </w:trPr>
        <w:tc>
          <w:tcPr>
            <w:tcW w:type="dxa" w:w="2677"/>
            <w:vAlign w:val="center"/>
          </w:tcPr>
          <w:p>
            <w:pPr>
              <w:keepNext/>
              <w:spacing w:before="30" w:after="30" w:line="240" w:lineRule="auto"/>
              <w:jc w:val="left"/>
            </w:pPr>
            <w:r>
              <w:rPr>
                <w:rFonts w:ascii="Times New Roman" w:hAnsi="Times New Roman" w:cs="Times New Roman" w:eastAsia="Times New Roman"/>
                <w:b w:val="0"/>
                <w:i w:val="0"/>
                <w:sz w:val="20"/>
              </w:rPr>
              <w:t>Epochs and batch</w:t>
            </w:r>
          </w:p>
        </w:tc>
        <w:tc>
          <w:tcPr>
            <w:tcW w:type="dxa" w:w="6673"/>
            <w:vAlign w:val="center"/>
          </w:tcPr>
          <w:p>
            <w:pPr>
              <w:keepNext/>
              <w:spacing w:before="30" w:after="30" w:line="240" w:lineRule="auto"/>
              <w:jc w:val="left"/>
            </w:pPr>
            <w:r>
              <w:rPr>
                <w:rFonts w:ascii="Times New Roman" w:hAnsi="Times New Roman" w:cs="Times New Roman" w:eastAsia="Times New Roman"/>
                <w:b w:val="0"/>
                <w:i w:val="0"/>
                <w:sz w:val="20"/>
              </w:rPr>
              <w:t>20 epochs, effective batch of 64 images (gradient accumulation where needed)</w:t>
            </w:r>
          </w:p>
        </w:tc>
      </w:tr>
      <w:tr>
        <w:trPr>
          <w:cantSplit/>
        </w:trPr>
        <w:tc>
          <w:tcPr>
            <w:tcW w:type="dxa" w:w="2677"/>
            <w:vAlign w:val="center"/>
          </w:tcPr>
          <w:p>
            <w:pPr>
              <w:keepNext/>
              <w:spacing w:before="30" w:after="30" w:line="240" w:lineRule="auto"/>
              <w:jc w:val="left"/>
            </w:pPr>
            <w:r>
              <w:rPr>
                <w:rFonts w:ascii="Times New Roman" w:hAnsi="Times New Roman" w:cs="Times New Roman" w:eastAsia="Times New Roman"/>
                <w:b w:val="0"/>
                <w:i w:val="0"/>
                <w:sz w:val="20"/>
              </w:rPr>
              <w:t>Optimiser</w:t>
            </w:r>
          </w:p>
        </w:tc>
        <w:tc>
          <w:tcPr>
            <w:tcW w:type="dxa" w:w="6673"/>
            <w:vAlign w:val="center"/>
          </w:tcPr>
          <w:p>
            <w:pPr>
              <w:keepNext/>
              <w:spacing w:before="30" w:after="30" w:line="240" w:lineRule="auto"/>
              <w:jc w:val="left"/>
            </w:pPr>
            <w:r>
              <w:rPr>
                <w:rFonts w:ascii="Times New Roman" w:hAnsi="Times New Roman" w:cs="Times New Roman" w:eastAsia="Times New Roman"/>
                <w:b w:val="0"/>
                <w:i w:val="0"/>
                <w:sz w:val="20"/>
              </w:rPr>
              <w:t>AdamW, learning rate 3 × 10</w:t>
            </w:r>
            <w:r>
              <w:rPr>
                <w:rFonts w:ascii="Times New Roman" w:hAnsi="Times New Roman" w:cs="Times New Roman" w:eastAsia="Times New Roman"/>
                <w:b w:val="0"/>
                <w:i w:val="0"/>
                <w:sz w:val="20"/>
                <w:vertAlign w:val="superscript"/>
              </w:rPr>
              <w:t>−4</w:t>
            </w:r>
            <w:r>
              <w:rPr>
                <w:rFonts w:ascii="Times New Roman" w:hAnsi="Times New Roman" w:cs="Times New Roman" w:eastAsia="Times New Roman"/>
                <w:b w:val="0"/>
                <w:i w:val="0"/>
                <w:sz w:val="20"/>
              </w:rPr>
              <w:t>, weight decay 0.01</w:t>
            </w:r>
          </w:p>
        </w:tc>
      </w:tr>
      <w:tr>
        <w:trPr>
          <w:cantSplit/>
        </w:trPr>
        <w:tc>
          <w:tcPr>
            <w:tcW w:type="dxa" w:w="2677"/>
            <w:vAlign w:val="center"/>
          </w:tcPr>
          <w:p>
            <w:pPr>
              <w:keepNext/>
              <w:spacing w:before="30" w:after="30" w:line="240" w:lineRule="auto"/>
              <w:jc w:val="left"/>
            </w:pPr>
            <w:r>
              <w:rPr>
                <w:rFonts w:ascii="Times New Roman" w:hAnsi="Times New Roman" w:cs="Times New Roman" w:eastAsia="Times New Roman"/>
                <w:b w:val="0"/>
                <w:i w:val="0"/>
                <w:sz w:val="20"/>
              </w:rPr>
              <w:t>Schedule</w:t>
            </w:r>
          </w:p>
        </w:tc>
        <w:tc>
          <w:tcPr>
            <w:tcW w:type="dxa" w:w="6673"/>
            <w:vAlign w:val="center"/>
          </w:tcPr>
          <w:p>
            <w:pPr>
              <w:keepNext/>
              <w:spacing w:before="30" w:after="30" w:line="240" w:lineRule="auto"/>
              <w:jc w:val="left"/>
            </w:pPr>
            <w:r>
              <w:rPr>
                <w:rFonts w:ascii="Times New Roman" w:hAnsi="Times New Roman" w:cs="Times New Roman" w:eastAsia="Times New Roman"/>
                <w:b w:val="0"/>
                <w:i w:val="0"/>
                <w:sz w:val="20"/>
              </w:rPr>
              <w:t>One-epoch linear warm-up, then cosine decay</w:t>
            </w:r>
          </w:p>
        </w:tc>
      </w:tr>
      <w:tr>
        <w:trPr>
          <w:cantSplit/>
        </w:trPr>
        <w:tc>
          <w:tcPr>
            <w:tcW w:type="dxa" w:w="2677"/>
            <w:vAlign w:val="center"/>
          </w:tcPr>
          <w:p>
            <w:pPr>
              <w:keepNext/>
              <w:spacing w:before="30" w:after="30" w:line="240" w:lineRule="auto"/>
              <w:jc w:val="left"/>
            </w:pPr>
            <w:r>
              <w:rPr>
                <w:rFonts w:ascii="Times New Roman" w:hAnsi="Times New Roman" w:cs="Times New Roman" w:eastAsia="Times New Roman"/>
                <w:b w:val="0"/>
                <w:i w:val="0"/>
                <w:sz w:val="20"/>
              </w:rPr>
              <w:t>Precision and clipping</w:t>
            </w:r>
          </w:p>
        </w:tc>
        <w:tc>
          <w:tcPr>
            <w:tcW w:type="dxa" w:w="6673"/>
            <w:vAlign w:val="center"/>
          </w:tcPr>
          <w:p>
            <w:pPr>
              <w:keepNext/>
              <w:spacing w:before="30" w:after="30" w:line="240" w:lineRule="auto"/>
              <w:jc w:val="left"/>
            </w:pPr>
            <w:r>
              <w:rPr>
                <w:rFonts w:ascii="Times New Roman" w:hAnsi="Times New Roman" w:cs="Times New Roman" w:eastAsia="Times New Roman"/>
                <w:b w:val="0"/>
                <w:i w:val="0"/>
                <w:sz w:val="20"/>
              </w:rPr>
              <w:t>Half precision, gradient clipping at norm 1.0</w:t>
            </w:r>
          </w:p>
        </w:tc>
      </w:tr>
      <w:tr>
        <w:trPr>
          <w:cantSplit/>
        </w:trPr>
        <w:tc>
          <w:tcPr>
            <w:tcW w:type="dxa" w:w="2677"/>
            <w:vAlign w:val="center"/>
          </w:tcPr>
          <w:p>
            <w:pPr>
              <w:keepNext/>
              <w:spacing w:before="30" w:after="30" w:line="240" w:lineRule="auto"/>
              <w:jc w:val="left"/>
            </w:pPr>
            <w:r>
              <w:rPr>
                <w:rFonts w:ascii="Times New Roman" w:hAnsi="Times New Roman" w:cs="Times New Roman" w:eastAsia="Times New Roman"/>
                <w:b w:val="0"/>
                <w:i w:val="0"/>
                <w:sz w:val="20"/>
              </w:rPr>
              <w:t>Loss</w:t>
            </w:r>
          </w:p>
        </w:tc>
        <w:tc>
          <w:tcPr>
            <w:tcW w:type="dxa" w:w="6673"/>
            <w:vAlign w:val="center"/>
          </w:tcPr>
          <w:p>
            <w:pPr>
              <w:keepNext/>
              <w:spacing w:before="30" w:after="30" w:line="240" w:lineRule="auto"/>
              <w:jc w:val="left"/>
            </w:pPr>
            <w:r>
              <w:rPr>
                <w:rFonts w:ascii="Times New Roman" w:hAnsi="Times New Roman" w:cs="Times New Roman" w:eastAsia="Times New Roman"/>
                <w:b w:val="0"/>
                <w:i w:val="0"/>
                <w:sz w:val="20"/>
              </w:rPr>
              <w:t>Binary cross-entropy (detection), cross-entropy (classification)</w:t>
            </w:r>
          </w:p>
        </w:tc>
      </w:tr>
      <w:tr>
        <w:trPr>
          <w:cantSplit/>
        </w:trPr>
        <w:tc>
          <w:tcPr>
            <w:tcW w:type="dxa" w:w="2677"/>
            <w:vAlign w:val="center"/>
          </w:tcPr>
          <w:p>
            <w:pPr>
              <w:keepNext/>
              <w:spacing w:before="30" w:after="30" w:line="240" w:lineRule="auto"/>
              <w:jc w:val="left"/>
            </w:pPr>
            <w:r>
              <w:rPr>
                <w:rFonts w:ascii="Times New Roman" w:hAnsi="Times New Roman" w:cs="Times New Roman" w:eastAsia="Times New Roman"/>
                <w:b w:val="0"/>
                <w:i w:val="0"/>
                <w:sz w:val="20"/>
              </w:rPr>
              <w:t>Checkpoint</w:t>
            </w:r>
          </w:p>
        </w:tc>
        <w:tc>
          <w:tcPr>
            <w:tcW w:type="dxa" w:w="6673"/>
            <w:vAlign w:val="center"/>
          </w:tcPr>
          <w:p>
            <w:pPr>
              <w:keepNext/>
              <w:spacing w:before="30" w:after="30" w:line="240" w:lineRule="auto"/>
              <w:jc w:val="left"/>
            </w:pPr>
            <w:r>
              <w:rPr>
                <w:rFonts w:ascii="Times New Roman" w:hAnsi="Times New Roman" w:cs="Times New Roman" w:eastAsia="Times New Roman"/>
                <w:b w:val="0"/>
                <w:i w:val="0"/>
                <w:sz w:val="20"/>
              </w:rPr>
              <w:t>Lowest validation log-loss</w:t>
            </w:r>
          </w:p>
        </w:tc>
      </w:tr>
      <w:tr>
        <w:trPr>
          <w:cantSplit/>
        </w:trPr>
        <w:tc>
          <w:tcPr>
            <w:tcW w:type="dxa" w:w="2677"/>
            <w:vAlign w:val="center"/>
          </w:tcPr>
          <w:p>
            <w:pPr>
              <w:spacing w:before="30" w:after="30" w:line="240" w:lineRule="auto"/>
              <w:jc w:val="left"/>
            </w:pPr>
            <w:r>
              <w:rPr>
                <w:rFonts w:ascii="Times New Roman" w:hAnsi="Times New Roman" w:cs="Times New Roman" w:eastAsia="Times New Roman"/>
                <w:b w:val="0"/>
                <w:i w:val="0"/>
                <w:sz w:val="20"/>
              </w:rPr>
              <w:t>Hardware</w:t>
            </w:r>
          </w:p>
        </w:tc>
        <w:tc>
          <w:tcPr>
            <w:tcW w:type="dxa" w:w="6673"/>
            <w:vAlign w:val="center"/>
          </w:tcPr>
          <w:p>
            <w:pPr>
              <w:spacing w:before="30" w:after="30" w:line="240" w:lineRule="auto"/>
              <w:jc w:val="left"/>
            </w:pPr>
            <w:r>
              <w:rPr>
                <w:rFonts w:ascii="Times New Roman" w:hAnsi="Times New Roman" w:cs="Times New Roman" w:eastAsia="Times New Roman"/>
                <w:b w:val="0"/>
                <w:i w:val="0"/>
                <w:sz w:val="20"/>
              </w:rPr>
              <w:t>2 × NVIDIA Tesla T4 on Kaggle; 63.5 min (detection) and 264.6 min (classification) of training</w:t>
            </w:r>
          </w:p>
        </w:tc>
      </w:tr>
    </w:tbl>
    <w:p>
      <w:pPr>
        <w:widowControl/>
        <w:spacing w:before="0" w:after="80" w:line="240" w:lineRule="auto"/>
        <w:jc w:val="both"/>
      </w:pPr>
    </w:p>
    <w:p>
      <w:pPr>
        <w:keepNext/>
        <w:widowControl/>
        <w:spacing w:before="0" w:after="160" w:line="276" w:lineRule="auto"/>
        <w:jc w:val="both"/>
      </w:pPr>
      <w:r>
        <w:rPr>
          <w:rFonts w:ascii="Times New Roman" w:hAnsi="Times New Roman" w:cs="Times New Roman" w:eastAsia="Times New Roman"/>
          <w:b/>
          <w:i w:val="0"/>
          <w:sz w:val="24"/>
        </w:rPr>
        <w:t>Module 3: 3D segmentation benchmark.</w:t>
      </w:r>
      <w:r>
        <w:rPr>
          <w:rFonts w:ascii="Times New Roman" w:hAnsi="Times New Roman" w:cs="Times New Roman" w:eastAsia="Times New Roman"/>
          <w:b w:val="0"/>
          <w:i w:val="0"/>
          <w:sz w:val="24"/>
        </w:rPr>
        <w:t xml:space="preserve"> The 369 BraTS 2020 training cases [5], [6], [57] (293 HGG and 76 LGG) are split by grade, with seed 42, into 257 training, 56 validation and 56 test cases. The labels are converted into three nested binary regions:</w:t>
      </w:r>
    </w:p>
    <w:p>
      <w:pPr>
        <w:widowControl/>
        <w:numPr>
          <w:ilvl w:val="0"/>
          <w:numId w:val="23"/>
        </w:numPr>
        <w:spacing w:before="0" w:after="60" w:line="276" w:lineRule="auto"/>
        <w:jc w:val="both"/>
      </w:pPr>
      <w:r>
        <w:rPr>
          <w:rFonts w:ascii="Times New Roman" w:hAnsi="Times New Roman" w:cs="Times New Roman" w:eastAsia="Times New Roman"/>
          <w:b w:val="0"/>
          <w:i w:val="0"/>
          <w:sz w:val="24"/>
        </w:rPr>
        <w:t>WT: all tumour labels.</w:t>
      </w:r>
    </w:p>
    <w:p>
      <w:pPr>
        <w:widowControl/>
        <w:numPr>
          <w:ilvl w:val="0"/>
          <w:numId w:val="23"/>
        </w:numPr>
        <w:spacing w:before="0" w:after="60" w:line="276" w:lineRule="auto"/>
        <w:jc w:val="both"/>
      </w:pPr>
      <w:r>
        <w:rPr>
          <w:rFonts w:ascii="Times New Roman" w:hAnsi="Times New Roman" w:cs="Times New Roman" w:eastAsia="Times New Roman"/>
          <w:b w:val="0"/>
          <w:i w:val="0"/>
          <w:sz w:val="24"/>
        </w:rPr>
        <w:t>TC: necrotic or non-enhancing core plus enhancing tumour.</w:t>
      </w:r>
    </w:p>
    <w:p>
      <w:pPr>
        <w:widowControl/>
        <w:numPr>
          <w:ilvl w:val="0"/>
          <w:numId w:val="23"/>
        </w:numPr>
        <w:spacing w:before="0" w:after="160" w:line="276" w:lineRule="auto"/>
        <w:jc w:val="both"/>
      </w:pPr>
      <w:r>
        <w:rPr>
          <w:rFonts w:ascii="Times New Roman" w:hAnsi="Times New Roman" w:cs="Times New Roman" w:eastAsia="Times New Roman"/>
          <w:b w:val="0"/>
          <w:i w:val="0"/>
          <w:sz w:val="24"/>
        </w:rPr>
        <w:t>ET: enhancing tumour only.</w:t>
      </w:r>
    </w:p>
    <w:p>
      <w:pPr>
        <w:widowControl/>
        <w:spacing w:before="0" w:after="160" w:line="276" w:lineRule="auto"/>
        <w:jc w:val="both"/>
      </w:pPr>
      <w:r>
        <w:rPr>
          <w:rFonts w:ascii="Times New Roman" w:hAnsi="Times New Roman" w:cs="Times New Roman" w:eastAsia="Times New Roman"/>
          <w:b w:val="0"/>
          <w:i w:val="0"/>
          <w:sz w:val="24"/>
        </w:rPr>
        <w:t>Each sequence is z-score normalised over its non-zero voxels and resampled from 240 × 240 × 155 to 128 × 128 × 128. The four sequences are stacked in the order FLAIR, T1, T1CE, T2 (Figure 5.3). Training augmentation uses random flips and per-channel intensity scale and shift.</w:t>
      </w:r>
    </w:p>
    <w:p>
      <w:pPr>
        <w:widowControl/>
        <w:spacing w:before="0" w:after="160" w:line="276" w:lineRule="auto"/>
        <w:jc w:val="both"/>
      </w:pPr>
      <w:r>
        <w:rPr>
          <w:rFonts w:ascii="Times New Roman" w:hAnsi="Times New Roman" w:cs="Times New Roman" w:eastAsia="Times New Roman"/>
          <w:b w:val="0"/>
          <w:i w:val="0"/>
          <w:sz w:val="24"/>
        </w:rPr>
        <w:t>Six networks are implemented from scratch: UNet (5.60 M parameters), an nnU-Net-style network (16.55 M), VNet (1.40 M), UNETR (137.60 M), Swin UNETR (10.52 M) and TransBTS (35.81 M). The loss is soft Dice plus binary cross-entropy with deep supervision, and all models take the same 3,250 optimiser steps (Table 5.4).</w:t>
      </w:r>
    </w:p>
    <w:p>
      <w:pPr>
        <w:keepNext/>
        <w:widowControl/>
        <w:spacing w:before="0" w:after="160" w:line="276" w:lineRule="auto"/>
        <w:jc w:val="both"/>
      </w:pPr>
      <w:r>
        <w:rPr>
          <w:rFonts w:ascii="Times New Roman" w:hAnsi="Times New Roman" w:cs="Times New Roman" w:eastAsia="Times New Roman"/>
          <w:b w:val="0"/>
          <w:i w:val="0"/>
          <w:sz w:val="24"/>
        </w:rPr>
        <w:t>At test time:</w:t>
      </w:r>
    </w:p>
    <w:p>
      <w:pPr>
        <w:widowControl/>
        <w:numPr>
          <w:ilvl w:val="0"/>
          <w:numId w:val="23"/>
        </w:numPr>
        <w:spacing w:before="0" w:after="60" w:line="276" w:lineRule="auto"/>
        <w:jc w:val="both"/>
      </w:pPr>
      <w:r>
        <w:rPr>
          <w:rFonts w:ascii="Times New Roman" w:hAnsi="Times New Roman" w:cs="Times New Roman" w:eastAsia="Times New Roman"/>
          <w:b w:val="0"/>
          <w:i w:val="0"/>
          <w:sz w:val="24"/>
        </w:rPr>
        <w:t>Probabilities are averaged over eight flip combinations (test-time augmentation) and resampled to the native grid.</w:t>
      </w:r>
    </w:p>
    <w:p>
      <w:pPr>
        <w:widowControl/>
        <w:numPr>
          <w:ilvl w:val="0"/>
          <w:numId w:val="23"/>
        </w:numPr>
        <w:spacing w:before="0" w:after="60" w:line="276" w:lineRule="auto"/>
        <w:jc w:val="both"/>
      </w:pPr>
      <w:r>
        <w:rPr>
          <w:rFonts w:ascii="Times New Roman" w:hAnsi="Times New Roman" w:cs="Times New Roman" w:eastAsia="Times New Roman"/>
          <w:b w:val="0"/>
          <w:i w:val="0"/>
          <w:sz w:val="24"/>
        </w:rPr>
        <w:t>The region hierarchy is enforced, and small ET predictions are removed with a threshold tuned on validation.</w:t>
      </w:r>
    </w:p>
    <w:p>
      <w:pPr>
        <w:widowControl/>
        <w:numPr>
          <w:ilvl w:val="0"/>
          <w:numId w:val="23"/>
        </w:numPr>
        <w:spacing w:before="0" w:after="160" w:line="276" w:lineRule="auto"/>
        <w:jc w:val="both"/>
      </w:pPr>
      <w:r>
        <w:rPr>
          <w:rFonts w:ascii="Times New Roman" w:hAnsi="Times New Roman" w:cs="Times New Roman" w:eastAsia="Times New Roman"/>
          <w:b w:val="0"/>
          <w:i w:val="0"/>
          <w:sz w:val="24"/>
        </w:rPr>
        <w:t>Dice, HD95, sensitivity and specificity are computed per case, with bootstrap confidence intervals and Holm-corrected Wilcoxon signed-rank tests.</w:t>
      </w:r>
    </w:p>
    <w:p>
      <w:pPr>
        <w:keepNext/>
        <w:widowControl/>
        <w:spacing w:before="160" w:after="80" w:line="240" w:lineRule="auto"/>
        <w:jc w:val="center"/>
      </w:pPr>
      <w:bookmarkStart w:id="1128" w:name="_Ref_tab5_4"/>
      <w:r>
        <w:rPr>
          <w:rFonts w:ascii="Times New Roman" w:hAnsi="Times New Roman" w:cs="Times New Roman" w:eastAsia="Times New Roman"/>
          <w:b/>
          <w:i w:val="0"/>
          <w:sz w:val="20"/>
        </w:rPr>
        <w:t>Table 5.4:</w:t>
      </w:r>
      <w:r>
        <w:rPr>
          <w:rFonts w:ascii="Times New Roman" w:hAnsi="Times New Roman" w:cs="Times New Roman" w:eastAsia="Times New Roman"/>
          <w:b w:val="0"/>
          <w:i w:val="0"/>
          <w:sz w:val="20"/>
        </w:rPr>
        <w:t xml:space="preserve"> Training settings of the 3D benchmark.</w:t>
      </w:r>
      <w:bookmarkEnd w:id="1128"/>
    </w:p>
    <w:tbl>
      <w:tblPr>
        <w:tblStyle w:val="TableGrid"/>
        <w:tblW w:w="9350" w:type="dxa"/>
        <w:tblLayout w:type="fixed"/>
        <w:tblLook w:firstColumn="1" w:firstRow="1" w:lastColumn="0" w:lastRow="0" w:noHBand="0" w:noVBand="1" w:val="04A0"/>
      </w:tblPr>
      <w:tblGrid>
        <w:gridCol w:w="1434"/>
        <w:gridCol w:w="1797"/>
        <w:gridCol w:w="1379"/>
        <w:gridCol w:w="1323"/>
        <w:gridCol w:w="2058"/>
        <w:gridCol w:w="1359"/>
      </w:tblGrid>
      <w:tr>
        <w:trPr>
          <w:cantSplit/>
          <w:tblHeader/>
        </w:trPr>
        <w:tc>
          <w:tcPr>
            <w:tcW w:type="dxa" w:w="1434"/>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Model</w:t>
            </w:r>
          </w:p>
        </w:tc>
        <w:tc>
          <w:tcPr>
            <w:tcW w:type="dxa" w:w="1797"/>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Optimiser</w:t>
            </w:r>
          </w:p>
        </w:tc>
        <w:tc>
          <w:tcPr>
            <w:tcW w:type="dxa" w:w="1379"/>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Learning rate</w:t>
            </w:r>
          </w:p>
        </w:tc>
        <w:tc>
          <w:tcPr>
            <w:tcW w:type="dxa" w:w="1323"/>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Weight decay</w:t>
            </w:r>
          </w:p>
        </w:tc>
        <w:tc>
          <w:tcPr>
            <w:tcW w:type="dxa" w:w="2058"/>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Schedule</w:t>
            </w:r>
          </w:p>
        </w:tc>
        <w:tc>
          <w:tcPr>
            <w:tcW w:type="dxa" w:w="1359"/>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Micro-batch</w:t>
            </w:r>
          </w:p>
        </w:tc>
      </w:tr>
      <w:tr>
        <w:trPr>
          <w:cantSplit/>
        </w:trPr>
        <w:tc>
          <w:tcPr>
            <w:tcW w:type="dxa" w:w="1434"/>
            <w:vAlign w:val="center"/>
          </w:tcPr>
          <w:p>
            <w:pPr>
              <w:keepNext/>
              <w:spacing w:before="30" w:after="30" w:line="240" w:lineRule="auto"/>
              <w:jc w:val="left"/>
            </w:pPr>
            <w:r>
              <w:rPr>
                <w:rFonts w:ascii="Times New Roman" w:hAnsi="Times New Roman" w:cs="Times New Roman" w:eastAsia="Times New Roman"/>
                <w:b w:val="0"/>
                <w:i w:val="0"/>
                <w:sz w:val="20"/>
              </w:rPr>
              <w:t>UNet</w:t>
            </w:r>
          </w:p>
        </w:tc>
        <w:tc>
          <w:tcPr>
            <w:tcW w:type="dxa" w:w="1797"/>
            <w:vAlign w:val="center"/>
          </w:tcPr>
          <w:p>
            <w:pPr>
              <w:keepNext/>
              <w:spacing w:before="30" w:after="30" w:line="240" w:lineRule="auto"/>
              <w:jc w:val="left"/>
            </w:pPr>
            <w:r>
              <w:rPr>
                <w:rFonts w:ascii="Times New Roman" w:hAnsi="Times New Roman" w:cs="Times New Roman" w:eastAsia="Times New Roman"/>
                <w:b w:val="0"/>
                <w:i w:val="0"/>
                <w:sz w:val="20"/>
              </w:rPr>
              <w:t>SGD (Nesterov 0.99)</w:t>
            </w:r>
          </w:p>
        </w:tc>
        <w:tc>
          <w:tcPr>
            <w:tcW w:type="dxa" w:w="1379"/>
            <w:vAlign w:val="center"/>
          </w:tcPr>
          <w:p>
            <w:pPr>
              <w:keepNext/>
              <w:spacing w:before="30" w:after="30" w:line="240" w:lineRule="auto"/>
              <w:jc w:val="center"/>
            </w:pPr>
            <w:r>
              <w:rPr>
                <w:rFonts w:ascii="Times New Roman" w:hAnsi="Times New Roman" w:cs="Times New Roman" w:eastAsia="Times New Roman"/>
                <w:b w:val="0"/>
                <w:i w:val="0"/>
                <w:sz w:val="20"/>
              </w:rPr>
              <w:t>0.01</w:t>
            </w:r>
          </w:p>
        </w:tc>
        <w:tc>
          <w:tcPr>
            <w:tcW w:type="dxa" w:w="1323"/>
            <w:vAlign w:val="center"/>
          </w:tcPr>
          <w:p>
            <w:pPr>
              <w:keepNext/>
              <w:spacing w:before="30" w:after="30" w:line="240" w:lineRule="auto"/>
              <w:jc w:val="left"/>
            </w:pPr>
            <w:r>
              <w:rPr>
                <w:rFonts w:ascii="Times New Roman" w:hAnsi="Times New Roman" w:cs="Times New Roman" w:eastAsia="Times New Roman"/>
                <w:b w:val="0"/>
                <w:i w:val="0"/>
                <w:sz w:val="20"/>
              </w:rPr>
              <w:t>3 × 10</w:t>
            </w:r>
            <w:r>
              <w:rPr>
                <w:rFonts w:ascii="Times New Roman" w:hAnsi="Times New Roman" w:cs="Times New Roman" w:eastAsia="Times New Roman"/>
                <w:b w:val="0"/>
                <w:i w:val="0"/>
                <w:sz w:val="20"/>
                <w:vertAlign w:val="superscript"/>
              </w:rPr>
              <w:t>−5</w:t>
            </w:r>
          </w:p>
        </w:tc>
        <w:tc>
          <w:tcPr>
            <w:tcW w:type="dxa" w:w="2058"/>
            <w:vAlign w:val="center"/>
          </w:tcPr>
          <w:p>
            <w:pPr>
              <w:keepNext/>
              <w:spacing w:before="30" w:after="30" w:line="240" w:lineRule="auto"/>
              <w:jc w:val="left"/>
            </w:pPr>
            <w:r>
              <w:rPr>
                <w:rFonts w:ascii="Times New Roman" w:hAnsi="Times New Roman" w:cs="Times New Roman" w:eastAsia="Times New Roman"/>
                <w:b w:val="0"/>
                <w:i w:val="0"/>
                <w:sz w:val="20"/>
              </w:rPr>
              <w:t>Polynomial (power 0.9)</w:t>
            </w:r>
          </w:p>
        </w:tc>
        <w:tc>
          <w:tcPr>
            <w:tcW w:type="dxa" w:w="1359"/>
            <w:vAlign w:val="center"/>
          </w:tcPr>
          <w:p>
            <w:pPr>
              <w:keepNext/>
              <w:spacing w:before="30" w:after="30" w:line="240" w:lineRule="auto"/>
              <w:jc w:val="center"/>
            </w:pPr>
            <w:r>
              <w:rPr>
                <w:rFonts w:ascii="Times New Roman" w:hAnsi="Times New Roman" w:cs="Times New Roman" w:eastAsia="Times New Roman"/>
                <w:b w:val="0"/>
                <w:i w:val="0"/>
                <w:sz w:val="20"/>
              </w:rPr>
              <w:t>2</w:t>
            </w:r>
          </w:p>
        </w:tc>
      </w:tr>
      <w:tr>
        <w:trPr>
          <w:cantSplit/>
        </w:trPr>
        <w:tc>
          <w:tcPr>
            <w:tcW w:type="dxa" w:w="1434"/>
            <w:vAlign w:val="center"/>
          </w:tcPr>
          <w:p>
            <w:pPr>
              <w:keepNext/>
              <w:spacing w:before="30" w:after="30" w:line="240" w:lineRule="auto"/>
              <w:jc w:val="left"/>
            </w:pPr>
            <w:r>
              <w:rPr>
                <w:rFonts w:ascii="Times New Roman" w:hAnsi="Times New Roman" w:cs="Times New Roman" w:eastAsia="Times New Roman"/>
                <w:b w:val="0"/>
                <w:i w:val="0"/>
                <w:sz w:val="20"/>
              </w:rPr>
              <w:t>nnU-Net-style</w:t>
            </w:r>
          </w:p>
        </w:tc>
        <w:tc>
          <w:tcPr>
            <w:tcW w:type="dxa" w:w="1797"/>
            <w:vAlign w:val="center"/>
          </w:tcPr>
          <w:p>
            <w:pPr>
              <w:keepNext/>
              <w:spacing w:before="30" w:after="30" w:line="240" w:lineRule="auto"/>
              <w:jc w:val="left"/>
            </w:pPr>
            <w:r>
              <w:rPr>
                <w:rFonts w:ascii="Times New Roman" w:hAnsi="Times New Roman" w:cs="Times New Roman" w:eastAsia="Times New Roman"/>
                <w:b w:val="0"/>
                <w:i w:val="0"/>
                <w:sz w:val="20"/>
              </w:rPr>
              <w:t>SGD (Nesterov 0.99)</w:t>
            </w:r>
          </w:p>
        </w:tc>
        <w:tc>
          <w:tcPr>
            <w:tcW w:type="dxa" w:w="1379"/>
            <w:vAlign w:val="center"/>
          </w:tcPr>
          <w:p>
            <w:pPr>
              <w:keepNext/>
              <w:spacing w:before="30" w:after="30" w:line="240" w:lineRule="auto"/>
              <w:jc w:val="center"/>
            </w:pPr>
            <w:r>
              <w:rPr>
                <w:rFonts w:ascii="Times New Roman" w:hAnsi="Times New Roman" w:cs="Times New Roman" w:eastAsia="Times New Roman"/>
                <w:b w:val="0"/>
                <w:i w:val="0"/>
                <w:sz w:val="20"/>
              </w:rPr>
              <w:t>0.01</w:t>
            </w:r>
          </w:p>
        </w:tc>
        <w:tc>
          <w:tcPr>
            <w:tcW w:type="dxa" w:w="1323"/>
            <w:vAlign w:val="center"/>
          </w:tcPr>
          <w:p>
            <w:pPr>
              <w:keepNext/>
              <w:spacing w:before="30" w:after="30" w:line="240" w:lineRule="auto"/>
              <w:jc w:val="left"/>
            </w:pPr>
            <w:r>
              <w:rPr>
                <w:rFonts w:ascii="Times New Roman" w:hAnsi="Times New Roman" w:cs="Times New Roman" w:eastAsia="Times New Roman"/>
                <w:b w:val="0"/>
                <w:i w:val="0"/>
                <w:sz w:val="20"/>
              </w:rPr>
              <w:t>3 × 10</w:t>
            </w:r>
            <w:r>
              <w:rPr>
                <w:rFonts w:ascii="Times New Roman" w:hAnsi="Times New Roman" w:cs="Times New Roman" w:eastAsia="Times New Roman"/>
                <w:b w:val="0"/>
                <w:i w:val="0"/>
                <w:sz w:val="20"/>
                <w:vertAlign w:val="superscript"/>
              </w:rPr>
              <w:t>−5</w:t>
            </w:r>
          </w:p>
        </w:tc>
        <w:tc>
          <w:tcPr>
            <w:tcW w:type="dxa" w:w="2058"/>
            <w:vAlign w:val="center"/>
          </w:tcPr>
          <w:p>
            <w:pPr>
              <w:keepNext/>
              <w:spacing w:before="30" w:after="30" w:line="240" w:lineRule="auto"/>
              <w:jc w:val="left"/>
            </w:pPr>
            <w:r>
              <w:rPr>
                <w:rFonts w:ascii="Times New Roman" w:hAnsi="Times New Roman" w:cs="Times New Roman" w:eastAsia="Times New Roman"/>
                <w:b w:val="0"/>
                <w:i w:val="0"/>
                <w:sz w:val="20"/>
              </w:rPr>
              <w:t>Polynomial (power 0.9)</w:t>
            </w:r>
          </w:p>
        </w:tc>
        <w:tc>
          <w:tcPr>
            <w:tcW w:type="dxa" w:w="1359"/>
            <w:vAlign w:val="center"/>
          </w:tcPr>
          <w:p>
            <w:pPr>
              <w:keepNext/>
              <w:spacing w:before="30" w:after="30" w:line="240" w:lineRule="auto"/>
              <w:jc w:val="center"/>
            </w:pPr>
            <w:r>
              <w:rPr>
                <w:rFonts w:ascii="Times New Roman" w:hAnsi="Times New Roman" w:cs="Times New Roman" w:eastAsia="Times New Roman"/>
                <w:b w:val="0"/>
                <w:i w:val="0"/>
                <w:sz w:val="20"/>
              </w:rPr>
              <w:t>2</w:t>
            </w:r>
          </w:p>
        </w:tc>
      </w:tr>
      <w:tr>
        <w:trPr>
          <w:cantSplit/>
        </w:trPr>
        <w:tc>
          <w:tcPr>
            <w:tcW w:type="dxa" w:w="1434"/>
            <w:vAlign w:val="center"/>
          </w:tcPr>
          <w:p>
            <w:pPr>
              <w:keepNext/>
              <w:spacing w:before="30" w:after="30" w:line="240" w:lineRule="auto"/>
              <w:jc w:val="left"/>
            </w:pPr>
            <w:r>
              <w:rPr>
                <w:rFonts w:ascii="Times New Roman" w:hAnsi="Times New Roman" w:cs="Times New Roman" w:eastAsia="Times New Roman"/>
                <w:b w:val="0"/>
                <w:i w:val="0"/>
                <w:sz w:val="20"/>
              </w:rPr>
              <w:t>VNet</w:t>
            </w:r>
          </w:p>
        </w:tc>
        <w:tc>
          <w:tcPr>
            <w:tcW w:type="dxa" w:w="1797"/>
            <w:vAlign w:val="center"/>
          </w:tcPr>
          <w:p>
            <w:pPr>
              <w:keepNext/>
              <w:spacing w:before="30" w:after="30" w:line="240" w:lineRule="auto"/>
              <w:jc w:val="left"/>
            </w:pPr>
            <w:r>
              <w:rPr>
                <w:rFonts w:ascii="Times New Roman" w:hAnsi="Times New Roman" w:cs="Times New Roman" w:eastAsia="Times New Roman"/>
                <w:b w:val="0"/>
                <w:i w:val="0"/>
                <w:sz w:val="20"/>
              </w:rPr>
              <w:t>SGD (Nesterov 0.99)</w:t>
            </w:r>
          </w:p>
        </w:tc>
        <w:tc>
          <w:tcPr>
            <w:tcW w:type="dxa" w:w="1379"/>
            <w:vAlign w:val="center"/>
          </w:tcPr>
          <w:p>
            <w:pPr>
              <w:keepNext/>
              <w:spacing w:before="30" w:after="30" w:line="240" w:lineRule="auto"/>
              <w:jc w:val="center"/>
            </w:pPr>
            <w:r>
              <w:rPr>
                <w:rFonts w:ascii="Times New Roman" w:hAnsi="Times New Roman" w:cs="Times New Roman" w:eastAsia="Times New Roman"/>
                <w:b w:val="0"/>
                <w:i w:val="0"/>
                <w:sz w:val="20"/>
              </w:rPr>
              <w:t>0.01</w:t>
            </w:r>
          </w:p>
        </w:tc>
        <w:tc>
          <w:tcPr>
            <w:tcW w:type="dxa" w:w="1323"/>
            <w:vAlign w:val="center"/>
          </w:tcPr>
          <w:p>
            <w:pPr>
              <w:keepNext/>
              <w:spacing w:before="30" w:after="30" w:line="240" w:lineRule="auto"/>
              <w:jc w:val="left"/>
            </w:pPr>
            <w:r>
              <w:rPr>
                <w:rFonts w:ascii="Times New Roman" w:hAnsi="Times New Roman" w:cs="Times New Roman" w:eastAsia="Times New Roman"/>
                <w:b w:val="0"/>
                <w:i w:val="0"/>
                <w:sz w:val="20"/>
              </w:rPr>
              <w:t>3 × 10</w:t>
            </w:r>
            <w:r>
              <w:rPr>
                <w:rFonts w:ascii="Times New Roman" w:hAnsi="Times New Roman" w:cs="Times New Roman" w:eastAsia="Times New Roman"/>
                <w:b w:val="0"/>
                <w:i w:val="0"/>
                <w:sz w:val="20"/>
                <w:vertAlign w:val="superscript"/>
              </w:rPr>
              <w:t>−5</w:t>
            </w:r>
          </w:p>
        </w:tc>
        <w:tc>
          <w:tcPr>
            <w:tcW w:type="dxa" w:w="2058"/>
            <w:vAlign w:val="center"/>
          </w:tcPr>
          <w:p>
            <w:pPr>
              <w:keepNext/>
              <w:spacing w:before="30" w:after="30" w:line="240" w:lineRule="auto"/>
              <w:jc w:val="left"/>
            </w:pPr>
            <w:r>
              <w:rPr>
                <w:rFonts w:ascii="Times New Roman" w:hAnsi="Times New Roman" w:cs="Times New Roman" w:eastAsia="Times New Roman"/>
                <w:b w:val="0"/>
                <w:i w:val="0"/>
                <w:sz w:val="20"/>
              </w:rPr>
              <w:t>Polynomial (power 0.9)</w:t>
            </w:r>
          </w:p>
        </w:tc>
        <w:tc>
          <w:tcPr>
            <w:tcW w:type="dxa" w:w="1359"/>
            <w:vAlign w:val="center"/>
          </w:tcPr>
          <w:p>
            <w:pPr>
              <w:keepNext/>
              <w:spacing w:before="30" w:after="30" w:line="240" w:lineRule="auto"/>
              <w:jc w:val="center"/>
            </w:pPr>
            <w:r>
              <w:rPr>
                <w:rFonts w:ascii="Times New Roman" w:hAnsi="Times New Roman" w:cs="Times New Roman" w:eastAsia="Times New Roman"/>
                <w:b w:val="0"/>
                <w:i w:val="0"/>
                <w:sz w:val="20"/>
              </w:rPr>
              <w:t>2</w:t>
            </w:r>
          </w:p>
        </w:tc>
      </w:tr>
      <w:tr>
        <w:trPr>
          <w:cantSplit/>
        </w:trPr>
        <w:tc>
          <w:tcPr>
            <w:tcW w:type="dxa" w:w="1434"/>
            <w:vAlign w:val="center"/>
          </w:tcPr>
          <w:p>
            <w:pPr>
              <w:keepNext/>
              <w:spacing w:before="30" w:after="30" w:line="240" w:lineRule="auto"/>
              <w:jc w:val="left"/>
            </w:pPr>
            <w:r>
              <w:rPr>
                <w:rFonts w:ascii="Times New Roman" w:hAnsi="Times New Roman" w:cs="Times New Roman" w:eastAsia="Times New Roman"/>
                <w:b w:val="0"/>
                <w:i w:val="0"/>
                <w:sz w:val="20"/>
              </w:rPr>
              <w:t>UNETR</w:t>
            </w:r>
          </w:p>
        </w:tc>
        <w:tc>
          <w:tcPr>
            <w:tcW w:type="dxa" w:w="1797"/>
            <w:vAlign w:val="center"/>
          </w:tcPr>
          <w:p>
            <w:pPr>
              <w:keepNext/>
              <w:spacing w:before="30" w:after="30" w:line="240" w:lineRule="auto"/>
              <w:jc w:val="left"/>
            </w:pPr>
            <w:r>
              <w:rPr>
                <w:rFonts w:ascii="Times New Roman" w:hAnsi="Times New Roman" w:cs="Times New Roman" w:eastAsia="Times New Roman"/>
                <w:b w:val="0"/>
                <w:i w:val="0"/>
                <w:sz w:val="20"/>
              </w:rPr>
              <w:t>AdamW</w:t>
            </w:r>
          </w:p>
        </w:tc>
        <w:tc>
          <w:tcPr>
            <w:tcW w:type="dxa" w:w="1379"/>
            <w:vAlign w:val="center"/>
          </w:tcPr>
          <w:p>
            <w:pPr>
              <w:keepNext/>
              <w:spacing w:before="30" w:after="30" w:line="240" w:lineRule="auto"/>
              <w:jc w:val="left"/>
            </w:pPr>
            <w:r>
              <w:rPr>
                <w:rFonts w:ascii="Times New Roman" w:hAnsi="Times New Roman" w:cs="Times New Roman" w:eastAsia="Times New Roman"/>
                <w:b w:val="0"/>
                <w:i w:val="0"/>
                <w:sz w:val="20"/>
              </w:rPr>
              <w:t>10</w:t>
            </w:r>
            <w:r>
              <w:rPr>
                <w:rFonts w:ascii="Times New Roman" w:hAnsi="Times New Roman" w:cs="Times New Roman" w:eastAsia="Times New Roman"/>
                <w:b w:val="0"/>
                <w:i w:val="0"/>
                <w:sz w:val="20"/>
                <w:vertAlign w:val="superscript"/>
              </w:rPr>
              <w:t>−4</w:t>
            </w:r>
          </w:p>
        </w:tc>
        <w:tc>
          <w:tcPr>
            <w:tcW w:type="dxa" w:w="1323"/>
            <w:vAlign w:val="center"/>
          </w:tcPr>
          <w:p>
            <w:pPr>
              <w:keepNext/>
              <w:spacing w:before="30" w:after="30" w:line="240" w:lineRule="auto"/>
              <w:jc w:val="left"/>
            </w:pPr>
            <w:r>
              <w:rPr>
                <w:rFonts w:ascii="Times New Roman" w:hAnsi="Times New Roman" w:cs="Times New Roman" w:eastAsia="Times New Roman"/>
                <w:b w:val="0"/>
                <w:i w:val="0"/>
                <w:sz w:val="20"/>
              </w:rPr>
              <w:t>10</w:t>
            </w:r>
            <w:r>
              <w:rPr>
                <w:rFonts w:ascii="Times New Roman" w:hAnsi="Times New Roman" w:cs="Times New Roman" w:eastAsia="Times New Roman"/>
                <w:b w:val="0"/>
                <w:i w:val="0"/>
                <w:sz w:val="20"/>
                <w:vertAlign w:val="superscript"/>
              </w:rPr>
              <w:t>−5</w:t>
            </w:r>
          </w:p>
        </w:tc>
        <w:tc>
          <w:tcPr>
            <w:tcW w:type="dxa" w:w="2058"/>
            <w:vAlign w:val="center"/>
          </w:tcPr>
          <w:p>
            <w:pPr>
              <w:keepNext/>
              <w:spacing w:before="30" w:after="30" w:line="240" w:lineRule="auto"/>
              <w:jc w:val="left"/>
            </w:pPr>
            <w:r>
              <w:rPr>
                <w:rFonts w:ascii="Times New Roman" w:hAnsi="Times New Roman" w:cs="Times New Roman" w:eastAsia="Times New Roman"/>
                <w:b w:val="0"/>
                <w:i w:val="0"/>
                <w:sz w:val="20"/>
              </w:rPr>
              <w:t>3-epoch warm-up, cosine</w:t>
            </w:r>
          </w:p>
        </w:tc>
        <w:tc>
          <w:tcPr>
            <w:tcW w:type="dxa" w:w="1359"/>
            <w:vAlign w:val="center"/>
          </w:tcPr>
          <w:p>
            <w:pPr>
              <w:keepNext/>
              <w:spacing w:before="30" w:after="30" w:line="240" w:lineRule="auto"/>
              <w:jc w:val="center"/>
            </w:pPr>
            <w:r>
              <w:rPr>
                <w:rFonts w:ascii="Times New Roman" w:hAnsi="Times New Roman" w:cs="Times New Roman" w:eastAsia="Times New Roman"/>
                <w:b w:val="0"/>
                <w:i w:val="0"/>
                <w:sz w:val="20"/>
              </w:rPr>
              <w:t>2</w:t>
            </w:r>
          </w:p>
        </w:tc>
      </w:tr>
      <w:tr>
        <w:trPr>
          <w:cantSplit/>
        </w:trPr>
        <w:tc>
          <w:tcPr>
            <w:tcW w:type="dxa" w:w="1434"/>
            <w:vAlign w:val="center"/>
          </w:tcPr>
          <w:p>
            <w:pPr>
              <w:keepNext/>
              <w:spacing w:before="30" w:after="30" w:line="240" w:lineRule="auto"/>
              <w:jc w:val="left"/>
            </w:pPr>
            <w:r>
              <w:rPr>
                <w:rFonts w:ascii="Times New Roman" w:hAnsi="Times New Roman" w:cs="Times New Roman" w:eastAsia="Times New Roman"/>
                <w:b w:val="0"/>
                <w:i w:val="0"/>
                <w:sz w:val="20"/>
              </w:rPr>
              <w:t>Swin UNETR</w:t>
            </w:r>
          </w:p>
        </w:tc>
        <w:tc>
          <w:tcPr>
            <w:tcW w:type="dxa" w:w="1797"/>
            <w:vAlign w:val="center"/>
          </w:tcPr>
          <w:p>
            <w:pPr>
              <w:keepNext/>
              <w:spacing w:before="30" w:after="30" w:line="240" w:lineRule="auto"/>
              <w:jc w:val="left"/>
            </w:pPr>
            <w:r>
              <w:rPr>
                <w:rFonts w:ascii="Times New Roman" w:hAnsi="Times New Roman" w:cs="Times New Roman" w:eastAsia="Times New Roman"/>
                <w:b w:val="0"/>
                <w:i w:val="0"/>
                <w:sz w:val="20"/>
              </w:rPr>
              <w:t>AdamW</w:t>
            </w:r>
          </w:p>
        </w:tc>
        <w:tc>
          <w:tcPr>
            <w:tcW w:type="dxa" w:w="1379"/>
            <w:vAlign w:val="center"/>
          </w:tcPr>
          <w:p>
            <w:pPr>
              <w:keepNext/>
              <w:spacing w:before="30" w:after="30" w:line="240" w:lineRule="auto"/>
              <w:jc w:val="left"/>
            </w:pPr>
            <w:r>
              <w:rPr>
                <w:rFonts w:ascii="Times New Roman" w:hAnsi="Times New Roman" w:cs="Times New Roman" w:eastAsia="Times New Roman"/>
                <w:b w:val="0"/>
                <w:i w:val="0"/>
                <w:sz w:val="20"/>
              </w:rPr>
              <w:t>10</w:t>
            </w:r>
            <w:r>
              <w:rPr>
                <w:rFonts w:ascii="Times New Roman" w:hAnsi="Times New Roman" w:cs="Times New Roman" w:eastAsia="Times New Roman"/>
                <w:b w:val="0"/>
                <w:i w:val="0"/>
                <w:sz w:val="20"/>
                <w:vertAlign w:val="superscript"/>
              </w:rPr>
              <w:t>−4</w:t>
            </w:r>
          </w:p>
        </w:tc>
        <w:tc>
          <w:tcPr>
            <w:tcW w:type="dxa" w:w="1323"/>
            <w:vAlign w:val="center"/>
          </w:tcPr>
          <w:p>
            <w:pPr>
              <w:keepNext/>
              <w:spacing w:before="30" w:after="30" w:line="240" w:lineRule="auto"/>
              <w:jc w:val="left"/>
            </w:pPr>
            <w:r>
              <w:rPr>
                <w:rFonts w:ascii="Times New Roman" w:hAnsi="Times New Roman" w:cs="Times New Roman" w:eastAsia="Times New Roman"/>
                <w:b w:val="0"/>
                <w:i w:val="0"/>
                <w:sz w:val="20"/>
              </w:rPr>
              <w:t>10</w:t>
            </w:r>
            <w:r>
              <w:rPr>
                <w:rFonts w:ascii="Times New Roman" w:hAnsi="Times New Roman" w:cs="Times New Roman" w:eastAsia="Times New Roman"/>
                <w:b w:val="0"/>
                <w:i w:val="0"/>
                <w:sz w:val="20"/>
                <w:vertAlign w:val="superscript"/>
              </w:rPr>
              <w:t>−5</w:t>
            </w:r>
          </w:p>
        </w:tc>
        <w:tc>
          <w:tcPr>
            <w:tcW w:type="dxa" w:w="2058"/>
            <w:vAlign w:val="center"/>
          </w:tcPr>
          <w:p>
            <w:pPr>
              <w:keepNext/>
              <w:spacing w:before="30" w:after="30" w:line="240" w:lineRule="auto"/>
              <w:jc w:val="left"/>
            </w:pPr>
            <w:r>
              <w:rPr>
                <w:rFonts w:ascii="Times New Roman" w:hAnsi="Times New Roman" w:cs="Times New Roman" w:eastAsia="Times New Roman"/>
                <w:b w:val="0"/>
                <w:i w:val="0"/>
                <w:sz w:val="20"/>
              </w:rPr>
              <w:t>3-epoch warm-up, cosine</w:t>
            </w:r>
          </w:p>
        </w:tc>
        <w:tc>
          <w:tcPr>
            <w:tcW w:type="dxa" w:w="1359"/>
            <w:vAlign w:val="center"/>
          </w:tcPr>
          <w:p>
            <w:pPr>
              <w:keepNext/>
              <w:spacing w:before="30" w:after="30" w:line="240" w:lineRule="auto"/>
              <w:jc w:val="center"/>
            </w:pPr>
            <w:r>
              <w:rPr>
                <w:rFonts w:ascii="Times New Roman" w:hAnsi="Times New Roman" w:cs="Times New Roman" w:eastAsia="Times New Roman"/>
                <w:b w:val="0"/>
                <w:i w:val="0"/>
                <w:sz w:val="20"/>
              </w:rPr>
              <w:t>1</w:t>
            </w:r>
          </w:p>
        </w:tc>
      </w:tr>
      <w:tr>
        <w:trPr>
          <w:cantSplit/>
        </w:trPr>
        <w:tc>
          <w:tcPr>
            <w:tcW w:type="dxa" w:w="1434"/>
            <w:vAlign w:val="center"/>
          </w:tcPr>
          <w:p>
            <w:pPr>
              <w:spacing w:before="30" w:after="30" w:line="240" w:lineRule="auto"/>
              <w:jc w:val="left"/>
            </w:pPr>
            <w:r>
              <w:rPr>
                <w:rFonts w:ascii="Times New Roman" w:hAnsi="Times New Roman" w:cs="Times New Roman" w:eastAsia="Times New Roman"/>
                <w:b w:val="0"/>
                <w:i w:val="0"/>
                <w:sz w:val="20"/>
              </w:rPr>
              <w:t>TransBTS</w:t>
            </w:r>
          </w:p>
        </w:tc>
        <w:tc>
          <w:tcPr>
            <w:tcW w:type="dxa" w:w="1797"/>
            <w:vAlign w:val="center"/>
          </w:tcPr>
          <w:p>
            <w:pPr>
              <w:spacing w:before="30" w:after="30" w:line="240" w:lineRule="auto"/>
              <w:jc w:val="left"/>
            </w:pPr>
            <w:r>
              <w:rPr>
                <w:rFonts w:ascii="Times New Roman" w:hAnsi="Times New Roman" w:cs="Times New Roman" w:eastAsia="Times New Roman"/>
                <w:b w:val="0"/>
                <w:i w:val="0"/>
                <w:sz w:val="20"/>
              </w:rPr>
              <w:t>AdamW</w:t>
            </w:r>
          </w:p>
        </w:tc>
        <w:tc>
          <w:tcPr>
            <w:tcW w:type="dxa" w:w="1379"/>
            <w:vAlign w:val="center"/>
          </w:tcPr>
          <w:p>
            <w:pPr>
              <w:spacing w:before="30" w:after="30" w:line="240" w:lineRule="auto"/>
              <w:jc w:val="left"/>
            </w:pPr>
            <w:r>
              <w:rPr>
                <w:rFonts w:ascii="Times New Roman" w:hAnsi="Times New Roman" w:cs="Times New Roman" w:eastAsia="Times New Roman"/>
                <w:b w:val="0"/>
                <w:i w:val="0"/>
                <w:sz w:val="20"/>
              </w:rPr>
              <w:t>10</w:t>
            </w:r>
            <w:r>
              <w:rPr>
                <w:rFonts w:ascii="Times New Roman" w:hAnsi="Times New Roman" w:cs="Times New Roman" w:eastAsia="Times New Roman"/>
                <w:b w:val="0"/>
                <w:i w:val="0"/>
                <w:sz w:val="20"/>
                <w:vertAlign w:val="superscript"/>
              </w:rPr>
              <w:t>−4</w:t>
            </w:r>
          </w:p>
        </w:tc>
        <w:tc>
          <w:tcPr>
            <w:tcW w:type="dxa" w:w="1323"/>
            <w:vAlign w:val="center"/>
          </w:tcPr>
          <w:p>
            <w:pPr>
              <w:spacing w:before="30" w:after="30" w:line="240" w:lineRule="auto"/>
              <w:jc w:val="left"/>
            </w:pPr>
            <w:r>
              <w:rPr>
                <w:rFonts w:ascii="Times New Roman" w:hAnsi="Times New Roman" w:cs="Times New Roman" w:eastAsia="Times New Roman"/>
                <w:b w:val="0"/>
                <w:i w:val="0"/>
                <w:sz w:val="20"/>
              </w:rPr>
              <w:t>10</w:t>
            </w:r>
            <w:r>
              <w:rPr>
                <w:rFonts w:ascii="Times New Roman" w:hAnsi="Times New Roman" w:cs="Times New Roman" w:eastAsia="Times New Roman"/>
                <w:b w:val="0"/>
                <w:i w:val="0"/>
                <w:sz w:val="20"/>
                <w:vertAlign w:val="superscript"/>
              </w:rPr>
              <w:t>−5</w:t>
            </w:r>
          </w:p>
        </w:tc>
        <w:tc>
          <w:tcPr>
            <w:tcW w:type="dxa" w:w="2058"/>
            <w:vAlign w:val="center"/>
          </w:tcPr>
          <w:p>
            <w:pPr>
              <w:spacing w:before="30" w:after="30" w:line="240" w:lineRule="auto"/>
              <w:jc w:val="left"/>
            </w:pPr>
            <w:r>
              <w:rPr>
                <w:rFonts w:ascii="Times New Roman" w:hAnsi="Times New Roman" w:cs="Times New Roman" w:eastAsia="Times New Roman"/>
                <w:b w:val="0"/>
                <w:i w:val="0"/>
                <w:sz w:val="20"/>
              </w:rPr>
              <w:t>3-epoch warm-up, cosine</w:t>
            </w:r>
          </w:p>
        </w:tc>
        <w:tc>
          <w:tcPr>
            <w:tcW w:type="dxa" w:w="1359"/>
            <w:vAlign w:val="center"/>
          </w:tcPr>
          <w:p>
            <w:pPr>
              <w:spacing w:before="30" w:after="30" w:line="240" w:lineRule="auto"/>
              <w:jc w:val="center"/>
            </w:pPr>
            <w:r>
              <w:rPr>
                <w:rFonts w:ascii="Times New Roman" w:hAnsi="Times New Roman" w:cs="Times New Roman" w:eastAsia="Times New Roman"/>
                <w:b w:val="0"/>
                <w:i w:val="0"/>
                <w:sz w:val="20"/>
              </w:rPr>
              <w:t>2</w:t>
            </w:r>
          </w:p>
        </w:tc>
      </w:tr>
    </w:tbl>
    <w:p>
      <w:pPr>
        <w:widowControl/>
        <w:spacing w:before="0" w:after="80" w:line="240" w:lineRule="auto"/>
        <w:jc w:val="both"/>
      </w:pPr>
    </w:p>
    <w:p>
      <w:pPr>
        <w:widowControl/>
        <w:spacing w:before="0" w:after="160" w:line="276" w:lineRule="auto"/>
        <w:jc w:val="both"/>
      </w:pPr>
      <w:r>
        <w:rPr>
          <w:rFonts w:ascii="Times New Roman" w:hAnsi="Times New Roman" w:cs="Times New Roman" w:eastAsia="Times New Roman"/>
          <w:b w:val="0"/>
          <w:i w:val="0"/>
          <w:sz w:val="24"/>
        </w:rPr>
        <w:t>All models: 50 epochs, effective batch of 4 volumes (3,250 optimiser steps), half-precision autocasting, gradient clipping at 1.0, checkpoint with the best validation mean Dice. Total training time on 2 × Tesla T4: 515.0 minutes.</w:t>
      </w:r>
    </w:p>
    <w:p>
      <w:pPr>
        <w:keepNext/>
        <w:widowControl/>
        <w:spacing w:before="120" w:after="80" w:line="240" w:lineRule="auto"/>
        <w:jc w:val="center"/>
      </w:pPr>
      <w:r>
        <w:drawing>
          <wp:inline xmlns:a="http://schemas.openxmlformats.org/drawingml/2006/main" xmlns:pic="http://schemas.openxmlformats.org/drawingml/2006/picture">
            <wp:extent cx="5937250" cy="3011906"/>
            <wp:docPr id="11" name="Picture 11"/>
            <wp:cNvGraphicFramePr>
              <a:graphicFrameLocks noChangeAspect="1"/>
            </wp:cNvGraphicFramePr>
            <a:graphic>
              <a:graphicData uri="http://schemas.openxmlformats.org/drawingml/2006/picture">
                <pic:pic>
                  <pic:nvPicPr>
                    <pic:cNvPr id="0" name="02_modalities_and_masks.png"/>
                    <pic:cNvPicPr/>
                  </pic:nvPicPr>
                  <pic:blipFill>
                    <a:blip r:embed="rId22"/>
                    <a:stretch>
                      <a:fillRect/>
                    </a:stretch>
                  </pic:blipFill>
                  <pic:spPr>
                    <a:xfrm>
                      <a:off x="0" y="0"/>
                      <a:ext cx="5937250" cy="3011906"/>
                    </a:xfrm>
                    <a:prstGeom prst="rect"/>
                  </pic:spPr>
                </pic:pic>
              </a:graphicData>
            </a:graphic>
          </wp:inline>
        </w:drawing>
      </w:r>
    </w:p>
    <w:p>
      <w:pPr>
        <w:widowControl/>
        <w:spacing w:before="40" w:after="240" w:line="240" w:lineRule="auto"/>
        <w:jc w:val="center"/>
      </w:pPr>
      <w:bookmarkStart w:id="1129" w:name="_Ref_fig5_3"/>
      <w:r>
        <w:rPr>
          <w:rFonts w:ascii="Times New Roman" w:hAnsi="Times New Roman" w:cs="Times New Roman" w:eastAsia="Times New Roman"/>
          <w:b/>
          <w:i w:val="0"/>
          <w:sz w:val="20"/>
        </w:rPr>
        <w:t>Figure 5.3:</w:t>
      </w:r>
      <w:r>
        <w:rPr>
          <w:rFonts w:ascii="Times New Roman" w:hAnsi="Times New Roman" w:cs="Times New Roman" w:eastAsia="Times New Roman"/>
          <w:b w:val="0"/>
          <w:i w:val="0"/>
          <w:sz w:val="20"/>
        </w:rPr>
        <w:t xml:space="preserve"> One BraTS 2020 case: the four MRI sequences and the three nested tumour regions.</w:t>
      </w:r>
      <w:bookmarkEnd w:id="1129"/>
    </w:p>
    <w:p>
      <w:pPr>
        <w:widowControl/>
        <w:spacing w:before="0" w:after="160" w:line="276" w:lineRule="auto"/>
        <w:jc w:val="both"/>
      </w:pPr>
      <w:r>
        <w:rPr>
          <w:rFonts w:ascii="Times New Roman" w:hAnsi="Times New Roman" w:cs="Times New Roman" w:eastAsia="Times New Roman"/>
          <w:b/>
          <w:i w:val="0"/>
          <w:sz w:val="24"/>
        </w:rPr>
        <w:t>Module 4: Inference engine.</w:t>
      </w:r>
      <w:r>
        <w:rPr>
          <w:rFonts w:ascii="Times New Roman" w:hAnsi="Times New Roman" w:cs="Times New Roman" w:eastAsia="Times New Roman"/>
          <w:b w:val="0"/>
          <w:i w:val="0"/>
          <w:sz w:val="24"/>
        </w:rPr>
        <w:t xml:space="preserve"> </w:t>
      </w:r>
      <w:r>
        <w:rPr>
          <w:rFonts w:ascii="Consolas" w:hAnsi="Consolas" w:cs="Consolas" w:eastAsia="Consolas"/>
          <w:b w:val="0"/>
          <w:i w:val="0"/>
          <w:sz w:val="22"/>
        </w:rPr>
        <w:t>BrainProcessor</w:t>
      </w:r>
      <w:r>
        <w:rPr>
          <w:rFonts w:ascii="Times New Roman" w:hAnsi="Times New Roman" w:cs="Times New Roman" w:eastAsia="Times New Roman"/>
          <w:b w:val="0"/>
          <w:i w:val="0"/>
          <w:sz w:val="24"/>
        </w:rPr>
        <w:t xml:space="preserve"> loads the three exported checkpoints with </w:t>
      </w:r>
      <w:r>
        <w:rPr>
          <w:rFonts w:ascii="Consolas" w:hAnsi="Consolas" w:cs="Consolas" w:eastAsia="Consolas"/>
          <w:b w:val="0"/>
          <w:i w:val="0"/>
          <w:sz w:val="22"/>
        </w:rPr>
        <w:t>torch.load(weights_only=True)</w:t>
      </w:r>
      <w:r>
        <w:rPr>
          <w:rFonts w:ascii="Times New Roman" w:hAnsi="Times New Roman" w:cs="Times New Roman" w:eastAsia="Times New Roman"/>
          <w:b w:val="0"/>
          <w:i w:val="0"/>
          <w:sz w:val="24"/>
        </w:rPr>
        <w:t>, so a weights file cannot execute code, and uses CUDA when available.</w:t>
      </w:r>
    </w:p>
    <w:p>
      <w:pPr>
        <w:widowControl/>
        <w:spacing w:before="0" w:after="160" w:line="276" w:lineRule="auto"/>
        <w:jc w:val="both"/>
      </w:pPr>
      <w:r>
        <w:rPr>
          <w:rFonts w:ascii="Times New Roman" w:hAnsi="Times New Roman" w:cs="Times New Roman" w:eastAsia="Times New Roman"/>
          <w:b w:val="0"/>
          <w:i w:val="0"/>
          <w:sz w:val="24"/>
        </w:rPr>
        <w:t>For detection and classification, it takes the middle axial slice of one representative sequence (FLAIR first, then T1CE, T2, T1), rescales it to 0 to 255, applies the same brain crop as the notebooks, resizes it to 224 × 224 and normalises it with ImageNet statistics.</w:t>
      </w:r>
    </w:p>
    <w:p>
      <w:pPr>
        <w:widowControl/>
        <w:numPr>
          <w:ilvl w:val="0"/>
          <w:numId w:val="23"/>
        </w:numPr>
        <w:spacing w:before="0" w:after="60" w:line="276" w:lineRule="auto"/>
        <w:jc w:val="both"/>
      </w:pPr>
      <w:r>
        <w:rPr>
          <w:rFonts w:ascii="Times New Roman" w:hAnsi="Times New Roman" w:cs="Times New Roman" w:eastAsia="Times New Roman"/>
          <w:b w:val="0"/>
          <w:i w:val="0"/>
          <w:sz w:val="24"/>
        </w:rPr>
        <w:t>Detection reports a tumour when sigmoid(output) &gt; 0.5.</w:t>
      </w:r>
    </w:p>
    <w:p>
      <w:pPr>
        <w:widowControl/>
        <w:numPr>
          <w:ilvl w:val="0"/>
          <w:numId w:val="23"/>
        </w:numPr>
        <w:spacing w:before="0" w:after="160" w:line="276" w:lineRule="auto"/>
        <w:jc w:val="both"/>
      </w:pPr>
      <w:r>
        <w:rPr>
          <w:rFonts w:ascii="Times New Roman" w:hAnsi="Times New Roman" w:cs="Times New Roman" w:eastAsia="Times New Roman"/>
          <w:b w:val="0"/>
          <w:i w:val="0"/>
          <w:sz w:val="24"/>
        </w:rPr>
        <w:t>Classification takes the softmax argmax over glioma, meningioma and pituitary.</w:t>
      </w:r>
    </w:p>
    <w:p>
      <w:pPr>
        <w:widowControl/>
        <w:spacing w:before="0" w:after="160" w:line="276" w:lineRule="auto"/>
        <w:jc w:val="both"/>
      </w:pPr>
      <w:r>
        <w:rPr>
          <w:rFonts w:ascii="Times New Roman" w:hAnsi="Times New Roman" w:cs="Times New Roman" w:eastAsia="Times New Roman"/>
          <w:b w:val="0"/>
          <w:i w:val="0"/>
          <w:sz w:val="24"/>
        </w:rPr>
        <w:t>For segmentation, it z-scores and resamples each of the four volumes to 128</w:t>
      </w:r>
      <w:r>
        <w:rPr>
          <w:rFonts w:ascii="Times New Roman" w:hAnsi="Times New Roman" w:cs="Times New Roman" w:eastAsia="Times New Roman"/>
          <w:b w:val="0"/>
          <w:i w:val="0"/>
          <w:sz w:val="24"/>
          <w:vertAlign w:val="superscript"/>
        </w:rPr>
        <w:t>3</w:t>
      </w:r>
      <w:r>
        <w:rPr>
          <w:rFonts w:ascii="Times New Roman" w:hAnsi="Times New Roman" w:cs="Times New Roman" w:eastAsia="Times New Roman"/>
          <w:b w:val="0"/>
          <w:i w:val="0"/>
          <w:sz w:val="24"/>
        </w:rPr>
        <w:t xml:space="preserve"> and runs VNet. Each output channel is thresholded at 0.5, and the label mask (1 = WT, 2 = TC, 3 = ET) is saved resized to the FLAIR grid. Volumes are reported as voxel counts on the 128</w:t>
      </w:r>
      <w:r>
        <w:rPr>
          <w:rFonts w:ascii="Times New Roman" w:hAnsi="Times New Roman" w:cs="Times New Roman" w:eastAsia="Times New Roman"/>
          <w:b w:val="0"/>
          <w:i w:val="0"/>
          <w:sz w:val="24"/>
          <w:vertAlign w:val="superscript"/>
        </w:rPr>
        <w:t>3</w:t>
      </w:r>
      <w:r>
        <w:rPr>
          <w:rFonts w:ascii="Times New Roman" w:hAnsi="Times New Roman" w:cs="Times New Roman" w:eastAsia="Times New Roman"/>
          <w:b w:val="0"/>
          <w:i w:val="0"/>
          <w:sz w:val="24"/>
        </w:rPr>
        <w:t xml:space="preserve"> grid divided by 1,000.</w:t>
      </w:r>
    </w:p>
    <w:p>
      <w:pPr>
        <w:widowControl/>
        <w:spacing w:before="0" w:after="160" w:line="276" w:lineRule="auto"/>
        <w:jc w:val="both"/>
      </w:pPr>
      <w:r>
        <w:rPr>
          <w:rFonts w:ascii="Times New Roman" w:hAnsi="Times New Roman" w:cs="Times New Roman" w:eastAsia="Times New Roman"/>
          <w:b/>
          <w:i w:val="0"/>
          <w:sz w:val="24"/>
        </w:rPr>
        <w:t>Module 5: Backend API and pipeline.</w:t>
      </w:r>
      <w:r>
        <w:rPr>
          <w:rFonts w:ascii="Times New Roman" w:hAnsi="Times New Roman" w:cs="Times New Roman" w:eastAsia="Times New Roman"/>
          <w:b w:val="0"/>
          <w:i w:val="0"/>
          <w:sz w:val="24"/>
        </w:rPr>
        <w:t xml:space="preserve"> FastAPI exposes 23 routes under </w:t>
      </w:r>
      <w:r>
        <w:rPr>
          <w:rFonts w:ascii="Consolas" w:hAnsi="Consolas" w:cs="Consolas" w:eastAsia="Consolas"/>
          <w:b w:val="0"/>
          <w:i w:val="0"/>
          <w:sz w:val="22"/>
        </w:rPr>
        <w:t>/api</w:t>
      </w:r>
      <w:r>
        <w:rPr>
          <w:rFonts w:ascii="Times New Roman" w:hAnsi="Times New Roman" w:cs="Times New Roman" w:eastAsia="Times New Roman"/>
          <w:b w:val="0"/>
          <w:i w:val="0"/>
          <w:sz w:val="24"/>
        </w:rPr>
        <w:t xml:space="preserve"> for authentication, scans, slices, downloads, reports and health checks.</w:t>
      </w:r>
    </w:p>
    <w:p>
      <w:pPr>
        <w:widowControl/>
        <w:spacing w:before="0" w:after="160" w:line="276" w:lineRule="auto"/>
        <w:jc w:val="both"/>
      </w:pPr>
      <w:r>
        <w:rPr>
          <w:rFonts w:ascii="Times New Roman" w:hAnsi="Times New Roman" w:cs="Times New Roman" w:eastAsia="Times New Roman"/>
          <w:b w:val="0"/>
          <w:i w:val="0"/>
          <w:sz w:val="24"/>
        </w:rPr>
        <w:t xml:space="preserve">An upload is streamed to </w:t>
      </w:r>
      <w:r>
        <w:rPr>
          <w:rFonts w:ascii="Consolas" w:hAnsi="Consolas" w:cs="Consolas" w:eastAsia="Consolas"/>
          <w:b w:val="0"/>
          <w:i w:val="0"/>
          <w:sz w:val="22"/>
        </w:rPr>
        <w:t>uploads/scan-&lt;id&gt;/&lt;modality&gt;.nii</w:t>
      </w:r>
      <w:r>
        <w:rPr>
          <w:rFonts w:ascii="Times New Roman" w:hAnsi="Times New Roman" w:cs="Times New Roman" w:eastAsia="Times New Roman"/>
          <w:b w:val="0"/>
          <w:i w:val="0"/>
          <w:sz w:val="24"/>
        </w:rPr>
        <w:t xml:space="preserve"> and validated, the scan row is created with status </w:t>
      </w:r>
      <w:r>
        <w:rPr>
          <w:rFonts w:ascii="Consolas" w:hAnsi="Consolas" w:cs="Consolas" w:eastAsia="Consolas"/>
          <w:b w:val="0"/>
          <w:i w:val="0"/>
          <w:sz w:val="22"/>
        </w:rPr>
        <w:t>queued</w:t>
      </w:r>
      <w:r>
        <w:rPr>
          <w:rFonts w:ascii="Times New Roman" w:hAnsi="Times New Roman" w:cs="Times New Roman" w:eastAsia="Times New Roman"/>
          <w:b w:val="0"/>
          <w:i w:val="0"/>
          <w:sz w:val="24"/>
        </w:rPr>
        <w:t xml:space="preserve">, and the request returns HTTP 202. The </w:t>
      </w:r>
      <w:r>
        <w:rPr>
          <w:rFonts w:ascii="Consolas" w:hAnsi="Consolas" w:cs="Consolas" w:eastAsia="Consolas"/>
          <w:b w:val="0"/>
          <w:i w:val="0"/>
          <w:sz w:val="22"/>
        </w:rPr>
        <w:t>PipelineRunner</w:t>
      </w:r>
      <w:r>
        <w:rPr>
          <w:rFonts w:ascii="Times New Roman" w:hAnsi="Times New Roman" w:cs="Times New Roman" w:eastAsia="Times New Roman"/>
          <w:b w:val="0"/>
          <w:i w:val="0"/>
          <w:sz w:val="24"/>
        </w:rPr>
        <w:t xml:space="preserve"> worker then updates the step and progress (detection 10%, classification 35%, segmentation 60%, complete 100%) and stores the results. A failure marks the scan </w:t>
      </w:r>
      <w:r>
        <w:rPr>
          <w:rFonts w:ascii="Consolas" w:hAnsi="Consolas" w:cs="Consolas" w:eastAsia="Consolas"/>
          <w:b w:val="0"/>
          <w:i w:val="0"/>
          <w:sz w:val="22"/>
        </w:rPr>
        <w:t>failed</w:t>
      </w:r>
      <w:r>
        <w:rPr>
          <w:rFonts w:ascii="Times New Roman" w:hAnsi="Times New Roman" w:cs="Times New Roman" w:eastAsia="Times New Roman"/>
          <w:b w:val="0"/>
          <w:i w:val="0"/>
          <w:sz w:val="24"/>
        </w:rPr>
        <w:t xml:space="preserve"> with a generic message, and the scan can be retried.</w:t>
      </w:r>
    </w:p>
    <w:p>
      <w:pPr>
        <w:widowControl/>
        <w:spacing w:before="0" w:after="160" w:line="276" w:lineRule="auto"/>
        <w:jc w:val="both"/>
      </w:pPr>
      <w:r>
        <w:rPr>
          <w:rFonts w:ascii="Times New Roman" w:hAnsi="Times New Roman" w:cs="Times New Roman" w:eastAsia="Times New Roman"/>
          <w:b w:val="0"/>
          <w:i w:val="0"/>
          <w:sz w:val="24"/>
        </w:rPr>
        <w:t>SQLite runs in WAL mode so the worker and requests do not block each other, and Alembic applies schema migrations at start-up.</w:t>
      </w:r>
    </w:p>
    <w:p>
      <w:pPr>
        <w:keepNext/>
        <w:widowControl/>
        <w:spacing w:before="0" w:after="160" w:line="276" w:lineRule="auto"/>
        <w:jc w:val="both"/>
      </w:pPr>
      <w:r>
        <w:rPr>
          <w:rFonts w:ascii="Times New Roman" w:hAnsi="Times New Roman" w:cs="Times New Roman" w:eastAsia="Times New Roman"/>
          <w:b/>
          <w:i w:val="0"/>
          <w:sz w:val="24"/>
        </w:rPr>
        <w:t>Module 6: Security.</w:t>
      </w:r>
      <w:r>
        <w:rPr>
          <w:rFonts w:ascii="Times New Roman" w:hAnsi="Times New Roman" w:cs="Times New Roman" w:eastAsia="Times New Roman"/>
          <w:b w:val="0"/>
          <w:i w:val="0"/>
          <w:sz w:val="24"/>
        </w:rPr>
        <w:t xml:space="preserve"> The security controls are:</w:t>
      </w:r>
    </w:p>
    <w:p>
      <w:pPr>
        <w:widowControl/>
        <w:numPr>
          <w:ilvl w:val="0"/>
          <w:numId w:val="23"/>
        </w:numPr>
        <w:spacing w:before="0" w:after="60" w:line="276" w:lineRule="auto"/>
        <w:jc w:val="both"/>
      </w:pPr>
      <w:r>
        <w:rPr>
          <w:rFonts w:ascii="Times New Roman" w:hAnsi="Times New Roman" w:cs="Times New Roman" w:eastAsia="Times New Roman"/>
          <w:b w:val="0"/>
          <w:i w:val="0"/>
          <w:sz w:val="24"/>
        </w:rPr>
        <w:t>Passwords: bcrypt with cost 12, 12 to 72 bytes, and a dummy hash for unknown users so timing does not reveal usernames.</w:t>
      </w:r>
    </w:p>
    <w:p>
      <w:pPr>
        <w:widowControl/>
        <w:numPr>
          <w:ilvl w:val="0"/>
          <w:numId w:val="23"/>
        </w:numPr>
        <w:spacing w:before="0" w:after="60" w:line="276" w:lineRule="auto"/>
        <w:jc w:val="both"/>
      </w:pPr>
      <w:r>
        <w:rPr>
          <w:rFonts w:ascii="Times New Roman" w:hAnsi="Times New Roman" w:cs="Times New Roman" w:eastAsia="Times New Roman"/>
          <w:b w:val="0"/>
          <w:i w:val="0"/>
          <w:sz w:val="24"/>
        </w:rPr>
        <w:t>Sessions: HS256 JWT with issuer, audience, expiry and a per-user version, in an HttpOnly, Secure, SameSite=Strict cookie. Logout, password change and 2FA changes revoke every earlier token.</w:t>
      </w:r>
    </w:p>
    <w:p>
      <w:pPr>
        <w:widowControl/>
        <w:numPr>
          <w:ilvl w:val="0"/>
          <w:numId w:val="23"/>
        </w:numPr>
        <w:spacing w:before="0" w:after="60" w:line="276" w:lineRule="auto"/>
        <w:jc w:val="both"/>
      </w:pPr>
      <w:r>
        <w:rPr>
          <w:rFonts w:ascii="Times New Roman" w:hAnsi="Times New Roman" w:cs="Times New Roman" w:eastAsia="Times New Roman"/>
          <w:b w:val="0"/>
          <w:i w:val="0"/>
          <w:sz w:val="24"/>
        </w:rPr>
        <w:t xml:space="preserve">CSRF: an </w:t>
      </w:r>
      <w:r>
        <w:rPr>
          <w:rFonts w:ascii="Consolas" w:hAnsi="Consolas" w:cs="Consolas" w:eastAsia="Consolas"/>
          <w:b w:val="0"/>
          <w:i w:val="0"/>
          <w:sz w:val="22"/>
        </w:rPr>
        <w:t>X-Requested-With: NeuroScan</w:t>
      </w:r>
      <w:r>
        <w:rPr>
          <w:rFonts w:ascii="Times New Roman" w:hAnsi="Times New Roman" w:cs="Times New Roman" w:eastAsia="Times New Roman"/>
          <w:b w:val="0"/>
          <w:i w:val="0"/>
          <w:sz w:val="24"/>
        </w:rPr>
        <w:t xml:space="preserve"> header is required on every unsafe method.</w:t>
      </w:r>
    </w:p>
    <w:p>
      <w:pPr>
        <w:widowControl/>
        <w:numPr>
          <w:ilvl w:val="0"/>
          <w:numId w:val="23"/>
        </w:numPr>
        <w:spacing w:before="0" w:after="60" w:line="276" w:lineRule="auto"/>
        <w:jc w:val="both"/>
      </w:pPr>
      <w:r>
        <w:rPr>
          <w:rFonts w:ascii="Times New Roman" w:hAnsi="Times New Roman" w:cs="Times New Roman" w:eastAsia="Times New Roman"/>
          <w:b w:val="0"/>
          <w:i w:val="0"/>
          <w:sz w:val="24"/>
        </w:rPr>
        <w:t>Brute force: lockout for 15 minutes after five failures, and per-client rate limits on authentication routes.</w:t>
      </w:r>
    </w:p>
    <w:p>
      <w:pPr>
        <w:widowControl/>
        <w:numPr>
          <w:ilvl w:val="0"/>
          <w:numId w:val="23"/>
        </w:numPr>
        <w:spacing w:before="0" w:after="60" w:line="276" w:lineRule="auto"/>
        <w:jc w:val="both"/>
      </w:pPr>
      <w:r>
        <w:rPr>
          <w:rFonts w:ascii="Times New Roman" w:hAnsi="Times New Roman" w:cs="Times New Roman" w:eastAsia="Times New Roman"/>
          <w:b w:val="0"/>
          <w:i w:val="0"/>
          <w:sz w:val="24"/>
        </w:rPr>
        <w:t>Two-factor authentication: TOTP with replay protection, and secrets encrypted with Fernet.</w:t>
      </w:r>
    </w:p>
    <w:p>
      <w:pPr>
        <w:widowControl/>
        <w:numPr>
          <w:ilvl w:val="0"/>
          <w:numId w:val="23"/>
        </w:numPr>
        <w:spacing w:before="0" w:after="60" w:line="276" w:lineRule="auto"/>
        <w:jc w:val="both"/>
      </w:pPr>
      <w:r>
        <w:rPr>
          <w:rFonts w:ascii="Times New Roman" w:hAnsi="Times New Roman" w:cs="Times New Roman" w:eastAsia="Times New Roman"/>
          <w:b w:val="0"/>
          <w:i w:val="0"/>
          <w:sz w:val="24"/>
        </w:rPr>
        <w:t>Data isolation: every scan route checks ownership and returns 404 for other users' scans.</w:t>
      </w:r>
    </w:p>
    <w:p>
      <w:pPr>
        <w:widowControl/>
        <w:numPr>
          <w:ilvl w:val="0"/>
          <w:numId w:val="23"/>
        </w:numPr>
        <w:spacing w:before="0" w:after="60" w:line="276" w:lineRule="auto"/>
        <w:jc w:val="both"/>
      </w:pPr>
      <w:r>
        <w:rPr>
          <w:rFonts w:ascii="Times New Roman" w:hAnsi="Times New Roman" w:cs="Times New Roman" w:eastAsia="Times New Roman"/>
          <w:b w:val="0"/>
          <w:i w:val="0"/>
          <w:sz w:val="24"/>
        </w:rPr>
        <w:t>Inputs: strict request schemas that reject unknown fields.</w:t>
      </w:r>
    </w:p>
    <w:p>
      <w:pPr>
        <w:widowControl/>
        <w:numPr>
          <w:ilvl w:val="0"/>
          <w:numId w:val="23"/>
        </w:numPr>
        <w:spacing w:before="0" w:after="60" w:line="276" w:lineRule="auto"/>
        <w:jc w:val="both"/>
      </w:pPr>
      <w:r>
        <w:rPr>
          <w:rFonts w:ascii="Times New Roman" w:hAnsi="Times New Roman" w:cs="Times New Roman" w:eastAsia="Times New Roman"/>
          <w:b w:val="0"/>
          <w:i w:val="0"/>
          <w:sz w:val="24"/>
        </w:rPr>
        <w:t>Exports: CSV cells are escaped against formula injection.</w:t>
      </w:r>
    </w:p>
    <w:p>
      <w:pPr>
        <w:widowControl/>
        <w:numPr>
          <w:ilvl w:val="0"/>
          <w:numId w:val="23"/>
        </w:numPr>
        <w:spacing w:before="0" w:after="160" w:line="276" w:lineRule="auto"/>
        <w:jc w:val="both"/>
      </w:pPr>
      <w:r>
        <w:rPr>
          <w:rFonts w:ascii="Times New Roman" w:hAnsi="Times New Roman" w:cs="Times New Roman" w:eastAsia="Times New Roman"/>
          <w:b w:val="0"/>
          <w:i w:val="0"/>
          <w:sz w:val="24"/>
        </w:rPr>
        <w:t>Hardening: security headers, generic error messages with request IDs, and HSTS in production.</w:t>
      </w:r>
    </w:p>
    <w:p>
      <w:pPr>
        <w:widowControl/>
        <w:spacing w:before="0" w:after="160" w:line="276" w:lineRule="auto"/>
        <w:jc w:val="both"/>
      </w:pPr>
      <w:r>
        <w:rPr>
          <w:rFonts w:ascii="Times New Roman" w:hAnsi="Times New Roman" w:cs="Times New Roman" w:eastAsia="Times New Roman"/>
          <w:b/>
          <w:i w:val="0"/>
          <w:sz w:val="24"/>
        </w:rPr>
        <w:t>Module 7: Frontend and viewer.</w:t>
      </w:r>
      <w:r>
        <w:rPr>
          <w:rFonts w:ascii="Times New Roman" w:hAnsi="Times New Roman" w:cs="Times New Roman" w:eastAsia="Times New Roman"/>
          <w:b w:val="0"/>
          <w:i w:val="0"/>
          <w:sz w:val="24"/>
        </w:rPr>
        <w:t xml:space="preserve"> The React application has nine routes: Login, Register, Dashboard, Upload, Scan Library, Scan Detail, Reports, Settings and a 404 page.</w:t>
      </w:r>
    </w:p>
    <w:p>
      <w:pPr>
        <w:keepNext/>
        <w:widowControl/>
        <w:spacing w:before="0" w:after="160" w:line="276" w:lineRule="auto"/>
        <w:jc w:val="both"/>
      </w:pPr>
      <w:r>
        <w:rPr>
          <w:rFonts w:ascii="Times New Roman" w:hAnsi="Times New Roman" w:cs="Times New Roman" w:eastAsia="Times New Roman"/>
          <w:b w:val="0"/>
          <w:i w:val="0"/>
          <w:sz w:val="24"/>
        </w:rPr>
        <w:t>The scan viewer shows linked axial, coronal and sagittal panes and a vtk.js 3D view in a 2 × 2 grid. It offers:</w:t>
      </w:r>
    </w:p>
    <w:p>
      <w:pPr>
        <w:widowControl/>
        <w:numPr>
          <w:ilvl w:val="0"/>
          <w:numId w:val="23"/>
        </w:numPr>
        <w:spacing w:before="0" w:after="60" w:line="276" w:lineRule="auto"/>
        <w:jc w:val="both"/>
      </w:pPr>
      <w:r>
        <w:rPr>
          <w:rFonts w:ascii="Times New Roman" w:hAnsi="Times New Roman" w:cs="Times New Roman" w:eastAsia="Times New Roman"/>
          <w:b w:val="0"/>
          <w:i w:val="0"/>
          <w:sz w:val="24"/>
        </w:rPr>
        <w:t>Tools: crosshair, pan, zoom (0.5x to 16x), contrast and ruler.</w:t>
      </w:r>
    </w:p>
    <w:p>
      <w:pPr>
        <w:widowControl/>
        <w:numPr>
          <w:ilvl w:val="0"/>
          <w:numId w:val="23"/>
        </w:numPr>
        <w:spacing w:before="0" w:after="60" w:line="276" w:lineRule="auto"/>
        <w:jc w:val="both"/>
      </w:pPr>
      <w:r>
        <w:rPr>
          <w:rFonts w:ascii="Times New Roman" w:hAnsi="Times New Roman" w:cs="Times New Roman" w:eastAsia="Times New Roman"/>
          <w:b w:val="0"/>
          <w:i w:val="0"/>
          <w:sz w:val="24"/>
        </w:rPr>
        <w:t>Slab modes: thin, MIP, mean and MinIP.</w:t>
      </w:r>
    </w:p>
    <w:p>
      <w:pPr>
        <w:widowControl/>
        <w:numPr>
          <w:ilvl w:val="0"/>
          <w:numId w:val="23"/>
        </w:numPr>
        <w:spacing w:before="0" w:after="60" w:line="276" w:lineRule="auto"/>
        <w:jc w:val="both"/>
      </w:pPr>
      <w:r>
        <w:rPr>
          <w:rFonts w:ascii="Times New Roman" w:hAnsi="Times New Roman" w:cs="Times New Roman" w:eastAsia="Times New Roman"/>
          <w:b w:val="0"/>
          <w:i w:val="0"/>
          <w:sz w:val="24"/>
        </w:rPr>
        <w:t>3D presets: tissue, tumour and MIP, with a cut plane.</w:t>
      </w:r>
    </w:p>
    <w:p>
      <w:pPr>
        <w:widowControl/>
        <w:numPr>
          <w:ilvl w:val="0"/>
          <w:numId w:val="23"/>
        </w:numPr>
        <w:spacing w:before="0" w:after="60" w:line="276" w:lineRule="auto"/>
        <w:jc w:val="both"/>
      </w:pPr>
      <w:r>
        <w:rPr>
          <w:rFonts w:ascii="Times New Roman" w:hAnsi="Times New Roman" w:cs="Times New Roman" w:eastAsia="Times New Roman"/>
          <w:b w:val="0"/>
          <w:i w:val="0"/>
          <w:sz w:val="24"/>
        </w:rPr>
        <w:t>Overlay colours: WT, TC and ET colours chosen in Settings.</w:t>
      </w:r>
    </w:p>
    <w:p>
      <w:pPr>
        <w:widowControl/>
        <w:numPr>
          <w:ilvl w:val="0"/>
          <w:numId w:val="23"/>
        </w:numPr>
        <w:spacing w:before="0" w:after="160" w:line="276" w:lineRule="auto"/>
        <w:jc w:val="both"/>
      </w:pPr>
      <w:r>
        <w:rPr>
          <w:rFonts w:ascii="Times New Roman" w:hAnsi="Times New Roman" w:cs="Times New Roman" w:eastAsia="Times New Roman"/>
          <w:b w:val="0"/>
          <w:i w:val="0"/>
          <w:sz w:val="24"/>
        </w:rPr>
        <w:t>Keyboard navigation of slices and the 3D view.</w:t>
      </w:r>
    </w:p>
    <w:p>
      <w:pPr>
        <w:keepNext/>
        <w:widowControl/>
        <w:spacing w:before="0" w:after="160" w:line="276" w:lineRule="auto"/>
        <w:jc w:val="both"/>
      </w:pPr>
      <w:r>
        <w:rPr>
          <w:rFonts w:ascii="Times New Roman" w:hAnsi="Times New Roman" w:cs="Times New Roman" w:eastAsia="Times New Roman"/>
          <w:b/>
          <w:i w:val="0"/>
          <w:sz w:val="24"/>
        </w:rPr>
        <w:t>Module 8: Reports.</w:t>
      </w:r>
      <w:r>
        <w:rPr>
          <w:rFonts w:ascii="Times New Roman" w:hAnsi="Times New Roman" w:cs="Times New Roman" w:eastAsia="Times New Roman"/>
          <w:b w:val="0"/>
          <w:i w:val="0"/>
          <w:sz w:val="24"/>
        </w:rPr>
        <w:t xml:space="preserve"> The backend generates a paginated PDF MRI brain report with:</w:t>
      </w:r>
    </w:p>
    <w:p>
      <w:pPr>
        <w:widowControl/>
        <w:numPr>
          <w:ilvl w:val="0"/>
          <w:numId w:val="23"/>
        </w:numPr>
        <w:spacing w:before="0" w:after="60" w:line="276" w:lineRule="auto"/>
        <w:jc w:val="both"/>
      </w:pPr>
      <w:r>
        <w:rPr>
          <w:rFonts w:ascii="Times New Roman" w:hAnsi="Times New Roman" w:cs="Times New Roman" w:eastAsia="Times New Roman"/>
          <w:b w:val="0"/>
          <w:i w:val="0"/>
          <w:sz w:val="24"/>
        </w:rPr>
        <w:t>A letterhead from the user's department and institution.</w:t>
      </w:r>
    </w:p>
    <w:p>
      <w:pPr>
        <w:widowControl/>
        <w:numPr>
          <w:ilvl w:val="0"/>
          <w:numId w:val="23"/>
        </w:numPr>
        <w:spacing w:before="0" w:after="60" w:line="276" w:lineRule="auto"/>
        <w:jc w:val="both"/>
      </w:pPr>
      <w:r>
        <w:rPr>
          <w:rFonts w:ascii="Times New Roman" w:hAnsi="Times New Roman" w:cs="Times New Roman" w:eastAsia="Times New Roman"/>
          <w:b w:val="0"/>
          <w:i w:val="0"/>
          <w:sz w:val="24"/>
        </w:rPr>
        <w:t>Patient and study details, an impression, and the sequences received with matrix size and voxel spacing.</w:t>
      </w:r>
    </w:p>
    <w:p>
      <w:pPr>
        <w:widowControl/>
        <w:numPr>
          <w:ilvl w:val="0"/>
          <w:numId w:val="23"/>
        </w:numPr>
        <w:spacing w:before="0" w:after="60" w:line="276" w:lineRule="auto"/>
        <w:jc w:val="both"/>
      </w:pPr>
      <w:r>
        <w:rPr>
          <w:rFonts w:ascii="Times New Roman" w:hAnsi="Times New Roman" w:cs="Times New Roman" w:eastAsia="Times New Roman"/>
          <w:b w:val="0"/>
          <w:i w:val="0"/>
          <w:sz w:val="24"/>
        </w:rPr>
        <w:t>Detection probability, per-class probabilities, and WT, TC and ET volumes with their axial extent.</w:t>
      </w:r>
    </w:p>
    <w:p>
      <w:pPr>
        <w:widowControl/>
        <w:numPr>
          <w:ilvl w:val="0"/>
          <w:numId w:val="23"/>
        </w:numPr>
        <w:spacing w:before="0" w:after="60" w:line="276" w:lineRule="auto"/>
        <w:jc w:val="both"/>
      </w:pPr>
      <w:r>
        <w:rPr>
          <w:rFonts w:ascii="Times New Roman" w:hAnsi="Times New Roman" w:cs="Times New Roman" w:eastAsia="Times New Roman"/>
          <w:b w:val="0"/>
          <w:i w:val="0"/>
          <w:sz w:val="24"/>
        </w:rPr>
        <w:t>Key images with the overlay.</w:t>
      </w:r>
    </w:p>
    <w:p>
      <w:pPr>
        <w:widowControl/>
        <w:numPr>
          <w:ilvl w:val="0"/>
          <w:numId w:val="23"/>
        </w:numPr>
        <w:spacing w:before="0" w:after="160" w:line="276" w:lineRule="auto"/>
        <w:jc w:val="both"/>
      </w:pPr>
      <w:r>
        <w:rPr>
          <w:rFonts w:ascii="Times New Roman" w:hAnsi="Times New Roman" w:cs="Times New Roman" w:eastAsia="Times New Roman"/>
          <w:b w:val="0"/>
          <w:i w:val="0"/>
          <w:sz w:val="24"/>
        </w:rPr>
        <w:t>Methodology, limitations and a radiologist sign-off block; the report is marked preliminary until signed.</w:t>
      </w:r>
    </w:p>
    <w:p>
      <w:pPr>
        <w:widowControl/>
        <w:spacing w:before="0" w:after="160" w:line="276" w:lineRule="auto"/>
        <w:jc w:val="both"/>
      </w:pPr>
      <w:r>
        <w:rPr>
          <w:rFonts w:ascii="Times New Roman" w:hAnsi="Times New Roman" w:cs="Times New Roman" w:eastAsia="Times New Roman"/>
          <w:b w:val="0"/>
          <w:i w:val="0"/>
          <w:sz w:val="24"/>
        </w:rPr>
        <w:t>CSV reports are generated per scan and for all completed scans.</w:t>
      </w:r>
    </w:p>
    <w:p>
      <w:pPr>
        <w:keepNext/>
        <w:widowControl/>
        <w:spacing w:before="240" w:after="120" w:line="276" w:lineRule="auto"/>
        <w:jc w:val="left"/>
        <w:outlineLvl w:val="1"/>
      </w:pPr>
      <w:bookmarkStart w:id="1130" w:name="_Ref_h5_2"/>
      <w:r>
        <w:rPr>
          <w:rFonts w:ascii="Times New Roman" w:hAnsi="Times New Roman" w:cs="Times New Roman" w:eastAsia="Times New Roman"/>
          <w:b/>
          <w:i w:val="0"/>
          <w:sz w:val="26"/>
        </w:rPr>
        <w:t>5.2 Testing</w:t>
      </w:r>
      <w:bookmarkEnd w:id="1130"/>
    </w:p>
    <w:p>
      <w:pPr>
        <w:widowControl/>
        <w:spacing w:before="0" w:after="160" w:line="276" w:lineRule="auto"/>
        <w:jc w:val="both"/>
      </w:pPr>
      <w:r>
        <w:rPr>
          <w:rFonts w:ascii="Times New Roman" w:hAnsi="Times New Roman" w:cs="Times New Roman" w:eastAsia="Times New Roman"/>
          <w:b w:val="0"/>
          <w:i w:val="0"/>
          <w:sz w:val="24"/>
        </w:rPr>
        <w:t>Testing combined automated unit and integration tests, static analysis and an end-to-end run with a real BraTS case. The backend tests use a fake inference engine, so they run without the model weights. Both suites were run on 17 October 2026: all 61 backend tests and all 39 frontend tests passed.</w:t>
      </w:r>
    </w:p>
    <w:p>
      <w:pPr>
        <w:keepNext/>
        <w:widowControl/>
        <w:spacing w:before="160" w:after="80" w:line="240" w:lineRule="auto"/>
        <w:jc w:val="center"/>
      </w:pPr>
      <w:bookmarkStart w:id="1131" w:name="_Ref_tab5_5"/>
      <w:r>
        <w:rPr>
          <w:rFonts w:ascii="Times New Roman" w:hAnsi="Times New Roman" w:cs="Times New Roman" w:eastAsia="Times New Roman"/>
          <w:b/>
          <w:i w:val="0"/>
          <w:sz w:val="20"/>
        </w:rPr>
        <w:t>Table 5.5:</w:t>
      </w:r>
      <w:r>
        <w:rPr>
          <w:rFonts w:ascii="Times New Roman" w:hAnsi="Times New Roman" w:cs="Times New Roman" w:eastAsia="Times New Roman"/>
          <w:b w:val="0"/>
          <w:i w:val="0"/>
          <w:sz w:val="20"/>
        </w:rPr>
        <w:t xml:space="preserve"> Automated test suites and quality checks.</w:t>
      </w:r>
      <w:bookmarkEnd w:id="1131"/>
    </w:p>
    <w:tbl>
      <w:tblPr>
        <w:tblStyle w:val="TableGrid"/>
        <w:tblW w:w="9350" w:type="dxa"/>
        <w:tblLayout w:type="fixed"/>
        <w:tblLook w:firstColumn="1" w:firstRow="1" w:lastColumn="0" w:lastRow="0" w:noHBand="0" w:noVBand="1" w:val="04A0"/>
      </w:tblPr>
      <w:tblGrid>
        <w:gridCol w:w="1495"/>
        <w:gridCol w:w="2875"/>
        <w:gridCol w:w="3949"/>
        <w:gridCol w:w="1031"/>
      </w:tblGrid>
      <w:tr>
        <w:trPr>
          <w:cantSplit/>
          <w:tblHeader/>
        </w:trPr>
        <w:tc>
          <w:tcPr>
            <w:tcW w:type="dxa" w:w="1495"/>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Check</w:t>
            </w:r>
          </w:p>
        </w:tc>
        <w:tc>
          <w:tcPr>
            <w:tcW w:type="dxa" w:w="2875"/>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Tool</w:t>
            </w:r>
          </w:p>
        </w:tc>
        <w:tc>
          <w:tcPr>
            <w:tcW w:type="dxa" w:w="3949"/>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Scope</w:t>
            </w:r>
          </w:p>
        </w:tc>
        <w:tc>
          <w:tcPr>
            <w:tcW w:type="dxa" w:w="1031"/>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Result</w:t>
            </w:r>
          </w:p>
        </w:tc>
      </w:tr>
      <w:tr>
        <w:trPr>
          <w:cantSplit/>
        </w:trPr>
        <w:tc>
          <w:tcPr>
            <w:tcW w:type="dxa" w:w="1495"/>
            <w:vAlign w:val="center"/>
          </w:tcPr>
          <w:p>
            <w:pPr>
              <w:keepNext/>
              <w:spacing w:before="30" w:after="30" w:line="240" w:lineRule="auto"/>
              <w:jc w:val="left"/>
            </w:pPr>
            <w:r>
              <w:rPr>
                <w:rFonts w:ascii="Times New Roman" w:hAnsi="Times New Roman" w:cs="Times New Roman" w:eastAsia="Times New Roman"/>
                <w:b w:val="0"/>
                <w:i w:val="0"/>
                <w:sz w:val="20"/>
              </w:rPr>
              <w:t>Backend tests</w:t>
            </w:r>
          </w:p>
        </w:tc>
        <w:tc>
          <w:tcPr>
            <w:tcW w:type="dxa" w:w="2875"/>
            <w:vAlign w:val="center"/>
          </w:tcPr>
          <w:p>
            <w:pPr>
              <w:keepNext/>
              <w:spacing w:before="30" w:after="30" w:line="240" w:lineRule="auto"/>
              <w:jc w:val="left"/>
            </w:pPr>
            <w:r>
              <w:rPr>
                <w:rFonts w:ascii="Times New Roman" w:hAnsi="Times New Roman" w:cs="Times New Roman" w:eastAsia="Times New Roman"/>
                <w:b w:val="0"/>
                <w:i w:val="0"/>
                <w:sz w:val="20"/>
              </w:rPr>
              <w:t>pytest</w:t>
            </w:r>
          </w:p>
        </w:tc>
        <w:tc>
          <w:tcPr>
            <w:tcW w:type="dxa" w:w="3949"/>
            <w:vAlign w:val="center"/>
          </w:tcPr>
          <w:p>
            <w:pPr>
              <w:keepNext/>
              <w:spacing w:before="30" w:after="30" w:line="240" w:lineRule="auto"/>
              <w:jc w:val="left"/>
            </w:pPr>
            <w:r>
              <w:rPr>
                <w:rFonts w:ascii="Times New Roman" w:hAnsi="Times New Roman" w:cs="Times New Roman" w:eastAsia="Times New Roman"/>
                <w:b w:val="0"/>
                <w:i w:val="0"/>
                <w:sz w:val="20"/>
              </w:rPr>
              <w:t>Authentication, CLI, platform, scans (61 tests)</w:t>
            </w:r>
          </w:p>
        </w:tc>
        <w:tc>
          <w:tcPr>
            <w:tcW w:type="dxa" w:w="1031"/>
            <w:vAlign w:val="center"/>
          </w:tcPr>
          <w:p>
            <w:pPr>
              <w:keepNext/>
              <w:spacing w:before="30" w:after="30" w:line="240" w:lineRule="auto"/>
              <w:jc w:val="center"/>
            </w:pPr>
            <w:r>
              <w:rPr>
                <w:rFonts w:ascii="Times New Roman" w:hAnsi="Times New Roman" w:cs="Times New Roman" w:eastAsia="Times New Roman"/>
                <w:b w:val="0"/>
                <w:i w:val="0"/>
                <w:sz w:val="20"/>
              </w:rPr>
              <w:t>61 passed</w:t>
            </w:r>
          </w:p>
        </w:tc>
      </w:tr>
      <w:tr>
        <w:trPr>
          <w:cantSplit/>
        </w:trPr>
        <w:tc>
          <w:tcPr>
            <w:tcW w:type="dxa" w:w="1495"/>
            <w:vAlign w:val="center"/>
          </w:tcPr>
          <w:p>
            <w:pPr>
              <w:keepNext/>
              <w:spacing w:before="30" w:after="30" w:line="240" w:lineRule="auto"/>
              <w:jc w:val="left"/>
            </w:pPr>
            <w:r>
              <w:rPr>
                <w:rFonts w:ascii="Times New Roman" w:hAnsi="Times New Roman" w:cs="Times New Roman" w:eastAsia="Times New Roman"/>
                <w:b w:val="0"/>
                <w:i w:val="0"/>
                <w:sz w:val="20"/>
              </w:rPr>
              <w:t>Frontend tests</w:t>
            </w:r>
          </w:p>
        </w:tc>
        <w:tc>
          <w:tcPr>
            <w:tcW w:type="dxa" w:w="2875"/>
            <w:vAlign w:val="center"/>
          </w:tcPr>
          <w:p>
            <w:pPr>
              <w:keepNext/>
              <w:spacing w:before="30" w:after="30" w:line="240" w:lineRule="auto"/>
              <w:jc w:val="left"/>
            </w:pPr>
            <w:r>
              <w:rPr>
                <w:rFonts w:ascii="Times New Roman" w:hAnsi="Times New Roman" w:cs="Times New Roman" w:eastAsia="Times New Roman"/>
                <w:b w:val="0"/>
                <w:i w:val="0"/>
                <w:sz w:val="20"/>
              </w:rPr>
              <w:t>Vitest, Testing Library</w:t>
            </w:r>
          </w:p>
        </w:tc>
        <w:tc>
          <w:tcPr>
            <w:tcW w:type="dxa" w:w="3949"/>
            <w:vAlign w:val="center"/>
          </w:tcPr>
          <w:p>
            <w:pPr>
              <w:keepNext/>
              <w:spacing w:before="30" w:after="30" w:line="240" w:lineRule="auto"/>
              <w:jc w:val="left"/>
            </w:pPr>
            <w:r>
              <w:rPr>
                <w:rFonts w:ascii="Times New Roman" w:hAnsi="Times New Roman" w:cs="Times New Roman" w:eastAsia="Times New Roman"/>
                <w:b w:val="0"/>
                <w:i w:val="0"/>
                <w:sz w:val="20"/>
              </w:rPr>
              <w:t>API client, helpers, login, viewer geometry (39 tests)</w:t>
            </w:r>
          </w:p>
        </w:tc>
        <w:tc>
          <w:tcPr>
            <w:tcW w:type="dxa" w:w="1031"/>
            <w:vAlign w:val="center"/>
          </w:tcPr>
          <w:p>
            <w:pPr>
              <w:keepNext/>
              <w:spacing w:before="30" w:after="30" w:line="240" w:lineRule="auto"/>
              <w:jc w:val="center"/>
            </w:pPr>
            <w:r>
              <w:rPr>
                <w:rFonts w:ascii="Times New Roman" w:hAnsi="Times New Roman" w:cs="Times New Roman" w:eastAsia="Times New Roman"/>
                <w:b w:val="0"/>
                <w:i w:val="0"/>
                <w:sz w:val="20"/>
              </w:rPr>
              <w:t>39 passed</w:t>
            </w:r>
          </w:p>
        </w:tc>
      </w:tr>
      <w:tr>
        <w:trPr>
          <w:cantSplit/>
        </w:trPr>
        <w:tc>
          <w:tcPr>
            <w:tcW w:type="dxa" w:w="1495"/>
            <w:vAlign w:val="center"/>
          </w:tcPr>
          <w:p>
            <w:pPr>
              <w:keepNext/>
              <w:spacing w:before="30" w:after="30" w:line="240" w:lineRule="auto"/>
              <w:jc w:val="left"/>
            </w:pPr>
            <w:r>
              <w:rPr>
                <w:rFonts w:ascii="Times New Roman" w:hAnsi="Times New Roman" w:cs="Times New Roman" w:eastAsia="Times New Roman"/>
                <w:b w:val="0"/>
                <w:i w:val="0"/>
                <w:sz w:val="20"/>
              </w:rPr>
              <w:t>Lint and format</w:t>
            </w:r>
          </w:p>
        </w:tc>
        <w:tc>
          <w:tcPr>
            <w:tcW w:type="dxa" w:w="2875"/>
            <w:vAlign w:val="center"/>
          </w:tcPr>
          <w:p>
            <w:pPr>
              <w:keepNext/>
              <w:spacing w:before="30" w:after="30" w:line="240" w:lineRule="auto"/>
              <w:jc w:val="left"/>
            </w:pPr>
            <w:r>
              <w:rPr>
                <w:rFonts w:ascii="Times New Roman" w:hAnsi="Times New Roman" w:cs="Times New Roman" w:eastAsia="Times New Roman"/>
                <w:b w:val="0"/>
                <w:i w:val="0"/>
                <w:sz w:val="20"/>
              </w:rPr>
              <w:t>ruff, ESLint, Prettier, black</w:t>
            </w:r>
          </w:p>
        </w:tc>
        <w:tc>
          <w:tcPr>
            <w:tcW w:type="dxa" w:w="3949"/>
            <w:vAlign w:val="center"/>
          </w:tcPr>
          <w:p>
            <w:pPr>
              <w:keepNext/>
              <w:spacing w:before="30" w:after="30" w:line="240" w:lineRule="auto"/>
              <w:jc w:val="left"/>
            </w:pPr>
            <w:r>
              <w:rPr>
                <w:rFonts w:ascii="Times New Roman" w:hAnsi="Times New Roman" w:cs="Times New Roman" w:eastAsia="Times New Roman"/>
                <w:b w:val="0"/>
                <w:i w:val="0"/>
                <w:sz w:val="20"/>
              </w:rPr>
              <w:t>Backend, frontend, notebooks</w:t>
            </w:r>
          </w:p>
        </w:tc>
        <w:tc>
          <w:tcPr>
            <w:tcW w:type="dxa" w:w="1031"/>
            <w:vAlign w:val="center"/>
          </w:tcPr>
          <w:p>
            <w:pPr>
              <w:keepNext/>
              <w:spacing w:before="30" w:after="30" w:line="240" w:lineRule="auto"/>
              <w:jc w:val="center"/>
            </w:pPr>
            <w:r>
              <w:rPr>
                <w:rFonts w:ascii="Times New Roman" w:hAnsi="Times New Roman" w:cs="Times New Roman" w:eastAsia="Times New Roman"/>
                <w:b w:val="0"/>
                <w:i w:val="0"/>
                <w:sz w:val="20"/>
              </w:rPr>
              <w:t>Run in CI</w:t>
            </w:r>
          </w:p>
        </w:tc>
      </w:tr>
      <w:tr>
        <w:trPr>
          <w:cantSplit/>
        </w:trPr>
        <w:tc>
          <w:tcPr>
            <w:tcW w:type="dxa" w:w="1495"/>
            <w:vAlign w:val="center"/>
          </w:tcPr>
          <w:p>
            <w:pPr>
              <w:keepNext/>
              <w:spacing w:before="30" w:after="30" w:line="240" w:lineRule="auto"/>
              <w:jc w:val="left"/>
            </w:pPr>
            <w:r>
              <w:rPr>
                <w:rFonts w:ascii="Times New Roman" w:hAnsi="Times New Roman" w:cs="Times New Roman" w:eastAsia="Times New Roman"/>
                <w:b w:val="0"/>
                <w:i w:val="0"/>
                <w:sz w:val="20"/>
              </w:rPr>
              <w:t>Types</w:t>
            </w:r>
          </w:p>
        </w:tc>
        <w:tc>
          <w:tcPr>
            <w:tcW w:type="dxa" w:w="2875"/>
            <w:vAlign w:val="center"/>
          </w:tcPr>
          <w:p>
            <w:pPr>
              <w:keepNext/>
              <w:spacing w:before="30" w:after="30" w:line="240" w:lineRule="auto"/>
              <w:jc w:val="left"/>
            </w:pPr>
            <w:r>
              <w:rPr>
                <w:rFonts w:ascii="Times New Roman" w:hAnsi="Times New Roman" w:cs="Times New Roman" w:eastAsia="Times New Roman"/>
                <w:b w:val="0"/>
                <w:i w:val="0"/>
                <w:sz w:val="20"/>
              </w:rPr>
              <w:t>mypy (strict), TypeScript (strict)</w:t>
            </w:r>
          </w:p>
        </w:tc>
        <w:tc>
          <w:tcPr>
            <w:tcW w:type="dxa" w:w="3949"/>
            <w:vAlign w:val="center"/>
          </w:tcPr>
          <w:p>
            <w:pPr>
              <w:keepNext/>
              <w:spacing w:before="30" w:after="30" w:line="240" w:lineRule="auto"/>
              <w:jc w:val="left"/>
            </w:pPr>
            <w:r>
              <w:rPr>
                <w:rFonts w:ascii="Times New Roman" w:hAnsi="Times New Roman" w:cs="Times New Roman" w:eastAsia="Times New Roman"/>
                <w:b w:val="0"/>
                <w:i w:val="0"/>
                <w:sz w:val="20"/>
              </w:rPr>
              <w:t>Backend and frontend</w:t>
            </w:r>
          </w:p>
        </w:tc>
        <w:tc>
          <w:tcPr>
            <w:tcW w:type="dxa" w:w="1031"/>
            <w:vAlign w:val="center"/>
          </w:tcPr>
          <w:p>
            <w:pPr>
              <w:keepNext/>
              <w:spacing w:before="30" w:after="30" w:line="240" w:lineRule="auto"/>
              <w:jc w:val="center"/>
            </w:pPr>
            <w:r>
              <w:rPr>
                <w:rFonts w:ascii="Times New Roman" w:hAnsi="Times New Roman" w:cs="Times New Roman" w:eastAsia="Times New Roman"/>
                <w:b w:val="0"/>
                <w:i w:val="0"/>
                <w:sz w:val="20"/>
              </w:rPr>
              <w:t>Run in CI</w:t>
            </w:r>
          </w:p>
        </w:tc>
      </w:tr>
      <w:tr>
        <w:trPr>
          <w:cantSplit/>
        </w:trPr>
        <w:tc>
          <w:tcPr>
            <w:tcW w:type="dxa" w:w="1495"/>
            <w:vAlign w:val="center"/>
          </w:tcPr>
          <w:p>
            <w:pPr>
              <w:keepNext/>
              <w:spacing w:before="30" w:after="30" w:line="240" w:lineRule="auto"/>
              <w:jc w:val="left"/>
            </w:pPr>
            <w:r>
              <w:rPr>
                <w:rFonts w:ascii="Times New Roman" w:hAnsi="Times New Roman" w:cs="Times New Roman" w:eastAsia="Times New Roman"/>
                <w:b w:val="0"/>
                <w:i w:val="0"/>
                <w:sz w:val="20"/>
              </w:rPr>
              <w:t>Architecture</w:t>
            </w:r>
          </w:p>
        </w:tc>
        <w:tc>
          <w:tcPr>
            <w:tcW w:type="dxa" w:w="2875"/>
            <w:vAlign w:val="center"/>
          </w:tcPr>
          <w:p>
            <w:pPr>
              <w:keepNext/>
              <w:spacing w:before="30" w:after="30" w:line="240" w:lineRule="auto"/>
              <w:jc w:val="left"/>
            </w:pPr>
            <w:r>
              <w:rPr>
                <w:rFonts w:ascii="Times New Roman" w:hAnsi="Times New Roman" w:cs="Times New Roman" w:eastAsia="Times New Roman"/>
                <w:b w:val="0"/>
                <w:i w:val="0"/>
                <w:sz w:val="20"/>
              </w:rPr>
              <w:t>import-linter, ESLint import rules</w:t>
            </w:r>
          </w:p>
        </w:tc>
        <w:tc>
          <w:tcPr>
            <w:tcW w:type="dxa" w:w="3949"/>
            <w:vAlign w:val="center"/>
          </w:tcPr>
          <w:p>
            <w:pPr>
              <w:keepNext/>
              <w:spacing w:before="30" w:after="30" w:line="240" w:lineRule="auto"/>
              <w:jc w:val="left"/>
            </w:pPr>
            <w:r>
              <w:rPr>
                <w:rFonts w:ascii="Times New Roman" w:hAnsi="Times New Roman" w:cs="Times New Roman" w:eastAsia="Times New Roman"/>
                <w:b w:val="0"/>
                <w:i w:val="0"/>
                <w:sz w:val="20"/>
              </w:rPr>
              <w:t>Layer boundaries (3 backend contracts)</w:t>
            </w:r>
          </w:p>
        </w:tc>
        <w:tc>
          <w:tcPr>
            <w:tcW w:type="dxa" w:w="1031"/>
            <w:vAlign w:val="center"/>
          </w:tcPr>
          <w:p>
            <w:pPr>
              <w:keepNext/>
              <w:spacing w:before="30" w:after="30" w:line="240" w:lineRule="auto"/>
              <w:jc w:val="center"/>
            </w:pPr>
            <w:r>
              <w:rPr>
                <w:rFonts w:ascii="Times New Roman" w:hAnsi="Times New Roman" w:cs="Times New Roman" w:eastAsia="Times New Roman"/>
                <w:b w:val="0"/>
                <w:i w:val="0"/>
                <w:sz w:val="20"/>
              </w:rPr>
              <w:t>Run in CI</w:t>
            </w:r>
          </w:p>
        </w:tc>
      </w:tr>
      <w:tr>
        <w:trPr>
          <w:cantSplit/>
        </w:trPr>
        <w:tc>
          <w:tcPr>
            <w:tcW w:type="dxa" w:w="1495"/>
            <w:vAlign w:val="center"/>
          </w:tcPr>
          <w:p>
            <w:pPr>
              <w:keepNext/>
              <w:spacing w:before="30" w:after="30" w:line="240" w:lineRule="auto"/>
              <w:jc w:val="left"/>
            </w:pPr>
            <w:r>
              <w:rPr>
                <w:rFonts w:ascii="Times New Roman" w:hAnsi="Times New Roman" w:cs="Times New Roman" w:eastAsia="Times New Roman"/>
                <w:b w:val="0"/>
                <w:i w:val="0"/>
                <w:sz w:val="20"/>
              </w:rPr>
              <w:t>Duplication</w:t>
            </w:r>
          </w:p>
        </w:tc>
        <w:tc>
          <w:tcPr>
            <w:tcW w:type="dxa" w:w="2875"/>
            <w:vAlign w:val="center"/>
          </w:tcPr>
          <w:p>
            <w:pPr>
              <w:keepNext/>
              <w:spacing w:before="30" w:after="30" w:line="240" w:lineRule="auto"/>
              <w:jc w:val="left"/>
            </w:pPr>
            <w:r>
              <w:rPr>
                <w:rFonts w:ascii="Times New Roman" w:hAnsi="Times New Roman" w:cs="Times New Roman" w:eastAsia="Times New Roman"/>
                <w:b w:val="0"/>
                <w:i w:val="0"/>
                <w:sz w:val="20"/>
              </w:rPr>
              <w:t>jscpd</w:t>
            </w:r>
          </w:p>
        </w:tc>
        <w:tc>
          <w:tcPr>
            <w:tcW w:type="dxa" w:w="3949"/>
            <w:vAlign w:val="center"/>
          </w:tcPr>
          <w:p>
            <w:pPr>
              <w:keepNext/>
              <w:spacing w:before="30" w:after="30" w:line="240" w:lineRule="auto"/>
              <w:jc w:val="left"/>
            </w:pPr>
            <w:r>
              <w:rPr>
                <w:rFonts w:ascii="Times New Roman" w:hAnsi="Times New Roman" w:cs="Times New Roman" w:eastAsia="Times New Roman"/>
                <w:b w:val="0"/>
                <w:i w:val="0"/>
                <w:sz w:val="20"/>
              </w:rPr>
              <w:t>Backend and frontend, clones of 60+ tokens</w:t>
            </w:r>
          </w:p>
        </w:tc>
        <w:tc>
          <w:tcPr>
            <w:tcW w:type="dxa" w:w="1031"/>
            <w:vAlign w:val="center"/>
          </w:tcPr>
          <w:p>
            <w:pPr>
              <w:keepNext/>
              <w:spacing w:before="30" w:after="30" w:line="240" w:lineRule="auto"/>
              <w:jc w:val="center"/>
            </w:pPr>
            <w:r>
              <w:rPr>
                <w:rFonts w:ascii="Times New Roman" w:hAnsi="Times New Roman" w:cs="Times New Roman" w:eastAsia="Times New Roman"/>
                <w:b w:val="0"/>
                <w:i w:val="0"/>
                <w:sz w:val="20"/>
              </w:rPr>
              <w:t>Run in CI</w:t>
            </w:r>
          </w:p>
        </w:tc>
      </w:tr>
      <w:tr>
        <w:trPr>
          <w:cantSplit/>
        </w:trPr>
        <w:tc>
          <w:tcPr>
            <w:tcW w:type="dxa" w:w="1495"/>
            <w:vAlign w:val="center"/>
          </w:tcPr>
          <w:p>
            <w:pPr>
              <w:spacing w:before="30" w:after="30" w:line="240" w:lineRule="auto"/>
              <w:jc w:val="left"/>
            </w:pPr>
            <w:r>
              <w:rPr>
                <w:rFonts w:ascii="Times New Roman" w:hAnsi="Times New Roman" w:cs="Times New Roman" w:eastAsia="Times New Roman"/>
                <w:b w:val="0"/>
                <w:i w:val="0"/>
                <w:sz w:val="20"/>
              </w:rPr>
              <w:t>Security</w:t>
            </w:r>
          </w:p>
        </w:tc>
        <w:tc>
          <w:tcPr>
            <w:tcW w:type="dxa" w:w="2875"/>
            <w:vAlign w:val="center"/>
          </w:tcPr>
          <w:p>
            <w:pPr>
              <w:spacing w:before="30" w:after="30" w:line="240" w:lineRule="auto"/>
              <w:jc w:val="left"/>
            </w:pPr>
            <w:r>
              <w:rPr>
                <w:rFonts w:ascii="Times New Roman" w:hAnsi="Times New Roman" w:cs="Times New Roman" w:eastAsia="Times New Roman"/>
                <w:b w:val="0"/>
                <w:i w:val="0"/>
                <w:sz w:val="20"/>
              </w:rPr>
              <w:t>bandit, pip-audit, npm audit, gitleaks</w:t>
            </w:r>
          </w:p>
        </w:tc>
        <w:tc>
          <w:tcPr>
            <w:tcW w:type="dxa" w:w="3949"/>
            <w:vAlign w:val="center"/>
          </w:tcPr>
          <w:p>
            <w:pPr>
              <w:spacing w:before="30" w:after="30" w:line="240" w:lineRule="auto"/>
              <w:jc w:val="left"/>
            </w:pPr>
            <w:r>
              <w:rPr>
                <w:rFonts w:ascii="Times New Roman" w:hAnsi="Times New Roman" w:cs="Times New Roman" w:eastAsia="Times New Roman"/>
                <w:b w:val="0"/>
                <w:i w:val="0"/>
                <w:sz w:val="20"/>
              </w:rPr>
              <w:t>Code, dependencies, Git history</w:t>
            </w:r>
          </w:p>
        </w:tc>
        <w:tc>
          <w:tcPr>
            <w:tcW w:type="dxa" w:w="1031"/>
            <w:vAlign w:val="center"/>
          </w:tcPr>
          <w:p>
            <w:pPr>
              <w:spacing w:before="30" w:after="30" w:line="240" w:lineRule="auto"/>
              <w:jc w:val="center"/>
            </w:pPr>
            <w:r>
              <w:rPr>
                <w:rFonts w:ascii="Times New Roman" w:hAnsi="Times New Roman" w:cs="Times New Roman" w:eastAsia="Times New Roman"/>
                <w:b w:val="0"/>
                <w:i w:val="0"/>
                <w:sz w:val="20"/>
              </w:rPr>
              <w:t>Run in CI</w:t>
            </w:r>
          </w:p>
        </w:tc>
      </w:tr>
    </w:tbl>
    <w:p>
      <w:pPr>
        <w:widowControl/>
        <w:spacing w:before="0" w:after="80" w:line="240" w:lineRule="auto"/>
        <w:jc w:val="both"/>
      </w:pPr>
    </w:p>
    <w:p>
      <w:pPr>
        <w:keepNext/>
        <w:widowControl/>
        <w:spacing w:before="160" w:after="80" w:line="240" w:lineRule="auto"/>
        <w:jc w:val="center"/>
      </w:pPr>
      <w:bookmarkStart w:id="1132" w:name="_Ref_tab5_6"/>
      <w:r>
        <w:rPr>
          <w:rFonts w:ascii="Times New Roman" w:hAnsi="Times New Roman" w:cs="Times New Roman" w:eastAsia="Times New Roman"/>
          <w:b/>
          <w:i w:val="0"/>
          <w:sz w:val="20"/>
        </w:rPr>
        <w:t>Table 5.6:</w:t>
      </w:r>
      <w:r>
        <w:rPr>
          <w:rFonts w:ascii="Times New Roman" w:hAnsi="Times New Roman" w:cs="Times New Roman" w:eastAsia="Times New Roman"/>
          <w:b w:val="0"/>
          <w:i w:val="0"/>
          <w:sz w:val="20"/>
        </w:rPr>
        <w:t xml:space="preserve"> Representative test cases.</w:t>
      </w:r>
      <w:bookmarkEnd w:id="1132"/>
    </w:p>
    <w:tbl>
      <w:tblPr>
        <w:tblStyle w:val="TableGrid"/>
        <w:tblW w:w="9350" w:type="dxa"/>
        <w:tblLayout w:type="fixed"/>
        <w:tblLook w:firstColumn="1" w:firstRow="1" w:lastColumn="0" w:lastRow="0" w:noHBand="0" w:noVBand="1" w:val="04A0"/>
      </w:tblPr>
      <w:tblGrid>
        <w:gridCol w:w="742"/>
        <w:gridCol w:w="3894"/>
        <w:gridCol w:w="3890"/>
        <w:gridCol w:w="824"/>
      </w:tblGrid>
      <w:tr>
        <w:trPr>
          <w:cantSplit/>
          <w:tblHeader/>
        </w:trPr>
        <w:tc>
          <w:tcPr>
            <w:tcW w:type="dxa" w:w="742"/>
            <w:shd w:val="clear" w:color="auto" w:fill="E7E6E6"/>
            <w:vAlign w:val="center"/>
          </w:tcPr>
          <w:p>
            <w:pPr>
              <w:spacing w:before="30" w:after="30" w:line="240" w:lineRule="auto"/>
              <w:jc w:val="center"/>
            </w:pPr>
            <w:r>
              <w:rPr>
                <w:rFonts w:ascii="Times New Roman" w:hAnsi="Times New Roman" w:cs="Times New Roman" w:eastAsia="Times New Roman"/>
                <w:b/>
                <w:i w:val="0"/>
                <w:sz w:val="20"/>
              </w:rPr>
              <w:t>ID</w:t>
            </w:r>
          </w:p>
        </w:tc>
        <w:tc>
          <w:tcPr>
            <w:tcW w:type="dxa" w:w="3894"/>
            <w:shd w:val="clear" w:color="auto" w:fill="E7E6E6"/>
            <w:vAlign w:val="center"/>
          </w:tcPr>
          <w:p>
            <w:pPr>
              <w:spacing w:before="30" w:after="30" w:line="240" w:lineRule="auto"/>
              <w:jc w:val="center"/>
            </w:pPr>
            <w:r>
              <w:rPr>
                <w:rFonts w:ascii="Times New Roman" w:hAnsi="Times New Roman" w:cs="Times New Roman" w:eastAsia="Times New Roman"/>
                <w:b/>
                <w:i w:val="0"/>
                <w:sz w:val="20"/>
              </w:rPr>
              <w:t>Test case</w:t>
            </w:r>
          </w:p>
        </w:tc>
        <w:tc>
          <w:tcPr>
            <w:tcW w:type="dxa" w:w="3890"/>
            <w:shd w:val="clear" w:color="auto" w:fill="E7E6E6"/>
            <w:vAlign w:val="center"/>
          </w:tcPr>
          <w:p>
            <w:pPr>
              <w:spacing w:before="30" w:after="30" w:line="240" w:lineRule="auto"/>
              <w:jc w:val="center"/>
            </w:pPr>
            <w:r>
              <w:rPr>
                <w:rFonts w:ascii="Times New Roman" w:hAnsi="Times New Roman" w:cs="Times New Roman" w:eastAsia="Times New Roman"/>
                <w:b/>
                <w:i w:val="0"/>
                <w:sz w:val="20"/>
              </w:rPr>
              <w:t>Expected result</w:t>
            </w:r>
          </w:p>
        </w:tc>
        <w:tc>
          <w:tcPr>
            <w:tcW w:type="dxa" w:w="824"/>
            <w:shd w:val="clear" w:color="auto" w:fill="E7E6E6"/>
            <w:vAlign w:val="center"/>
          </w:tcPr>
          <w:p>
            <w:pPr>
              <w:spacing w:before="30" w:after="30" w:line="240" w:lineRule="auto"/>
              <w:jc w:val="center"/>
            </w:pPr>
            <w:r>
              <w:rPr>
                <w:rFonts w:ascii="Times New Roman" w:hAnsi="Times New Roman" w:cs="Times New Roman" w:eastAsia="Times New Roman"/>
                <w:b/>
                <w:i w:val="0"/>
                <w:sz w:val="20"/>
              </w:rPr>
              <w:t>Status</w:t>
            </w:r>
          </w:p>
        </w:tc>
      </w:tr>
      <w:tr>
        <w:trPr>
          <w:cantSplit/>
        </w:trPr>
        <w:tc>
          <w:tcPr>
            <w:tcW w:type="dxa" w:w="742"/>
            <w:vAlign w:val="center"/>
          </w:tcPr>
          <w:p>
            <w:pPr>
              <w:spacing w:before="30" w:after="30" w:line="240" w:lineRule="auto"/>
              <w:jc w:val="left"/>
            </w:pPr>
            <w:r>
              <w:rPr>
                <w:rFonts w:ascii="Times New Roman" w:hAnsi="Times New Roman" w:cs="Times New Roman" w:eastAsia="Times New Roman"/>
                <w:b w:val="0"/>
                <w:i w:val="0"/>
                <w:sz w:val="20"/>
              </w:rPr>
              <w:t>TC1</w:t>
            </w:r>
          </w:p>
        </w:tc>
        <w:tc>
          <w:tcPr>
            <w:tcW w:type="dxa" w:w="3894"/>
            <w:vAlign w:val="center"/>
          </w:tcPr>
          <w:p>
            <w:pPr>
              <w:spacing w:before="30" w:after="30" w:line="240" w:lineRule="auto"/>
              <w:jc w:val="left"/>
            </w:pPr>
            <w:r>
              <w:rPr>
                <w:rFonts w:ascii="Times New Roman" w:hAnsi="Times New Roman" w:cs="Times New Roman" w:eastAsia="Times New Roman"/>
                <w:b w:val="0"/>
                <w:i w:val="0"/>
                <w:sz w:val="20"/>
              </w:rPr>
              <w:t>Upload four valid NIfTI files</w:t>
            </w:r>
          </w:p>
        </w:tc>
        <w:tc>
          <w:tcPr>
            <w:tcW w:type="dxa" w:w="3890"/>
            <w:vAlign w:val="center"/>
          </w:tcPr>
          <w:p>
            <w:pPr>
              <w:spacing w:before="30" w:after="30" w:line="240" w:lineRule="auto"/>
              <w:jc w:val="left"/>
            </w:pPr>
            <w:r>
              <w:rPr>
                <w:rFonts w:ascii="Times New Roman" w:hAnsi="Times New Roman" w:cs="Times New Roman" w:eastAsia="Times New Roman"/>
                <w:b w:val="0"/>
                <w:i w:val="0"/>
                <w:sz w:val="20"/>
              </w:rPr>
              <w:t xml:space="preserve">Scan queued (HTTP 202), then processed to </w:t>
            </w:r>
            <w:r>
              <w:rPr>
                <w:rFonts w:ascii="Consolas" w:hAnsi="Consolas" w:cs="Consolas" w:eastAsia="Consolas"/>
                <w:b w:val="0"/>
                <w:i w:val="0"/>
                <w:sz w:val="18"/>
              </w:rPr>
              <w:t>completed</w:t>
            </w:r>
            <w:r>
              <w:rPr>
                <w:rFonts w:ascii="Times New Roman" w:hAnsi="Times New Roman" w:cs="Times New Roman" w:eastAsia="Times New Roman"/>
                <w:b w:val="0"/>
                <w:i w:val="0"/>
                <w:sz w:val="20"/>
              </w:rPr>
              <w:t xml:space="preserve"> with results</w:t>
            </w:r>
          </w:p>
        </w:tc>
        <w:tc>
          <w:tcPr>
            <w:tcW w:type="dxa" w:w="824"/>
            <w:vAlign w:val="center"/>
          </w:tcPr>
          <w:p>
            <w:pPr>
              <w:spacing w:before="30" w:after="30" w:line="240" w:lineRule="auto"/>
              <w:jc w:val="center"/>
            </w:pPr>
            <w:r>
              <w:rPr>
                <w:rFonts w:ascii="Times New Roman" w:hAnsi="Times New Roman" w:cs="Times New Roman" w:eastAsia="Times New Roman"/>
                <w:b w:val="0"/>
                <w:i w:val="0"/>
                <w:sz w:val="20"/>
              </w:rPr>
              <w:t>Pass</w:t>
            </w:r>
          </w:p>
        </w:tc>
      </w:tr>
      <w:tr>
        <w:trPr>
          <w:cantSplit/>
        </w:trPr>
        <w:tc>
          <w:tcPr>
            <w:tcW w:type="dxa" w:w="742"/>
            <w:vAlign w:val="center"/>
          </w:tcPr>
          <w:p>
            <w:pPr>
              <w:spacing w:before="30" w:after="30" w:line="240" w:lineRule="auto"/>
              <w:jc w:val="left"/>
            </w:pPr>
            <w:r>
              <w:rPr>
                <w:rFonts w:ascii="Times New Roman" w:hAnsi="Times New Roman" w:cs="Times New Roman" w:eastAsia="Times New Roman"/>
                <w:b w:val="0"/>
                <w:i w:val="0"/>
                <w:sz w:val="20"/>
              </w:rPr>
              <w:t>TC2</w:t>
            </w:r>
          </w:p>
        </w:tc>
        <w:tc>
          <w:tcPr>
            <w:tcW w:type="dxa" w:w="3894"/>
            <w:vAlign w:val="center"/>
          </w:tcPr>
          <w:p>
            <w:pPr>
              <w:spacing w:before="30" w:after="30" w:line="240" w:lineRule="auto"/>
              <w:jc w:val="left"/>
            </w:pPr>
            <w:r>
              <w:rPr>
                <w:rFonts w:ascii="Times New Roman" w:hAnsi="Times New Roman" w:cs="Times New Roman" w:eastAsia="Times New Roman"/>
                <w:b w:val="0"/>
                <w:i w:val="0"/>
                <w:sz w:val="20"/>
              </w:rPr>
              <w:t>Upload a non-NIfTI file</w:t>
            </w:r>
          </w:p>
        </w:tc>
        <w:tc>
          <w:tcPr>
            <w:tcW w:type="dxa" w:w="3890"/>
            <w:vAlign w:val="center"/>
          </w:tcPr>
          <w:p>
            <w:pPr>
              <w:spacing w:before="30" w:after="30" w:line="240" w:lineRule="auto"/>
              <w:jc w:val="left"/>
            </w:pPr>
            <w:r>
              <w:rPr>
                <w:rFonts w:ascii="Times New Roman" w:hAnsi="Times New Roman" w:cs="Times New Roman" w:eastAsia="Times New Roman"/>
                <w:b w:val="0"/>
                <w:i w:val="0"/>
                <w:sz w:val="20"/>
              </w:rPr>
              <w:t>HTTP 400, file deleted</w:t>
            </w:r>
          </w:p>
        </w:tc>
        <w:tc>
          <w:tcPr>
            <w:tcW w:type="dxa" w:w="824"/>
            <w:vAlign w:val="center"/>
          </w:tcPr>
          <w:p>
            <w:pPr>
              <w:spacing w:before="30" w:after="30" w:line="240" w:lineRule="auto"/>
              <w:jc w:val="center"/>
            </w:pPr>
            <w:r>
              <w:rPr>
                <w:rFonts w:ascii="Times New Roman" w:hAnsi="Times New Roman" w:cs="Times New Roman" w:eastAsia="Times New Roman"/>
                <w:b w:val="0"/>
                <w:i w:val="0"/>
                <w:sz w:val="20"/>
              </w:rPr>
              <w:t>Pass</w:t>
            </w:r>
          </w:p>
        </w:tc>
      </w:tr>
      <w:tr>
        <w:trPr>
          <w:cantSplit/>
        </w:trPr>
        <w:tc>
          <w:tcPr>
            <w:tcW w:type="dxa" w:w="742"/>
            <w:vAlign w:val="center"/>
          </w:tcPr>
          <w:p>
            <w:pPr>
              <w:spacing w:before="30" w:after="30" w:line="240" w:lineRule="auto"/>
              <w:jc w:val="left"/>
            </w:pPr>
            <w:r>
              <w:rPr>
                <w:rFonts w:ascii="Times New Roman" w:hAnsi="Times New Roman" w:cs="Times New Roman" w:eastAsia="Times New Roman"/>
                <w:b w:val="0"/>
                <w:i w:val="0"/>
                <w:sz w:val="20"/>
              </w:rPr>
              <w:t>TC3</w:t>
            </w:r>
          </w:p>
        </w:tc>
        <w:tc>
          <w:tcPr>
            <w:tcW w:type="dxa" w:w="3894"/>
            <w:vAlign w:val="center"/>
          </w:tcPr>
          <w:p>
            <w:pPr>
              <w:spacing w:before="30" w:after="30" w:line="240" w:lineRule="auto"/>
              <w:jc w:val="left"/>
            </w:pPr>
            <w:r>
              <w:rPr>
                <w:rFonts w:ascii="Times New Roman" w:hAnsi="Times New Roman" w:cs="Times New Roman" w:eastAsia="Times New Roman"/>
                <w:b w:val="0"/>
                <w:i w:val="0"/>
                <w:sz w:val="20"/>
              </w:rPr>
              <w:t>Upload two files for the same modality or an unknown name</w:t>
            </w:r>
          </w:p>
        </w:tc>
        <w:tc>
          <w:tcPr>
            <w:tcW w:type="dxa" w:w="3890"/>
            <w:vAlign w:val="center"/>
          </w:tcPr>
          <w:p>
            <w:pPr>
              <w:spacing w:before="30" w:after="30" w:line="240" w:lineRule="auto"/>
              <w:jc w:val="left"/>
            </w:pPr>
            <w:r>
              <w:rPr>
                <w:rFonts w:ascii="Times New Roman" w:hAnsi="Times New Roman" w:cs="Times New Roman" w:eastAsia="Times New Roman"/>
                <w:b w:val="0"/>
                <w:i w:val="0"/>
                <w:sz w:val="20"/>
              </w:rPr>
              <w:t>HTTP 400</w:t>
            </w:r>
          </w:p>
        </w:tc>
        <w:tc>
          <w:tcPr>
            <w:tcW w:type="dxa" w:w="824"/>
            <w:vAlign w:val="center"/>
          </w:tcPr>
          <w:p>
            <w:pPr>
              <w:spacing w:before="30" w:after="30" w:line="240" w:lineRule="auto"/>
              <w:jc w:val="center"/>
            </w:pPr>
            <w:r>
              <w:rPr>
                <w:rFonts w:ascii="Times New Roman" w:hAnsi="Times New Roman" w:cs="Times New Roman" w:eastAsia="Times New Roman"/>
                <w:b w:val="0"/>
                <w:i w:val="0"/>
                <w:sz w:val="20"/>
              </w:rPr>
              <w:t>Pass</w:t>
            </w:r>
          </w:p>
        </w:tc>
      </w:tr>
      <w:tr>
        <w:trPr>
          <w:cantSplit/>
        </w:trPr>
        <w:tc>
          <w:tcPr>
            <w:tcW w:type="dxa" w:w="742"/>
            <w:vAlign w:val="center"/>
          </w:tcPr>
          <w:p>
            <w:pPr>
              <w:spacing w:before="30" w:after="30" w:line="240" w:lineRule="auto"/>
              <w:jc w:val="left"/>
            </w:pPr>
            <w:r>
              <w:rPr>
                <w:rFonts w:ascii="Times New Roman" w:hAnsi="Times New Roman" w:cs="Times New Roman" w:eastAsia="Times New Roman"/>
                <w:b w:val="0"/>
                <w:i w:val="0"/>
                <w:sz w:val="20"/>
              </w:rPr>
              <w:t>TC4</w:t>
            </w:r>
          </w:p>
        </w:tc>
        <w:tc>
          <w:tcPr>
            <w:tcW w:type="dxa" w:w="3894"/>
            <w:vAlign w:val="center"/>
          </w:tcPr>
          <w:p>
            <w:pPr>
              <w:spacing w:before="30" w:after="30" w:line="240" w:lineRule="auto"/>
              <w:jc w:val="left"/>
            </w:pPr>
            <w:r>
              <w:rPr>
                <w:rFonts w:ascii="Times New Roman" w:hAnsi="Times New Roman" w:cs="Times New Roman" w:eastAsia="Times New Roman"/>
                <w:b w:val="0"/>
                <w:i w:val="0"/>
                <w:sz w:val="20"/>
              </w:rPr>
              <w:t>Upload larger than the size limit, with or without Content-Length</w:t>
            </w:r>
          </w:p>
        </w:tc>
        <w:tc>
          <w:tcPr>
            <w:tcW w:type="dxa" w:w="3890"/>
            <w:vAlign w:val="center"/>
          </w:tcPr>
          <w:p>
            <w:pPr>
              <w:spacing w:before="30" w:after="30" w:line="240" w:lineRule="auto"/>
              <w:jc w:val="left"/>
            </w:pPr>
            <w:r>
              <w:rPr>
                <w:rFonts w:ascii="Times New Roman" w:hAnsi="Times New Roman" w:cs="Times New Roman" w:eastAsia="Times New Roman"/>
                <w:b w:val="0"/>
                <w:i w:val="0"/>
                <w:sz w:val="20"/>
              </w:rPr>
              <w:t>HTTP 413</w:t>
            </w:r>
          </w:p>
        </w:tc>
        <w:tc>
          <w:tcPr>
            <w:tcW w:type="dxa" w:w="824"/>
            <w:vAlign w:val="center"/>
          </w:tcPr>
          <w:p>
            <w:pPr>
              <w:spacing w:before="30" w:after="30" w:line="240" w:lineRule="auto"/>
              <w:jc w:val="center"/>
            </w:pPr>
            <w:r>
              <w:rPr>
                <w:rFonts w:ascii="Times New Roman" w:hAnsi="Times New Roman" w:cs="Times New Roman" w:eastAsia="Times New Roman"/>
                <w:b w:val="0"/>
                <w:i w:val="0"/>
                <w:sz w:val="20"/>
              </w:rPr>
              <w:t>Pass</w:t>
            </w:r>
          </w:p>
        </w:tc>
      </w:tr>
      <w:tr>
        <w:trPr>
          <w:cantSplit/>
        </w:trPr>
        <w:tc>
          <w:tcPr>
            <w:tcW w:type="dxa" w:w="742"/>
            <w:vAlign w:val="center"/>
          </w:tcPr>
          <w:p>
            <w:pPr>
              <w:spacing w:before="30" w:after="30" w:line="240" w:lineRule="auto"/>
              <w:jc w:val="left"/>
            </w:pPr>
            <w:r>
              <w:rPr>
                <w:rFonts w:ascii="Times New Roman" w:hAnsi="Times New Roman" w:cs="Times New Roman" w:eastAsia="Times New Roman"/>
                <w:b w:val="0"/>
                <w:i w:val="0"/>
                <w:sz w:val="20"/>
              </w:rPr>
              <w:t>TC5</w:t>
            </w:r>
          </w:p>
        </w:tc>
        <w:tc>
          <w:tcPr>
            <w:tcW w:type="dxa" w:w="3894"/>
            <w:vAlign w:val="center"/>
          </w:tcPr>
          <w:p>
            <w:pPr>
              <w:spacing w:before="30" w:after="30" w:line="240" w:lineRule="auto"/>
              <w:jc w:val="left"/>
            </w:pPr>
            <w:r>
              <w:rPr>
                <w:rFonts w:ascii="Times New Roman" w:hAnsi="Times New Roman" w:cs="Times New Roman" w:eastAsia="Times New Roman"/>
                <w:b w:val="0"/>
                <w:i w:val="0"/>
                <w:sz w:val="20"/>
              </w:rPr>
              <w:t>Volume header with too many voxels</w:t>
            </w:r>
          </w:p>
        </w:tc>
        <w:tc>
          <w:tcPr>
            <w:tcW w:type="dxa" w:w="3890"/>
            <w:vAlign w:val="center"/>
          </w:tcPr>
          <w:p>
            <w:pPr>
              <w:spacing w:before="30" w:after="30" w:line="240" w:lineRule="auto"/>
              <w:jc w:val="left"/>
            </w:pPr>
            <w:r>
              <w:rPr>
                <w:rFonts w:ascii="Times New Roman" w:hAnsi="Times New Roman" w:cs="Times New Roman" w:eastAsia="Times New Roman"/>
                <w:b w:val="0"/>
                <w:i w:val="0"/>
                <w:sz w:val="20"/>
              </w:rPr>
              <w:t>Rejected before data is read</w:t>
            </w:r>
          </w:p>
        </w:tc>
        <w:tc>
          <w:tcPr>
            <w:tcW w:type="dxa" w:w="824"/>
            <w:vAlign w:val="center"/>
          </w:tcPr>
          <w:p>
            <w:pPr>
              <w:spacing w:before="30" w:after="30" w:line="240" w:lineRule="auto"/>
              <w:jc w:val="center"/>
            </w:pPr>
            <w:r>
              <w:rPr>
                <w:rFonts w:ascii="Times New Roman" w:hAnsi="Times New Roman" w:cs="Times New Roman" w:eastAsia="Times New Roman"/>
                <w:b w:val="0"/>
                <w:i w:val="0"/>
                <w:sz w:val="20"/>
              </w:rPr>
              <w:t>Pass</w:t>
            </w:r>
          </w:p>
        </w:tc>
      </w:tr>
      <w:tr>
        <w:trPr>
          <w:cantSplit/>
        </w:trPr>
        <w:tc>
          <w:tcPr>
            <w:tcW w:type="dxa" w:w="742"/>
            <w:vAlign w:val="center"/>
          </w:tcPr>
          <w:p>
            <w:pPr>
              <w:spacing w:before="30" w:after="30" w:line="240" w:lineRule="auto"/>
              <w:jc w:val="left"/>
            </w:pPr>
            <w:r>
              <w:rPr>
                <w:rFonts w:ascii="Times New Roman" w:hAnsi="Times New Roman" w:cs="Times New Roman" w:eastAsia="Times New Roman"/>
                <w:b w:val="0"/>
                <w:i w:val="0"/>
                <w:sz w:val="20"/>
              </w:rPr>
              <w:t>TC6</w:t>
            </w:r>
          </w:p>
        </w:tc>
        <w:tc>
          <w:tcPr>
            <w:tcW w:type="dxa" w:w="3894"/>
            <w:vAlign w:val="center"/>
          </w:tcPr>
          <w:p>
            <w:pPr>
              <w:spacing w:before="30" w:after="30" w:line="240" w:lineRule="auto"/>
              <w:jc w:val="left"/>
            </w:pPr>
            <w:r>
              <w:rPr>
                <w:rFonts w:ascii="Times New Roman" w:hAnsi="Times New Roman" w:cs="Times New Roman" w:eastAsia="Times New Roman"/>
                <w:b w:val="0"/>
                <w:i w:val="0"/>
                <w:sz w:val="20"/>
              </w:rPr>
              <w:t>Client file name containing a path</w:t>
            </w:r>
          </w:p>
        </w:tc>
        <w:tc>
          <w:tcPr>
            <w:tcW w:type="dxa" w:w="3890"/>
            <w:vAlign w:val="center"/>
          </w:tcPr>
          <w:p>
            <w:pPr>
              <w:spacing w:before="30" w:after="30" w:line="240" w:lineRule="auto"/>
              <w:jc w:val="left"/>
            </w:pPr>
            <w:r>
              <w:rPr>
                <w:rFonts w:ascii="Times New Roman" w:hAnsi="Times New Roman" w:cs="Times New Roman" w:eastAsia="Times New Roman"/>
                <w:b w:val="0"/>
                <w:i w:val="0"/>
                <w:sz w:val="20"/>
              </w:rPr>
              <w:t xml:space="preserve">Stored as </w:t>
            </w:r>
            <w:r>
              <w:rPr>
                <w:rFonts w:ascii="Consolas" w:hAnsi="Consolas" w:cs="Consolas" w:eastAsia="Consolas"/>
                <w:b w:val="0"/>
                <w:i w:val="0"/>
                <w:sz w:val="18"/>
              </w:rPr>
              <w:t>&lt;modality&gt;.nii</w:t>
            </w:r>
            <w:r>
              <w:rPr>
                <w:rFonts w:ascii="Times New Roman" w:hAnsi="Times New Roman" w:cs="Times New Roman" w:eastAsia="Times New Roman"/>
                <w:b w:val="0"/>
                <w:i w:val="0"/>
                <w:sz w:val="20"/>
              </w:rPr>
              <w:t>; the name never becomes a path</w:t>
            </w:r>
          </w:p>
        </w:tc>
        <w:tc>
          <w:tcPr>
            <w:tcW w:type="dxa" w:w="824"/>
            <w:vAlign w:val="center"/>
          </w:tcPr>
          <w:p>
            <w:pPr>
              <w:spacing w:before="30" w:after="30" w:line="240" w:lineRule="auto"/>
              <w:jc w:val="center"/>
            </w:pPr>
            <w:r>
              <w:rPr>
                <w:rFonts w:ascii="Times New Roman" w:hAnsi="Times New Roman" w:cs="Times New Roman" w:eastAsia="Times New Roman"/>
                <w:b w:val="0"/>
                <w:i w:val="0"/>
                <w:sz w:val="20"/>
              </w:rPr>
              <w:t>Pass</w:t>
            </w:r>
          </w:p>
        </w:tc>
      </w:tr>
      <w:tr>
        <w:trPr>
          <w:cantSplit/>
        </w:trPr>
        <w:tc>
          <w:tcPr>
            <w:tcW w:type="dxa" w:w="742"/>
            <w:vAlign w:val="center"/>
          </w:tcPr>
          <w:p>
            <w:pPr>
              <w:spacing w:before="30" w:after="30" w:line="240" w:lineRule="auto"/>
              <w:jc w:val="left"/>
            </w:pPr>
            <w:r>
              <w:rPr>
                <w:rFonts w:ascii="Times New Roman" w:hAnsi="Times New Roman" w:cs="Times New Roman" w:eastAsia="Times New Roman"/>
                <w:b w:val="0"/>
                <w:i w:val="0"/>
                <w:sz w:val="20"/>
              </w:rPr>
              <w:t>TC7</w:t>
            </w:r>
          </w:p>
        </w:tc>
        <w:tc>
          <w:tcPr>
            <w:tcW w:type="dxa" w:w="3894"/>
            <w:vAlign w:val="center"/>
          </w:tcPr>
          <w:p>
            <w:pPr>
              <w:spacing w:before="30" w:after="30" w:line="240" w:lineRule="auto"/>
              <w:jc w:val="left"/>
            </w:pPr>
            <w:r>
              <w:rPr>
                <w:rFonts w:ascii="Times New Roman" w:hAnsi="Times New Roman" w:cs="Times New Roman" w:eastAsia="Times New Roman"/>
                <w:b w:val="0"/>
                <w:i w:val="0"/>
                <w:sz w:val="20"/>
              </w:rPr>
              <w:t>Fewer than four modalities</w:t>
            </w:r>
          </w:p>
        </w:tc>
        <w:tc>
          <w:tcPr>
            <w:tcW w:type="dxa" w:w="3890"/>
            <w:vAlign w:val="center"/>
          </w:tcPr>
          <w:p>
            <w:pPr>
              <w:spacing w:before="30" w:after="30" w:line="240" w:lineRule="auto"/>
              <w:jc w:val="left"/>
            </w:pPr>
            <w:r>
              <w:rPr>
                <w:rFonts w:ascii="Times New Roman" w:hAnsi="Times New Roman" w:cs="Times New Roman" w:eastAsia="Times New Roman"/>
                <w:b w:val="0"/>
                <w:i w:val="0"/>
                <w:sz w:val="20"/>
              </w:rPr>
              <w:t>Detection and classification run; segmentation skipped</w:t>
            </w:r>
          </w:p>
        </w:tc>
        <w:tc>
          <w:tcPr>
            <w:tcW w:type="dxa" w:w="824"/>
            <w:vAlign w:val="center"/>
          </w:tcPr>
          <w:p>
            <w:pPr>
              <w:spacing w:before="30" w:after="30" w:line="240" w:lineRule="auto"/>
              <w:jc w:val="center"/>
            </w:pPr>
            <w:r>
              <w:rPr>
                <w:rFonts w:ascii="Times New Roman" w:hAnsi="Times New Roman" w:cs="Times New Roman" w:eastAsia="Times New Roman"/>
                <w:b w:val="0"/>
                <w:i w:val="0"/>
                <w:sz w:val="20"/>
              </w:rPr>
              <w:t>Pass</w:t>
            </w:r>
          </w:p>
        </w:tc>
      </w:tr>
      <w:tr>
        <w:trPr>
          <w:cantSplit/>
        </w:trPr>
        <w:tc>
          <w:tcPr>
            <w:tcW w:type="dxa" w:w="742"/>
            <w:vAlign w:val="center"/>
          </w:tcPr>
          <w:p>
            <w:pPr>
              <w:spacing w:before="30" w:after="30" w:line="240" w:lineRule="auto"/>
              <w:jc w:val="left"/>
            </w:pPr>
            <w:r>
              <w:rPr>
                <w:rFonts w:ascii="Times New Roman" w:hAnsi="Times New Roman" w:cs="Times New Roman" w:eastAsia="Times New Roman"/>
                <w:b w:val="0"/>
                <w:i w:val="0"/>
                <w:sz w:val="20"/>
              </w:rPr>
              <w:t>TC8</w:t>
            </w:r>
          </w:p>
        </w:tc>
        <w:tc>
          <w:tcPr>
            <w:tcW w:type="dxa" w:w="3894"/>
            <w:vAlign w:val="center"/>
          </w:tcPr>
          <w:p>
            <w:pPr>
              <w:spacing w:before="30" w:after="30" w:line="240" w:lineRule="auto"/>
              <w:jc w:val="left"/>
            </w:pPr>
            <w:r>
              <w:rPr>
                <w:rFonts w:ascii="Times New Roman" w:hAnsi="Times New Roman" w:cs="Times New Roman" w:eastAsia="Times New Roman"/>
                <w:b w:val="0"/>
                <w:i w:val="0"/>
                <w:sz w:val="20"/>
              </w:rPr>
              <w:t>User B requests user A's scan</w:t>
            </w:r>
          </w:p>
        </w:tc>
        <w:tc>
          <w:tcPr>
            <w:tcW w:type="dxa" w:w="3890"/>
            <w:vAlign w:val="center"/>
          </w:tcPr>
          <w:p>
            <w:pPr>
              <w:spacing w:before="30" w:after="30" w:line="240" w:lineRule="auto"/>
              <w:jc w:val="left"/>
            </w:pPr>
            <w:r>
              <w:rPr>
                <w:rFonts w:ascii="Times New Roman" w:hAnsi="Times New Roman" w:cs="Times New Roman" w:eastAsia="Times New Roman"/>
                <w:b w:val="0"/>
                <w:i w:val="0"/>
                <w:sz w:val="20"/>
              </w:rPr>
              <w:t>HTTP 404</w:t>
            </w:r>
          </w:p>
        </w:tc>
        <w:tc>
          <w:tcPr>
            <w:tcW w:type="dxa" w:w="824"/>
            <w:vAlign w:val="center"/>
          </w:tcPr>
          <w:p>
            <w:pPr>
              <w:spacing w:before="30" w:after="30" w:line="240" w:lineRule="auto"/>
              <w:jc w:val="center"/>
            </w:pPr>
            <w:r>
              <w:rPr>
                <w:rFonts w:ascii="Times New Roman" w:hAnsi="Times New Roman" w:cs="Times New Roman" w:eastAsia="Times New Roman"/>
                <w:b w:val="0"/>
                <w:i w:val="0"/>
                <w:sz w:val="20"/>
              </w:rPr>
              <w:t>Pass</w:t>
            </w:r>
          </w:p>
        </w:tc>
      </w:tr>
      <w:tr>
        <w:trPr>
          <w:cantSplit/>
        </w:trPr>
        <w:tc>
          <w:tcPr>
            <w:tcW w:type="dxa" w:w="742"/>
            <w:vAlign w:val="center"/>
          </w:tcPr>
          <w:p>
            <w:pPr>
              <w:spacing w:before="30" w:after="30" w:line="240" w:lineRule="auto"/>
              <w:jc w:val="left"/>
            </w:pPr>
            <w:r>
              <w:rPr>
                <w:rFonts w:ascii="Times New Roman" w:hAnsi="Times New Roman" w:cs="Times New Roman" w:eastAsia="Times New Roman"/>
                <w:b w:val="0"/>
                <w:i w:val="0"/>
                <w:sz w:val="20"/>
              </w:rPr>
              <w:t>TC9</w:t>
            </w:r>
          </w:p>
        </w:tc>
        <w:tc>
          <w:tcPr>
            <w:tcW w:type="dxa" w:w="3894"/>
            <w:vAlign w:val="center"/>
          </w:tcPr>
          <w:p>
            <w:pPr>
              <w:spacing w:before="30" w:after="30" w:line="240" w:lineRule="auto"/>
              <w:jc w:val="left"/>
            </w:pPr>
            <w:r>
              <w:rPr>
                <w:rFonts w:ascii="Times New Roman" w:hAnsi="Times New Roman" w:cs="Times New Roman" w:eastAsia="Times New Roman"/>
                <w:b w:val="0"/>
                <w:i w:val="0"/>
                <w:sz w:val="20"/>
              </w:rPr>
              <w:t>Unsafe request without the CSRF header</w:t>
            </w:r>
          </w:p>
        </w:tc>
        <w:tc>
          <w:tcPr>
            <w:tcW w:type="dxa" w:w="3890"/>
            <w:vAlign w:val="center"/>
          </w:tcPr>
          <w:p>
            <w:pPr>
              <w:spacing w:before="30" w:after="30" w:line="240" w:lineRule="auto"/>
              <w:jc w:val="left"/>
            </w:pPr>
            <w:r>
              <w:rPr>
                <w:rFonts w:ascii="Times New Roman" w:hAnsi="Times New Roman" w:cs="Times New Roman" w:eastAsia="Times New Roman"/>
                <w:b w:val="0"/>
                <w:i w:val="0"/>
                <w:sz w:val="20"/>
              </w:rPr>
              <w:t>HTTP 403</w:t>
            </w:r>
          </w:p>
        </w:tc>
        <w:tc>
          <w:tcPr>
            <w:tcW w:type="dxa" w:w="824"/>
            <w:vAlign w:val="center"/>
          </w:tcPr>
          <w:p>
            <w:pPr>
              <w:spacing w:before="30" w:after="30" w:line="240" w:lineRule="auto"/>
              <w:jc w:val="center"/>
            </w:pPr>
            <w:r>
              <w:rPr>
                <w:rFonts w:ascii="Times New Roman" w:hAnsi="Times New Roman" w:cs="Times New Roman" w:eastAsia="Times New Roman"/>
                <w:b w:val="0"/>
                <w:i w:val="0"/>
                <w:sz w:val="20"/>
              </w:rPr>
              <w:t>Pass</w:t>
            </w:r>
          </w:p>
        </w:tc>
      </w:tr>
      <w:tr>
        <w:trPr>
          <w:cantSplit/>
        </w:trPr>
        <w:tc>
          <w:tcPr>
            <w:tcW w:type="dxa" w:w="742"/>
            <w:vAlign w:val="center"/>
          </w:tcPr>
          <w:p>
            <w:pPr>
              <w:spacing w:before="30" w:after="30" w:line="240" w:lineRule="auto"/>
              <w:jc w:val="left"/>
            </w:pPr>
            <w:r>
              <w:rPr>
                <w:rFonts w:ascii="Times New Roman" w:hAnsi="Times New Roman" w:cs="Times New Roman" w:eastAsia="Times New Roman"/>
                <w:b w:val="0"/>
                <w:i w:val="0"/>
                <w:sz w:val="20"/>
              </w:rPr>
              <w:t>TC10</w:t>
            </w:r>
          </w:p>
        </w:tc>
        <w:tc>
          <w:tcPr>
            <w:tcW w:type="dxa" w:w="3894"/>
            <w:vAlign w:val="center"/>
          </w:tcPr>
          <w:p>
            <w:pPr>
              <w:spacing w:before="30" w:after="30" w:line="240" w:lineRule="auto"/>
              <w:jc w:val="left"/>
            </w:pPr>
            <w:r>
              <w:rPr>
                <w:rFonts w:ascii="Times New Roman" w:hAnsi="Times New Roman" w:cs="Times New Roman" w:eastAsia="Times New Roman"/>
                <w:b w:val="0"/>
                <w:i w:val="0"/>
                <w:sz w:val="20"/>
              </w:rPr>
              <w:t>Five wrong passwords</w:t>
            </w:r>
          </w:p>
        </w:tc>
        <w:tc>
          <w:tcPr>
            <w:tcW w:type="dxa" w:w="3890"/>
            <w:vAlign w:val="center"/>
          </w:tcPr>
          <w:p>
            <w:pPr>
              <w:spacing w:before="30" w:after="30" w:line="240" w:lineRule="auto"/>
              <w:jc w:val="left"/>
            </w:pPr>
            <w:r>
              <w:rPr>
                <w:rFonts w:ascii="Times New Roman" w:hAnsi="Times New Roman" w:cs="Times New Roman" w:eastAsia="Times New Roman"/>
                <w:b w:val="0"/>
                <w:i w:val="0"/>
                <w:sz w:val="20"/>
              </w:rPr>
              <w:t>Account locked for 15 minutes</w:t>
            </w:r>
          </w:p>
        </w:tc>
        <w:tc>
          <w:tcPr>
            <w:tcW w:type="dxa" w:w="824"/>
            <w:vAlign w:val="center"/>
          </w:tcPr>
          <w:p>
            <w:pPr>
              <w:spacing w:before="30" w:after="30" w:line="240" w:lineRule="auto"/>
              <w:jc w:val="center"/>
            </w:pPr>
            <w:r>
              <w:rPr>
                <w:rFonts w:ascii="Times New Roman" w:hAnsi="Times New Roman" w:cs="Times New Roman" w:eastAsia="Times New Roman"/>
                <w:b w:val="0"/>
                <w:i w:val="0"/>
                <w:sz w:val="20"/>
              </w:rPr>
              <w:t>Pass</w:t>
            </w:r>
          </w:p>
        </w:tc>
      </w:tr>
      <w:tr>
        <w:trPr>
          <w:cantSplit/>
        </w:trPr>
        <w:tc>
          <w:tcPr>
            <w:tcW w:type="dxa" w:w="742"/>
            <w:vAlign w:val="center"/>
          </w:tcPr>
          <w:p>
            <w:pPr>
              <w:spacing w:before="30" w:after="30" w:line="240" w:lineRule="auto"/>
              <w:jc w:val="left"/>
            </w:pPr>
            <w:r>
              <w:rPr>
                <w:rFonts w:ascii="Times New Roman" w:hAnsi="Times New Roman" w:cs="Times New Roman" w:eastAsia="Times New Roman"/>
                <w:b w:val="0"/>
                <w:i w:val="0"/>
                <w:sz w:val="20"/>
              </w:rPr>
              <w:t>TC11</w:t>
            </w:r>
          </w:p>
        </w:tc>
        <w:tc>
          <w:tcPr>
            <w:tcW w:type="dxa" w:w="3894"/>
            <w:vAlign w:val="center"/>
          </w:tcPr>
          <w:p>
            <w:pPr>
              <w:spacing w:before="30" w:after="30" w:line="240" w:lineRule="auto"/>
              <w:jc w:val="left"/>
            </w:pPr>
            <w:r>
              <w:rPr>
                <w:rFonts w:ascii="Times New Roman" w:hAnsi="Times New Roman" w:cs="Times New Roman" w:eastAsia="Times New Roman"/>
                <w:b w:val="0"/>
                <w:i w:val="0"/>
                <w:sz w:val="20"/>
              </w:rPr>
              <w:t>Forged, expired or logged-out token</w:t>
            </w:r>
          </w:p>
        </w:tc>
        <w:tc>
          <w:tcPr>
            <w:tcW w:type="dxa" w:w="3890"/>
            <w:vAlign w:val="center"/>
          </w:tcPr>
          <w:p>
            <w:pPr>
              <w:spacing w:before="30" w:after="30" w:line="240" w:lineRule="auto"/>
              <w:jc w:val="left"/>
            </w:pPr>
            <w:r>
              <w:rPr>
                <w:rFonts w:ascii="Times New Roman" w:hAnsi="Times New Roman" w:cs="Times New Roman" w:eastAsia="Times New Roman"/>
                <w:b w:val="0"/>
                <w:i w:val="0"/>
                <w:sz w:val="20"/>
              </w:rPr>
              <w:t>HTTP 401</w:t>
            </w:r>
          </w:p>
        </w:tc>
        <w:tc>
          <w:tcPr>
            <w:tcW w:type="dxa" w:w="824"/>
            <w:vAlign w:val="center"/>
          </w:tcPr>
          <w:p>
            <w:pPr>
              <w:spacing w:before="30" w:after="30" w:line="240" w:lineRule="auto"/>
              <w:jc w:val="center"/>
            </w:pPr>
            <w:r>
              <w:rPr>
                <w:rFonts w:ascii="Times New Roman" w:hAnsi="Times New Roman" w:cs="Times New Roman" w:eastAsia="Times New Roman"/>
                <w:b w:val="0"/>
                <w:i w:val="0"/>
                <w:sz w:val="20"/>
              </w:rPr>
              <w:t>Pass</w:t>
            </w:r>
          </w:p>
        </w:tc>
      </w:tr>
      <w:tr>
        <w:trPr>
          <w:cantSplit/>
        </w:trPr>
        <w:tc>
          <w:tcPr>
            <w:tcW w:type="dxa" w:w="742"/>
            <w:vAlign w:val="center"/>
          </w:tcPr>
          <w:p>
            <w:pPr>
              <w:spacing w:before="30" w:after="30" w:line="240" w:lineRule="auto"/>
              <w:jc w:val="left"/>
            </w:pPr>
            <w:r>
              <w:rPr>
                <w:rFonts w:ascii="Times New Roman" w:hAnsi="Times New Roman" w:cs="Times New Roman" w:eastAsia="Times New Roman"/>
                <w:b w:val="0"/>
                <w:i w:val="0"/>
                <w:sz w:val="20"/>
              </w:rPr>
              <w:t>TC12</w:t>
            </w:r>
          </w:p>
        </w:tc>
        <w:tc>
          <w:tcPr>
            <w:tcW w:type="dxa" w:w="3894"/>
            <w:vAlign w:val="center"/>
          </w:tcPr>
          <w:p>
            <w:pPr>
              <w:spacing w:before="30" w:after="30" w:line="240" w:lineRule="auto"/>
              <w:jc w:val="left"/>
            </w:pPr>
            <w:r>
              <w:rPr>
                <w:rFonts w:ascii="Times New Roman" w:hAnsi="Times New Roman" w:cs="Times New Roman" w:eastAsia="Times New Roman"/>
                <w:b w:val="0"/>
                <w:i w:val="0"/>
                <w:sz w:val="20"/>
              </w:rPr>
              <w:t>Reuse of a TOTP code</w:t>
            </w:r>
          </w:p>
        </w:tc>
        <w:tc>
          <w:tcPr>
            <w:tcW w:type="dxa" w:w="3890"/>
            <w:vAlign w:val="center"/>
          </w:tcPr>
          <w:p>
            <w:pPr>
              <w:spacing w:before="30" w:after="30" w:line="240" w:lineRule="auto"/>
              <w:jc w:val="left"/>
            </w:pPr>
            <w:r>
              <w:rPr>
                <w:rFonts w:ascii="Times New Roman" w:hAnsi="Times New Roman" w:cs="Times New Roman" w:eastAsia="Times New Roman"/>
                <w:b w:val="0"/>
                <w:i w:val="0"/>
                <w:sz w:val="20"/>
              </w:rPr>
              <w:t>Rejected</w:t>
            </w:r>
          </w:p>
        </w:tc>
        <w:tc>
          <w:tcPr>
            <w:tcW w:type="dxa" w:w="824"/>
            <w:vAlign w:val="center"/>
          </w:tcPr>
          <w:p>
            <w:pPr>
              <w:spacing w:before="30" w:after="30" w:line="240" w:lineRule="auto"/>
              <w:jc w:val="center"/>
            </w:pPr>
            <w:r>
              <w:rPr>
                <w:rFonts w:ascii="Times New Roman" w:hAnsi="Times New Roman" w:cs="Times New Roman" w:eastAsia="Times New Roman"/>
                <w:b w:val="0"/>
                <w:i w:val="0"/>
                <w:sz w:val="20"/>
              </w:rPr>
              <w:t>Pass</w:t>
            </w:r>
          </w:p>
        </w:tc>
      </w:tr>
      <w:tr>
        <w:trPr>
          <w:cantSplit/>
        </w:trPr>
        <w:tc>
          <w:tcPr>
            <w:tcW w:type="dxa" w:w="742"/>
            <w:vAlign w:val="center"/>
          </w:tcPr>
          <w:p>
            <w:pPr>
              <w:spacing w:before="30" w:after="30" w:line="240" w:lineRule="auto"/>
              <w:jc w:val="left"/>
            </w:pPr>
            <w:r>
              <w:rPr>
                <w:rFonts w:ascii="Times New Roman" w:hAnsi="Times New Roman" w:cs="Times New Roman" w:eastAsia="Times New Roman"/>
                <w:b w:val="0"/>
                <w:i w:val="0"/>
                <w:sz w:val="20"/>
              </w:rPr>
              <w:t>TC13</w:t>
            </w:r>
          </w:p>
        </w:tc>
        <w:tc>
          <w:tcPr>
            <w:tcW w:type="dxa" w:w="3894"/>
            <w:vAlign w:val="center"/>
          </w:tcPr>
          <w:p>
            <w:pPr>
              <w:spacing w:before="30" w:after="30" w:line="240" w:lineRule="auto"/>
              <w:jc w:val="left"/>
            </w:pPr>
            <w:r>
              <w:rPr>
                <w:rFonts w:ascii="Times New Roman" w:hAnsi="Times New Roman" w:cs="Times New Roman" w:eastAsia="Times New Roman"/>
                <w:b w:val="0"/>
                <w:i w:val="0"/>
                <w:sz w:val="20"/>
              </w:rPr>
              <w:t>Weak password or password over 72 bytes</w:t>
            </w:r>
          </w:p>
        </w:tc>
        <w:tc>
          <w:tcPr>
            <w:tcW w:type="dxa" w:w="3890"/>
            <w:vAlign w:val="center"/>
          </w:tcPr>
          <w:p>
            <w:pPr>
              <w:spacing w:before="30" w:after="30" w:line="240" w:lineRule="auto"/>
              <w:jc w:val="left"/>
            </w:pPr>
            <w:r>
              <w:rPr>
                <w:rFonts w:ascii="Times New Roman" w:hAnsi="Times New Roman" w:cs="Times New Roman" w:eastAsia="Times New Roman"/>
                <w:b w:val="0"/>
                <w:i w:val="0"/>
                <w:sz w:val="20"/>
              </w:rPr>
              <w:t>HTTP 422 without echoing the password</w:t>
            </w:r>
          </w:p>
        </w:tc>
        <w:tc>
          <w:tcPr>
            <w:tcW w:type="dxa" w:w="824"/>
            <w:vAlign w:val="center"/>
          </w:tcPr>
          <w:p>
            <w:pPr>
              <w:spacing w:before="30" w:after="30" w:line="240" w:lineRule="auto"/>
              <w:jc w:val="center"/>
            </w:pPr>
            <w:r>
              <w:rPr>
                <w:rFonts w:ascii="Times New Roman" w:hAnsi="Times New Roman" w:cs="Times New Roman" w:eastAsia="Times New Roman"/>
                <w:b w:val="0"/>
                <w:i w:val="0"/>
                <w:sz w:val="20"/>
              </w:rPr>
              <w:t>Pass</w:t>
            </w:r>
          </w:p>
        </w:tc>
      </w:tr>
      <w:tr>
        <w:trPr>
          <w:cantSplit/>
        </w:trPr>
        <w:tc>
          <w:tcPr>
            <w:tcW w:type="dxa" w:w="742"/>
            <w:vAlign w:val="center"/>
          </w:tcPr>
          <w:p>
            <w:pPr>
              <w:spacing w:before="30" w:after="30" w:line="240" w:lineRule="auto"/>
              <w:jc w:val="left"/>
            </w:pPr>
            <w:r>
              <w:rPr>
                <w:rFonts w:ascii="Times New Roman" w:hAnsi="Times New Roman" w:cs="Times New Roman" w:eastAsia="Times New Roman"/>
                <w:b w:val="0"/>
                <w:i w:val="0"/>
                <w:sz w:val="20"/>
              </w:rPr>
              <w:t>TC14</w:t>
            </w:r>
          </w:p>
        </w:tc>
        <w:tc>
          <w:tcPr>
            <w:tcW w:type="dxa" w:w="3894"/>
            <w:vAlign w:val="center"/>
          </w:tcPr>
          <w:p>
            <w:pPr>
              <w:spacing w:before="30" w:after="30" w:line="240" w:lineRule="auto"/>
              <w:jc w:val="left"/>
            </w:pPr>
            <w:r>
              <w:rPr>
                <w:rFonts w:ascii="Times New Roman" w:hAnsi="Times New Roman" w:cs="Times New Roman" w:eastAsia="Times New Roman"/>
                <w:b w:val="0"/>
                <w:i w:val="0"/>
                <w:sz w:val="20"/>
              </w:rPr>
              <w:t>Pipeline error during processing</w:t>
            </w:r>
          </w:p>
        </w:tc>
        <w:tc>
          <w:tcPr>
            <w:tcW w:type="dxa" w:w="3890"/>
            <w:vAlign w:val="center"/>
          </w:tcPr>
          <w:p>
            <w:pPr>
              <w:spacing w:before="30" w:after="30" w:line="240" w:lineRule="auto"/>
              <w:jc w:val="left"/>
            </w:pPr>
            <w:r>
              <w:rPr>
                <w:rFonts w:ascii="Times New Roman" w:hAnsi="Times New Roman" w:cs="Times New Roman" w:eastAsia="Times New Roman"/>
                <w:b w:val="0"/>
                <w:i w:val="0"/>
                <w:sz w:val="20"/>
              </w:rPr>
              <w:t xml:space="preserve">Status </w:t>
            </w:r>
            <w:r>
              <w:rPr>
                <w:rFonts w:ascii="Consolas" w:hAnsi="Consolas" w:cs="Consolas" w:eastAsia="Consolas"/>
                <w:b w:val="0"/>
                <w:i w:val="0"/>
                <w:sz w:val="18"/>
              </w:rPr>
              <w:t>failed</w:t>
            </w:r>
            <w:r>
              <w:rPr>
                <w:rFonts w:ascii="Times New Roman" w:hAnsi="Times New Roman" w:cs="Times New Roman" w:eastAsia="Times New Roman"/>
                <w:b w:val="0"/>
                <w:i w:val="0"/>
                <w:sz w:val="20"/>
              </w:rPr>
              <w:t xml:space="preserve"> with generic message; retry re-queues</w:t>
            </w:r>
          </w:p>
        </w:tc>
        <w:tc>
          <w:tcPr>
            <w:tcW w:type="dxa" w:w="824"/>
            <w:vAlign w:val="center"/>
          </w:tcPr>
          <w:p>
            <w:pPr>
              <w:spacing w:before="30" w:after="30" w:line="240" w:lineRule="auto"/>
              <w:jc w:val="center"/>
            </w:pPr>
            <w:r>
              <w:rPr>
                <w:rFonts w:ascii="Times New Roman" w:hAnsi="Times New Roman" w:cs="Times New Roman" w:eastAsia="Times New Roman"/>
                <w:b w:val="0"/>
                <w:i w:val="0"/>
                <w:sz w:val="20"/>
              </w:rPr>
              <w:t>Pass</w:t>
            </w:r>
          </w:p>
        </w:tc>
      </w:tr>
      <w:tr>
        <w:trPr>
          <w:cantSplit/>
        </w:trPr>
        <w:tc>
          <w:tcPr>
            <w:tcW w:type="dxa" w:w="742"/>
            <w:vAlign w:val="center"/>
          </w:tcPr>
          <w:p>
            <w:pPr>
              <w:spacing w:before="30" w:after="30" w:line="240" w:lineRule="auto"/>
              <w:jc w:val="left"/>
            </w:pPr>
            <w:r>
              <w:rPr>
                <w:rFonts w:ascii="Times New Roman" w:hAnsi="Times New Roman" w:cs="Times New Roman" w:eastAsia="Times New Roman"/>
                <w:b w:val="0"/>
                <w:i w:val="0"/>
                <w:sz w:val="20"/>
              </w:rPr>
              <w:t>TC15</w:t>
            </w:r>
          </w:p>
        </w:tc>
        <w:tc>
          <w:tcPr>
            <w:tcW w:type="dxa" w:w="3894"/>
            <w:vAlign w:val="center"/>
          </w:tcPr>
          <w:p>
            <w:pPr>
              <w:spacing w:before="30" w:after="30" w:line="240" w:lineRule="auto"/>
              <w:jc w:val="left"/>
            </w:pPr>
            <w:r>
              <w:rPr>
                <w:rFonts w:ascii="Times New Roman" w:hAnsi="Times New Roman" w:cs="Times New Roman" w:eastAsia="Times New Roman"/>
                <w:b w:val="0"/>
                <w:i w:val="0"/>
                <w:sz w:val="20"/>
              </w:rPr>
              <w:t xml:space="preserve">CSV export of a cell starting with </w:t>
            </w:r>
            <w:r>
              <w:rPr>
                <w:rFonts w:ascii="Consolas" w:hAnsi="Consolas" w:cs="Consolas" w:eastAsia="Consolas"/>
                <w:b w:val="0"/>
                <w:i w:val="0"/>
                <w:sz w:val="18"/>
              </w:rPr>
              <w:t>=</w:t>
            </w:r>
          </w:p>
        </w:tc>
        <w:tc>
          <w:tcPr>
            <w:tcW w:type="dxa" w:w="3890"/>
            <w:vAlign w:val="center"/>
          </w:tcPr>
          <w:p>
            <w:pPr>
              <w:spacing w:before="30" w:after="30" w:line="240" w:lineRule="auto"/>
              <w:jc w:val="left"/>
            </w:pPr>
            <w:r>
              <w:rPr>
                <w:rFonts w:ascii="Times New Roman" w:hAnsi="Times New Roman" w:cs="Times New Roman" w:eastAsia="Times New Roman"/>
                <w:b w:val="0"/>
                <w:i w:val="0"/>
                <w:sz w:val="20"/>
              </w:rPr>
              <w:t xml:space="preserve">Cell prefixed with </w:t>
            </w:r>
            <w:r>
              <w:rPr>
                <w:rFonts w:ascii="Consolas" w:hAnsi="Consolas" w:cs="Consolas" w:eastAsia="Consolas"/>
                <w:b w:val="0"/>
                <w:i w:val="0"/>
                <w:sz w:val="18"/>
              </w:rPr>
              <w:t>'</w:t>
            </w:r>
          </w:p>
        </w:tc>
        <w:tc>
          <w:tcPr>
            <w:tcW w:type="dxa" w:w="824"/>
            <w:vAlign w:val="center"/>
          </w:tcPr>
          <w:p>
            <w:pPr>
              <w:spacing w:before="30" w:after="30" w:line="240" w:lineRule="auto"/>
              <w:jc w:val="center"/>
            </w:pPr>
            <w:r>
              <w:rPr>
                <w:rFonts w:ascii="Times New Roman" w:hAnsi="Times New Roman" w:cs="Times New Roman" w:eastAsia="Times New Roman"/>
                <w:b w:val="0"/>
                <w:i w:val="0"/>
                <w:sz w:val="20"/>
              </w:rPr>
              <w:t>Pass</w:t>
            </w:r>
          </w:p>
        </w:tc>
      </w:tr>
      <w:tr>
        <w:trPr>
          <w:cantSplit/>
        </w:trPr>
        <w:tc>
          <w:tcPr>
            <w:tcW w:type="dxa" w:w="742"/>
            <w:vAlign w:val="center"/>
          </w:tcPr>
          <w:p>
            <w:pPr>
              <w:spacing w:before="30" w:after="30" w:line="240" w:lineRule="auto"/>
              <w:jc w:val="left"/>
            </w:pPr>
            <w:r>
              <w:rPr>
                <w:rFonts w:ascii="Times New Roman" w:hAnsi="Times New Roman" w:cs="Times New Roman" w:eastAsia="Times New Roman"/>
                <w:b w:val="0"/>
                <w:i w:val="0"/>
                <w:sz w:val="20"/>
              </w:rPr>
              <w:t>TC16</w:t>
            </w:r>
          </w:p>
        </w:tc>
        <w:tc>
          <w:tcPr>
            <w:tcW w:type="dxa" w:w="3894"/>
            <w:vAlign w:val="center"/>
          </w:tcPr>
          <w:p>
            <w:pPr>
              <w:spacing w:before="30" w:after="30" w:line="240" w:lineRule="auto"/>
              <w:jc w:val="left"/>
            </w:pPr>
            <w:r>
              <w:rPr>
                <w:rFonts w:ascii="Times New Roman" w:hAnsi="Times New Roman" w:cs="Times New Roman" w:eastAsia="Times New Roman"/>
                <w:b w:val="0"/>
                <w:i w:val="0"/>
                <w:sz w:val="20"/>
              </w:rPr>
              <w:t>PDF report of a completed scan</w:t>
            </w:r>
          </w:p>
        </w:tc>
        <w:tc>
          <w:tcPr>
            <w:tcW w:type="dxa" w:w="3890"/>
            <w:vAlign w:val="center"/>
          </w:tcPr>
          <w:p>
            <w:pPr>
              <w:spacing w:before="30" w:after="30" w:line="240" w:lineRule="auto"/>
              <w:jc w:val="left"/>
            </w:pPr>
            <w:r>
              <w:rPr>
                <w:rFonts w:ascii="Times New Roman" w:hAnsi="Times New Roman" w:cs="Times New Roman" w:eastAsia="Times New Roman"/>
                <w:b w:val="0"/>
                <w:i w:val="0"/>
                <w:sz w:val="20"/>
              </w:rPr>
              <w:t>Valid PDF returned</w:t>
            </w:r>
          </w:p>
        </w:tc>
        <w:tc>
          <w:tcPr>
            <w:tcW w:type="dxa" w:w="824"/>
            <w:vAlign w:val="center"/>
          </w:tcPr>
          <w:p>
            <w:pPr>
              <w:spacing w:before="30" w:after="30" w:line="240" w:lineRule="auto"/>
              <w:jc w:val="center"/>
            </w:pPr>
            <w:r>
              <w:rPr>
                <w:rFonts w:ascii="Times New Roman" w:hAnsi="Times New Roman" w:cs="Times New Roman" w:eastAsia="Times New Roman"/>
                <w:b w:val="0"/>
                <w:i w:val="0"/>
                <w:sz w:val="20"/>
              </w:rPr>
              <w:t>Pass</w:t>
            </w:r>
          </w:p>
        </w:tc>
      </w:tr>
      <w:tr>
        <w:trPr>
          <w:cantSplit/>
        </w:trPr>
        <w:tc>
          <w:tcPr>
            <w:tcW w:type="dxa" w:w="742"/>
            <w:vAlign w:val="center"/>
          </w:tcPr>
          <w:p>
            <w:pPr>
              <w:spacing w:before="30" w:after="30" w:line="240" w:lineRule="auto"/>
              <w:jc w:val="left"/>
            </w:pPr>
            <w:r>
              <w:rPr>
                <w:rFonts w:ascii="Times New Roman" w:hAnsi="Times New Roman" w:cs="Times New Roman" w:eastAsia="Times New Roman"/>
                <w:b w:val="0"/>
                <w:i w:val="0"/>
                <w:sz w:val="20"/>
              </w:rPr>
              <w:t>TC17</w:t>
            </w:r>
          </w:p>
        </w:tc>
        <w:tc>
          <w:tcPr>
            <w:tcW w:type="dxa" w:w="3894"/>
            <w:vAlign w:val="center"/>
          </w:tcPr>
          <w:p>
            <w:pPr>
              <w:spacing w:before="30" w:after="30" w:line="240" w:lineRule="auto"/>
              <w:jc w:val="left"/>
            </w:pPr>
            <w:r>
              <w:rPr>
                <w:rFonts w:ascii="Times New Roman" w:hAnsi="Times New Roman" w:cs="Times New Roman" w:eastAsia="Times New Roman"/>
                <w:b w:val="0"/>
                <w:i w:val="0"/>
                <w:sz w:val="20"/>
              </w:rPr>
              <w:t>Models not loaded</w:t>
            </w:r>
          </w:p>
        </w:tc>
        <w:tc>
          <w:tcPr>
            <w:tcW w:type="dxa" w:w="3890"/>
            <w:vAlign w:val="center"/>
          </w:tcPr>
          <w:p>
            <w:pPr>
              <w:spacing w:before="30" w:after="30" w:line="240" w:lineRule="auto"/>
              <w:jc w:val="left"/>
            </w:pPr>
            <w:r>
              <w:rPr>
                <w:rFonts w:ascii="Times New Roman" w:hAnsi="Times New Roman" w:cs="Times New Roman" w:eastAsia="Times New Roman"/>
                <w:b w:val="0"/>
                <w:i w:val="0"/>
                <w:sz w:val="20"/>
              </w:rPr>
              <w:t xml:space="preserve">Upload returns HTTP 503; </w:t>
            </w:r>
            <w:r>
              <w:rPr>
                <w:rFonts w:ascii="Consolas" w:hAnsi="Consolas" w:cs="Consolas" w:eastAsia="Consolas"/>
                <w:b w:val="0"/>
                <w:i w:val="0"/>
                <w:sz w:val="18"/>
              </w:rPr>
              <w:t>/api/ready</w:t>
            </w:r>
            <w:r>
              <w:rPr>
                <w:rFonts w:ascii="Times New Roman" w:hAnsi="Times New Roman" w:cs="Times New Roman" w:eastAsia="Times New Roman"/>
                <w:b w:val="0"/>
                <w:i w:val="0"/>
                <w:sz w:val="20"/>
              </w:rPr>
              <w:t xml:space="preserve"> reports models false</w:t>
            </w:r>
          </w:p>
        </w:tc>
        <w:tc>
          <w:tcPr>
            <w:tcW w:type="dxa" w:w="824"/>
            <w:vAlign w:val="center"/>
          </w:tcPr>
          <w:p>
            <w:pPr>
              <w:spacing w:before="30" w:after="30" w:line="240" w:lineRule="auto"/>
              <w:jc w:val="center"/>
            </w:pPr>
            <w:r>
              <w:rPr>
                <w:rFonts w:ascii="Times New Roman" w:hAnsi="Times New Roman" w:cs="Times New Roman" w:eastAsia="Times New Roman"/>
                <w:b w:val="0"/>
                <w:i w:val="0"/>
                <w:sz w:val="20"/>
              </w:rPr>
              <w:t>Pass</w:t>
            </w:r>
          </w:p>
        </w:tc>
      </w:tr>
      <w:tr>
        <w:trPr>
          <w:cantSplit/>
        </w:trPr>
        <w:tc>
          <w:tcPr>
            <w:tcW w:type="dxa" w:w="742"/>
            <w:vAlign w:val="center"/>
          </w:tcPr>
          <w:p>
            <w:pPr>
              <w:spacing w:before="30" w:after="30" w:line="240" w:lineRule="auto"/>
              <w:jc w:val="left"/>
            </w:pPr>
            <w:r>
              <w:rPr>
                <w:rFonts w:ascii="Times New Roman" w:hAnsi="Times New Roman" w:cs="Times New Roman" w:eastAsia="Times New Roman"/>
                <w:b w:val="0"/>
                <w:i w:val="0"/>
                <w:sz w:val="20"/>
              </w:rPr>
              <w:t>TC18</w:t>
            </w:r>
          </w:p>
        </w:tc>
        <w:tc>
          <w:tcPr>
            <w:tcW w:type="dxa" w:w="3894"/>
            <w:vAlign w:val="center"/>
          </w:tcPr>
          <w:p>
            <w:pPr>
              <w:spacing w:before="30" w:after="30" w:line="240" w:lineRule="auto"/>
              <w:jc w:val="left"/>
            </w:pPr>
            <w:r>
              <w:rPr>
                <w:rFonts w:ascii="Times New Roman" w:hAnsi="Times New Roman" w:cs="Times New Roman" w:eastAsia="Times New Roman"/>
                <w:b w:val="0"/>
                <w:i w:val="0"/>
                <w:sz w:val="20"/>
              </w:rPr>
              <w:t>Insecure configuration (example secret)</w:t>
            </w:r>
          </w:p>
        </w:tc>
        <w:tc>
          <w:tcPr>
            <w:tcW w:type="dxa" w:w="3890"/>
            <w:vAlign w:val="center"/>
          </w:tcPr>
          <w:p>
            <w:pPr>
              <w:spacing w:before="30" w:after="30" w:line="240" w:lineRule="auto"/>
              <w:jc w:val="left"/>
            </w:pPr>
            <w:r>
              <w:rPr>
                <w:rFonts w:ascii="Times New Roman" w:hAnsi="Times New Roman" w:cs="Times New Roman" w:eastAsia="Times New Roman"/>
                <w:b w:val="0"/>
                <w:i w:val="0"/>
                <w:sz w:val="20"/>
              </w:rPr>
              <w:t>Server refuses to start</w:t>
            </w:r>
          </w:p>
        </w:tc>
        <w:tc>
          <w:tcPr>
            <w:tcW w:type="dxa" w:w="824"/>
            <w:vAlign w:val="center"/>
          </w:tcPr>
          <w:p>
            <w:pPr>
              <w:spacing w:before="30" w:after="30" w:line="240" w:lineRule="auto"/>
              <w:jc w:val="center"/>
            </w:pPr>
            <w:r>
              <w:rPr>
                <w:rFonts w:ascii="Times New Roman" w:hAnsi="Times New Roman" w:cs="Times New Roman" w:eastAsia="Times New Roman"/>
                <w:b w:val="0"/>
                <w:i w:val="0"/>
                <w:sz w:val="20"/>
              </w:rPr>
              <w:t>Pass</w:t>
            </w:r>
          </w:p>
        </w:tc>
      </w:tr>
    </w:tbl>
    <w:p>
      <w:pPr>
        <w:widowControl/>
        <w:spacing w:before="0" w:after="80" w:line="240" w:lineRule="auto"/>
        <w:jc w:val="both"/>
      </w:pPr>
    </w:p>
    <w:p>
      <w:pPr>
        <w:widowControl/>
        <w:spacing w:before="0" w:after="160" w:line="276" w:lineRule="auto"/>
        <w:jc w:val="both"/>
      </w:pPr>
      <w:r>
        <w:rPr>
          <w:rFonts w:ascii="Times New Roman" w:hAnsi="Times New Roman" w:cs="Times New Roman" w:eastAsia="Times New Roman"/>
          <w:b w:val="0"/>
          <w:i w:val="0"/>
          <w:sz w:val="24"/>
        </w:rPr>
        <w:t>The end-to-end test uploaded the four sequences of BraTS 2020 training case 001 through the web interface. The scan was processed in about 4 seconds on the CPU-only development machine, and the result, viewer overlay and PDF and CSV reports were produced. The notebooks were verified on their target runtime: all three executed fully on Kaggle, and all 54 detection runs, 54 classification runs and 6 segmentation runs finished.</w:t>
      </w:r>
    </w:p>
    <w:p>
      <w:pPr>
        <w:keepNext/>
        <w:pageBreakBefore/>
        <w:widowControl/>
        <w:spacing w:before="0" w:after="120" w:line="360" w:lineRule="auto"/>
        <w:jc w:val="center"/>
      </w:pPr>
      <w:bookmarkStart w:id="1133" w:name="_Ref_ch6"/>
      <w:r>
        <w:rPr>
          <w:rFonts w:ascii="Times New Roman" w:hAnsi="Times New Roman" w:cs="Times New Roman" w:eastAsia="Times New Roman"/>
          <w:b/>
          <w:i w:val="0"/>
          <w:sz w:val="32"/>
        </w:rPr>
        <w:t>CHAPTER 6</w:t>
      </w:r>
      <w:bookmarkEnd w:id="1133"/>
    </w:p>
    <w:p>
      <w:pPr>
        <w:keepNext/>
        <w:widowControl/>
        <w:spacing w:before="0" w:after="240" w:line="360" w:lineRule="auto"/>
        <w:jc w:val="left"/>
        <w:outlineLvl w:val="0"/>
      </w:pPr>
      <w:r>
        <w:rPr>
          <w:rFonts w:ascii="Times New Roman" w:hAnsi="Times New Roman" w:cs="Times New Roman" w:eastAsia="Times New Roman"/>
          <w:b/>
          <w:i w:val="0"/>
          <w:sz w:val="28"/>
        </w:rPr>
        <w:t>6. PROJECT DEMONSTRATION</w:t>
      </w:r>
    </w:p>
    <w:p>
      <w:pPr>
        <w:widowControl/>
        <w:spacing w:before="0" w:after="160" w:line="276" w:lineRule="auto"/>
        <w:jc w:val="both"/>
      </w:pPr>
      <w:r>
        <w:rPr>
          <w:rFonts w:ascii="Times New Roman" w:hAnsi="Times New Roman" w:cs="Times New Roman" w:eastAsia="Times New Roman"/>
          <w:b w:val="0"/>
          <w:i w:val="0"/>
          <w:sz w:val="24"/>
        </w:rPr>
        <w:t xml:space="preserve">The application is started with one command, </w:t>
      </w:r>
      <w:r>
        <w:rPr>
          <w:rFonts w:ascii="Consolas" w:hAnsi="Consolas" w:cs="Consolas" w:eastAsia="Consolas"/>
          <w:b w:val="0"/>
          <w:i w:val="0"/>
          <w:sz w:val="22"/>
        </w:rPr>
        <w:t>npm run dev</w:t>
      </w:r>
      <w:r>
        <w:rPr>
          <w:rFonts w:ascii="Times New Roman" w:hAnsi="Times New Roman" w:cs="Times New Roman" w:eastAsia="Times New Roman"/>
          <w:b w:val="0"/>
          <w:i w:val="0"/>
          <w:sz w:val="24"/>
        </w:rPr>
        <w:t>, from the repository root. On the first run it creates the Python environment, installs the dependencies and writes a development configuration with freshly generated secrets. It then starts the backend on port 8000 and the frontend on port 8080, and opens the browser. The demonstration uses the four sequences of BraTS 2020 training case 001 (</w:t>
      </w:r>
      <w:r>
        <w:rPr>
          <w:rFonts w:ascii="Consolas" w:hAnsi="Consolas" w:cs="Consolas" w:eastAsia="Consolas"/>
          <w:b w:val="0"/>
          <w:i w:val="0"/>
          <w:sz w:val="22"/>
        </w:rPr>
        <w:t>BraTS20_Training_001_flair.nii</w:t>
      </w:r>
      <w:r>
        <w:rPr>
          <w:rFonts w:ascii="Times New Roman" w:hAnsi="Times New Roman" w:cs="Times New Roman" w:eastAsia="Times New Roman"/>
          <w:b w:val="0"/>
          <w:i w:val="0"/>
          <w:sz w:val="24"/>
        </w:rPr>
        <w:t xml:space="preserve">, </w:t>
      </w:r>
      <w:r>
        <w:rPr>
          <w:rFonts w:ascii="Consolas" w:hAnsi="Consolas" w:cs="Consolas" w:eastAsia="Consolas"/>
          <w:b w:val="0"/>
          <w:i w:val="0"/>
          <w:sz w:val="22"/>
        </w:rPr>
        <w:t>_t1.nii</w:t>
      </w:r>
      <w:r>
        <w:rPr>
          <w:rFonts w:ascii="Times New Roman" w:hAnsi="Times New Roman" w:cs="Times New Roman" w:eastAsia="Times New Roman"/>
          <w:b w:val="0"/>
          <w:i w:val="0"/>
          <w:sz w:val="24"/>
        </w:rPr>
        <w:t xml:space="preserve">, </w:t>
      </w:r>
      <w:r>
        <w:rPr>
          <w:rFonts w:ascii="Consolas" w:hAnsi="Consolas" w:cs="Consolas" w:eastAsia="Consolas"/>
          <w:b w:val="0"/>
          <w:i w:val="0"/>
          <w:sz w:val="22"/>
        </w:rPr>
        <w:t>_t1ce.nii</w:t>
      </w:r>
      <w:r>
        <w:rPr>
          <w:rFonts w:ascii="Times New Roman" w:hAnsi="Times New Roman" w:cs="Times New Roman" w:eastAsia="Times New Roman"/>
          <w:b w:val="0"/>
          <w:i w:val="0"/>
          <w:sz w:val="24"/>
        </w:rPr>
        <w:t xml:space="preserve"> and </w:t>
      </w:r>
      <w:r>
        <w:rPr>
          <w:rFonts w:ascii="Consolas" w:hAnsi="Consolas" w:cs="Consolas" w:eastAsia="Consolas"/>
          <w:b w:val="0"/>
          <w:i w:val="0"/>
          <w:sz w:val="22"/>
        </w:rPr>
        <w:t>_t2.nii</w:t>
      </w:r>
      <w:r>
        <w:rPr>
          <w:rFonts w:ascii="Times New Roman" w:hAnsi="Times New Roman" w:cs="Times New Roman" w:eastAsia="Times New Roman"/>
          <w:b w:val="0"/>
          <w:i w:val="0"/>
          <w:sz w:val="24"/>
        </w:rPr>
        <w:t>).</w:t>
      </w:r>
    </w:p>
    <w:p>
      <w:pPr>
        <w:widowControl/>
        <w:numPr>
          <w:ilvl w:val="0"/>
          <w:numId w:val="28"/>
        </w:numPr>
        <w:spacing w:before="0" w:after="60" w:line="276" w:lineRule="auto"/>
        <w:jc w:val="both"/>
      </w:pPr>
      <w:r>
        <w:rPr>
          <w:rFonts w:ascii="Times New Roman" w:hAnsi="Times New Roman" w:cs="Times New Roman" w:eastAsia="Times New Roman"/>
          <w:b/>
          <w:i w:val="0"/>
          <w:sz w:val="24"/>
        </w:rPr>
        <w:t>Registration and sign-in.</w:t>
      </w:r>
      <w:r>
        <w:rPr>
          <w:rFonts w:ascii="Times New Roman" w:hAnsi="Times New Roman" w:cs="Times New Roman" w:eastAsia="Times New Roman"/>
          <w:b w:val="0"/>
          <w:i w:val="0"/>
          <w:sz w:val="24"/>
        </w:rPr>
        <w:t xml:space="preserve"> The user registers and signs in. When two-factor authentication is enabled in Settings, sign-in asks for the six-digit code from an authenticator app.</w:t>
      </w:r>
    </w:p>
    <w:p>
      <w:pPr>
        <w:widowControl/>
        <w:numPr>
          <w:ilvl w:val="0"/>
          <w:numId w:val="28"/>
        </w:numPr>
        <w:spacing w:before="0" w:after="60" w:line="276" w:lineRule="auto"/>
        <w:jc w:val="both"/>
      </w:pPr>
      <w:r>
        <w:rPr>
          <w:rFonts w:ascii="Times New Roman" w:hAnsi="Times New Roman" w:cs="Times New Roman" w:eastAsia="Times New Roman"/>
          <w:b/>
          <w:i w:val="0"/>
          <w:sz w:val="24"/>
        </w:rPr>
        <w:t>Dashboard (Figure 6.1).</w:t>
      </w:r>
      <w:r>
        <w:rPr>
          <w:rFonts w:ascii="Times New Roman" w:hAnsi="Times New Roman" w:cs="Times New Roman" w:eastAsia="Times New Roman"/>
          <w:b w:val="0"/>
          <w:i w:val="0"/>
          <w:sz w:val="24"/>
        </w:rPr>
        <w:t xml:space="preserve"> After sign-in, the dashboard shows scan counts, the most recent scans and a chart of tumour volumes.</w:t>
      </w:r>
    </w:p>
    <w:p>
      <w:pPr>
        <w:widowControl/>
        <w:numPr>
          <w:ilvl w:val="0"/>
          <w:numId w:val="28"/>
        </w:numPr>
        <w:spacing w:before="0" w:after="60" w:line="276" w:lineRule="auto"/>
        <w:jc w:val="both"/>
      </w:pPr>
      <w:r>
        <w:rPr>
          <w:rFonts w:ascii="Times New Roman" w:hAnsi="Times New Roman" w:cs="Times New Roman" w:eastAsia="Times New Roman"/>
          <w:b/>
          <w:i w:val="0"/>
          <w:sz w:val="24"/>
        </w:rPr>
        <w:t>Upload (Figure 6.2).</w:t>
      </w:r>
      <w:r>
        <w:rPr>
          <w:rFonts w:ascii="Times New Roman" w:hAnsi="Times New Roman" w:cs="Times New Roman" w:eastAsia="Times New Roman"/>
          <w:b w:val="0"/>
          <w:i w:val="0"/>
          <w:sz w:val="24"/>
        </w:rPr>
        <w:t xml:space="preserve"> The user drags the four files onto the Upload page. Each file is labelled with its detected sequence before upload, and a patient name and ID can be entered. After upload, the browser opens the scan page, which shows the processing pipeline (queued, detection, classification, segmentation, complete) and updates itself until the result is ready.</w:t>
      </w:r>
    </w:p>
    <w:p>
      <w:pPr>
        <w:widowControl/>
        <w:numPr>
          <w:ilvl w:val="0"/>
          <w:numId w:val="28"/>
        </w:numPr>
        <w:spacing w:before="0" w:after="60" w:line="276" w:lineRule="auto"/>
        <w:jc w:val="both"/>
      </w:pPr>
      <w:r>
        <w:rPr>
          <w:rFonts w:ascii="Times New Roman" w:hAnsi="Times New Roman" w:cs="Times New Roman" w:eastAsia="Times New Roman"/>
          <w:b/>
          <w:i w:val="0"/>
          <w:sz w:val="24"/>
        </w:rPr>
        <w:t>Scan viewer (Figure 6.3).</w:t>
      </w:r>
      <w:r>
        <w:rPr>
          <w:rFonts w:ascii="Times New Roman" w:hAnsi="Times New Roman" w:cs="Times New Roman" w:eastAsia="Times New Roman"/>
          <w:b w:val="0"/>
          <w:i w:val="0"/>
          <w:sz w:val="24"/>
        </w:rPr>
        <w:t xml:space="preserve"> The completed scan shows the result (tumour detected, predicted type with confidence, and WT, TC and ET volumes) next to the multi-planar viewer. The axial, coronal and sagittal panes are linked by a crosshair, show the segmentation overlay, and can be zoomed, panned, windowed and measured. The 3D pane renders the volume with the tumour, and any pane can be maximised.</w:t>
      </w:r>
    </w:p>
    <w:p>
      <w:pPr>
        <w:widowControl/>
        <w:numPr>
          <w:ilvl w:val="0"/>
          <w:numId w:val="28"/>
        </w:numPr>
        <w:spacing w:before="0" w:after="60" w:line="276" w:lineRule="auto"/>
        <w:jc w:val="both"/>
      </w:pPr>
      <w:r>
        <w:rPr>
          <w:rFonts w:ascii="Times New Roman" w:hAnsi="Times New Roman" w:cs="Times New Roman" w:eastAsia="Times New Roman"/>
          <w:b/>
          <w:i w:val="0"/>
          <w:sz w:val="24"/>
        </w:rPr>
        <w:t>Scan library (Figure 6.4).</w:t>
      </w:r>
      <w:r>
        <w:rPr>
          <w:rFonts w:ascii="Times New Roman" w:hAnsi="Times New Roman" w:cs="Times New Roman" w:eastAsia="Times New Roman"/>
          <w:b w:val="0"/>
          <w:i w:val="0"/>
          <w:sz w:val="24"/>
        </w:rPr>
        <w:t xml:space="preserve"> All scans of the user can be searched, renamed and deleted.</w:t>
      </w:r>
    </w:p>
    <w:p>
      <w:pPr>
        <w:widowControl/>
        <w:numPr>
          <w:ilvl w:val="0"/>
          <w:numId w:val="28"/>
        </w:numPr>
        <w:spacing w:before="0" w:after="160" w:line="276" w:lineRule="auto"/>
        <w:jc w:val="both"/>
      </w:pPr>
      <w:r>
        <w:rPr>
          <w:rFonts w:ascii="Times New Roman" w:hAnsi="Times New Roman" w:cs="Times New Roman" w:eastAsia="Times New Roman"/>
          <w:b/>
          <w:i w:val="0"/>
          <w:sz w:val="24"/>
        </w:rPr>
        <w:t>Reports (Figure 6.5).</w:t>
      </w:r>
      <w:r>
        <w:rPr>
          <w:rFonts w:ascii="Times New Roman" w:hAnsi="Times New Roman" w:cs="Times New Roman" w:eastAsia="Times New Roman"/>
          <w:b w:val="0"/>
          <w:i w:val="0"/>
          <w:sz w:val="24"/>
        </w:rPr>
        <w:t xml:space="preserve"> For every completed scan, the PDF report opens in a new tab and the CSV report downloads; "Export All" downloads every completed scan as one CSV file.</w:t>
      </w:r>
    </w:p>
    <w:p>
      <w:pPr>
        <w:keepNext/>
        <w:widowControl/>
        <w:spacing w:before="120" w:after="80" w:line="240" w:lineRule="auto"/>
        <w:jc w:val="center"/>
      </w:pPr>
      <w:r>
        <w:drawing>
          <wp:inline xmlns:a="http://schemas.openxmlformats.org/drawingml/2006/main" xmlns:pic="http://schemas.openxmlformats.org/drawingml/2006/picture">
            <wp:extent cx="5937250" cy="2687224"/>
            <wp:docPr id="12" name="Picture 12"/>
            <wp:cNvGraphicFramePr>
              <a:graphicFrameLocks noChangeAspect="1"/>
            </wp:cNvGraphicFramePr>
            <a:graphic>
              <a:graphicData uri="http://schemas.openxmlformats.org/drawingml/2006/picture">
                <pic:pic>
                  <pic:nvPicPr>
                    <pic:cNvPr id="0" name="dashboard.png"/>
                    <pic:cNvPicPr/>
                  </pic:nvPicPr>
                  <pic:blipFill>
                    <a:blip r:embed="rId23"/>
                    <a:stretch>
                      <a:fillRect/>
                    </a:stretch>
                  </pic:blipFill>
                  <pic:spPr>
                    <a:xfrm>
                      <a:off x="0" y="0"/>
                      <a:ext cx="5937250" cy="2687224"/>
                    </a:xfrm>
                    <a:prstGeom prst="rect"/>
                  </pic:spPr>
                </pic:pic>
              </a:graphicData>
            </a:graphic>
          </wp:inline>
        </w:drawing>
      </w:r>
    </w:p>
    <w:p>
      <w:pPr>
        <w:widowControl/>
        <w:spacing w:before="40" w:after="240" w:line="240" w:lineRule="auto"/>
        <w:jc w:val="center"/>
      </w:pPr>
      <w:bookmarkStart w:id="1134" w:name="_Ref_fig6_1"/>
      <w:r>
        <w:rPr>
          <w:rFonts w:ascii="Times New Roman" w:hAnsi="Times New Roman" w:cs="Times New Roman" w:eastAsia="Times New Roman"/>
          <w:b/>
          <w:i w:val="0"/>
          <w:sz w:val="20"/>
        </w:rPr>
        <w:t>Figure 6.1:</w:t>
      </w:r>
      <w:r>
        <w:rPr>
          <w:rFonts w:ascii="Times New Roman" w:hAnsi="Times New Roman" w:cs="Times New Roman" w:eastAsia="Times New Roman"/>
          <w:b w:val="0"/>
          <w:i w:val="0"/>
          <w:sz w:val="20"/>
        </w:rPr>
        <w:t xml:space="preserve"> Dashboard with scan counts, recent scans and tumour volume chart.</w:t>
      </w:r>
      <w:bookmarkEnd w:id="1134"/>
    </w:p>
    <w:p>
      <w:pPr>
        <w:keepNext/>
        <w:widowControl/>
        <w:spacing w:before="120" w:after="80" w:line="240" w:lineRule="auto"/>
        <w:jc w:val="center"/>
      </w:pPr>
      <w:r>
        <w:drawing>
          <wp:inline xmlns:a="http://schemas.openxmlformats.org/drawingml/2006/main" xmlns:pic="http://schemas.openxmlformats.org/drawingml/2006/picture">
            <wp:extent cx="5937250" cy="2687224"/>
            <wp:docPr id="13" name="Picture 13"/>
            <wp:cNvGraphicFramePr>
              <a:graphicFrameLocks noChangeAspect="1"/>
            </wp:cNvGraphicFramePr>
            <a:graphic>
              <a:graphicData uri="http://schemas.openxmlformats.org/drawingml/2006/picture">
                <pic:pic>
                  <pic:nvPicPr>
                    <pic:cNvPr id="0" name="upload-scan.png"/>
                    <pic:cNvPicPr/>
                  </pic:nvPicPr>
                  <pic:blipFill>
                    <a:blip r:embed="rId24"/>
                    <a:stretch>
                      <a:fillRect/>
                    </a:stretch>
                  </pic:blipFill>
                  <pic:spPr>
                    <a:xfrm>
                      <a:off x="0" y="0"/>
                      <a:ext cx="5937250" cy="2687224"/>
                    </a:xfrm>
                    <a:prstGeom prst="rect"/>
                  </pic:spPr>
                </pic:pic>
              </a:graphicData>
            </a:graphic>
          </wp:inline>
        </w:drawing>
      </w:r>
    </w:p>
    <w:p>
      <w:pPr>
        <w:widowControl/>
        <w:spacing w:before="40" w:after="240" w:line="240" w:lineRule="auto"/>
        <w:jc w:val="center"/>
      </w:pPr>
      <w:bookmarkStart w:id="1135" w:name="_Ref_fig6_2"/>
      <w:r>
        <w:rPr>
          <w:rFonts w:ascii="Times New Roman" w:hAnsi="Times New Roman" w:cs="Times New Roman" w:eastAsia="Times New Roman"/>
          <w:b/>
          <w:i w:val="0"/>
          <w:sz w:val="20"/>
        </w:rPr>
        <w:t>Figure 6.2:</w:t>
      </w:r>
      <w:r>
        <w:rPr>
          <w:rFonts w:ascii="Times New Roman" w:hAnsi="Times New Roman" w:cs="Times New Roman" w:eastAsia="Times New Roman"/>
          <w:b w:val="0"/>
          <w:i w:val="0"/>
          <w:sz w:val="20"/>
        </w:rPr>
        <w:t xml:space="preserve"> Upload Scan page with drag-and-drop upload of FLAIR, T1, T1CE and T2 volumes.</w:t>
      </w:r>
      <w:bookmarkEnd w:id="1135"/>
    </w:p>
    <w:p>
      <w:pPr>
        <w:keepNext/>
        <w:widowControl/>
        <w:spacing w:before="120" w:after="80" w:line="240" w:lineRule="auto"/>
        <w:jc w:val="center"/>
      </w:pPr>
      <w:r>
        <w:drawing>
          <wp:inline xmlns:a="http://schemas.openxmlformats.org/drawingml/2006/main" xmlns:pic="http://schemas.openxmlformats.org/drawingml/2006/picture">
            <wp:extent cx="5556427" cy="7589520"/>
            <wp:docPr id="14" name="Picture 14"/>
            <wp:cNvGraphicFramePr>
              <a:graphicFrameLocks noChangeAspect="1"/>
            </wp:cNvGraphicFramePr>
            <a:graphic>
              <a:graphicData uri="http://schemas.openxmlformats.org/drawingml/2006/picture">
                <pic:pic>
                  <pic:nvPicPr>
                    <pic:cNvPr id="0" name="scan-viewer.png"/>
                    <pic:cNvPicPr/>
                  </pic:nvPicPr>
                  <pic:blipFill>
                    <a:blip r:embed="rId25"/>
                    <a:stretch>
                      <a:fillRect/>
                    </a:stretch>
                  </pic:blipFill>
                  <pic:spPr>
                    <a:xfrm>
                      <a:off x="0" y="0"/>
                      <a:ext cx="5556427" cy="7589520"/>
                    </a:xfrm>
                    <a:prstGeom prst="rect"/>
                  </pic:spPr>
                </pic:pic>
              </a:graphicData>
            </a:graphic>
          </wp:inline>
        </w:drawing>
      </w:r>
    </w:p>
    <w:p>
      <w:pPr>
        <w:widowControl/>
        <w:spacing w:before="40" w:after="240" w:line="240" w:lineRule="auto"/>
        <w:jc w:val="center"/>
      </w:pPr>
      <w:bookmarkStart w:id="1136" w:name="_Ref_fig6_3"/>
      <w:r>
        <w:rPr>
          <w:rFonts w:ascii="Times New Roman" w:hAnsi="Times New Roman" w:cs="Times New Roman" w:eastAsia="Times New Roman"/>
          <w:b/>
          <w:i w:val="0"/>
          <w:sz w:val="20"/>
        </w:rPr>
        <w:t>Figure 6.3:</w:t>
      </w:r>
      <w:r>
        <w:rPr>
          <w:rFonts w:ascii="Times New Roman" w:hAnsi="Times New Roman" w:cs="Times New Roman" w:eastAsia="Times New Roman"/>
          <w:b w:val="0"/>
          <w:i w:val="0"/>
          <w:sz w:val="20"/>
        </w:rPr>
        <w:t xml:space="preserve"> Scan viewer: linked axial, coronal and sagittal views with the WT, TC and ET overlay, 3D rendering, display controls and measurements.</w:t>
      </w:r>
      <w:bookmarkEnd w:id="1136"/>
    </w:p>
    <w:p>
      <w:pPr>
        <w:keepNext/>
        <w:widowControl/>
        <w:spacing w:before="120" w:after="80" w:line="240" w:lineRule="auto"/>
        <w:jc w:val="center"/>
      </w:pPr>
      <w:r>
        <w:drawing>
          <wp:inline xmlns:a="http://schemas.openxmlformats.org/drawingml/2006/main" xmlns:pic="http://schemas.openxmlformats.org/drawingml/2006/picture">
            <wp:extent cx="5937250" cy="2687224"/>
            <wp:docPr id="15" name="Picture 15"/>
            <wp:cNvGraphicFramePr>
              <a:graphicFrameLocks noChangeAspect="1"/>
            </wp:cNvGraphicFramePr>
            <a:graphic>
              <a:graphicData uri="http://schemas.openxmlformats.org/drawingml/2006/picture">
                <pic:pic>
                  <pic:nvPicPr>
                    <pic:cNvPr id="0" name="scan-library.png"/>
                    <pic:cNvPicPr/>
                  </pic:nvPicPr>
                  <pic:blipFill>
                    <a:blip r:embed="rId26"/>
                    <a:stretch>
                      <a:fillRect/>
                    </a:stretch>
                  </pic:blipFill>
                  <pic:spPr>
                    <a:xfrm>
                      <a:off x="0" y="0"/>
                      <a:ext cx="5937250" cy="2687224"/>
                    </a:xfrm>
                    <a:prstGeom prst="rect"/>
                  </pic:spPr>
                </pic:pic>
              </a:graphicData>
            </a:graphic>
          </wp:inline>
        </w:drawing>
      </w:r>
    </w:p>
    <w:p>
      <w:pPr>
        <w:widowControl/>
        <w:spacing w:before="40" w:after="240" w:line="240" w:lineRule="auto"/>
        <w:jc w:val="center"/>
      </w:pPr>
      <w:bookmarkStart w:id="1137" w:name="_Ref_fig6_4"/>
      <w:r>
        <w:rPr>
          <w:rFonts w:ascii="Times New Roman" w:hAnsi="Times New Roman" w:cs="Times New Roman" w:eastAsia="Times New Roman"/>
          <w:b/>
          <w:i w:val="0"/>
          <w:sz w:val="20"/>
        </w:rPr>
        <w:t>Figure 6.4:</w:t>
      </w:r>
      <w:r>
        <w:rPr>
          <w:rFonts w:ascii="Times New Roman" w:hAnsi="Times New Roman" w:cs="Times New Roman" w:eastAsia="Times New Roman"/>
          <w:b w:val="0"/>
          <w:i w:val="0"/>
          <w:sz w:val="20"/>
        </w:rPr>
        <w:t xml:space="preserve"> Scan Library with search, edit and delete.</w:t>
      </w:r>
      <w:bookmarkEnd w:id="1137"/>
    </w:p>
    <w:p>
      <w:pPr>
        <w:keepNext/>
        <w:widowControl/>
        <w:spacing w:before="120" w:after="80" w:line="240" w:lineRule="auto"/>
        <w:jc w:val="center"/>
      </w:pPr>
      <w:r>
        <w:drawing>
          <wp:inline xmlns:a="http://schemas.openxmlformats.org/drawingml/2006/main" xmlns:pic="http://schemas.openxmlformats.org/drawingml/2006/picture">
            <wp:extent cx="5937250" cy="2687224"/>
            <wp:docPr id="16" name="Picture 16"/>
            <wp:cNvGraphicFramePr>
              <a:graphicFrameLocks noChangeAspect="1"/>
            </wp:cNvGraphicFramePr>
            <a:graphic>
              <a:graphicData uri="http://schemas.openxmlformats.org/drawingml/2006/picture">
                <pic:pic>
                  <pic:nvPicPr>
                    <pic:cNvPr id="0" name="reports.png"/>
                    <pic:cNvPicPr/>
                  </pic:nvPicPr>
                  <pic:blipFill>
                    <a:blip r:embed="rId27"/>
                    <a:stretch>
                      <a:fillRect/>
                    </a:stretch>
                  </pic:blipFill>
                  <pic:spPr>
                    <a:xfrm>
                      <a:off x="0" y="0"/>
                      <a:ext cx="5937250" cy="2687224"/>
                    </a:xfrm>
                    <a:prstGeom prst="rect"/>
                  </pic:spPr>
                </pic:pic>
              </a:graphicData>
            </a:graphic>
          </wp:inline>
        </w:drawing>
      </w:r>
    </w:p>
    <w:p>
      <w:pPr>
        <w:widowControl/>
        <w:spacing w:before="40" w:after="240" w:line="240" w:lineRule="auto"/>
        <w:jc w:val="center"/>
      </w:pPr>
      <w:bookmarkStart w:id="1138" w:name="_Ref_fig6_5"/>
      <w:r>
        <w:rPr>
          <w:rFonts w:ascii="Times New Roman" w:hAnsi="Times New Roman" w:cs="Times New Roman" w:eastAsia="Times New Roman"/>
          <w:b/>
          <w:i w:val="0"/>
          <w:sz w:val="20"/>
        </w:rPr>
        <w:t>Figure 6.5:</w:t>
      </w:r>
      <w:r>
        <w:rPr>
          <w:rFonts w:ascii="Times New Roman" w:hAnsi="Times New Roman" w:cs="Times New Roman" w:eastAsia="Times New Roman"/>
          <w:b w:val="0"/>
          <w:i w:val="0"/>
          <w:sz w:val="20"/>
        </w:rPr>
        <w:t xml:space="preserve"> Reports page with PDF and CSV reports and Export All.</w:t>
      </w:r>
      <w:bookmarkEnd w:id="1138"/>
    </w:p>
    <w:p>
      <w:pPr>
        <w:keepNext/>
        <w:pageBreakBefore/>
        <w:widowControl/>
        <w:spacing w:before="0" w:after="120" w:line="360" w:lineRule="auto"/>
        <w:jc w:val="center"/>
      </w:pPr>
      <w:bookmarkStart w:id="1139" w:name="_Ref_ch7"/>
      <w:r>
        <w:rPr>
          <w:rFonts w:ascii="Times New Roman" w:hAnsi="Times New Roman" w:cs="Times New Roman" w:eastAsia="Times New Roman"/>
          <w:b/>
          <w:i w:val="0"/>
          <w:sz w:val="32"/>
        </w:rPr>
        <w:t>CHAPTER 7</w:t>
      </w:r>
      <w:bookmarkEnd w:id="1139"/>
    </w:p>
    <w:p>
      <w:pPr>
        <w:keepNext/>
        <w:widowControl/>
        <w:spacing w:before="0" w:after="240" w:line="360" w:lineRule="auto"/>
        <w:jc w:val="left"/>
        <w:outlineLvl w:val="0"/>
      </w:pPr>
      <w:r>
        <w:rPr>
          <w:rFonts w:ascii="Times New Roman" w:hAnsi="Times New Roman" w:cs="Times New Roman" w:eastAsia="Times New Roman"/>
          <w:b/>
          <w:i w:val="0"/>
          <w:sz w:val="28"/>
        </w:rPr>
        <w:t>7. RESULT AND DISCUSSION (COST ANALYSIS)</w:t>
      </w:r>
    </w:p>
    <w:p>
      <w:pPr>
        <w:keepNext/>
        <w:widowControl/>
        <w:spacing w:before="240" w:after="120" w:line="276" w:lineRule="auto"/>
        <w:jc w:val="left"/>
        <w:outlineLvl w:val="1"/>
      </w:pPr>
      <w:bookmarkStart w:id="1140" w:name="_Ref_h7_1"/>
      <w:r>
        <w:rPr>
          <w:rFonts w:ascii="Times New Roman" w:hAnsi="Times New Roman" w:cs="Times New Roman" w:eastAsia="Times New Roman"/>
          <w:b/>
          <w:i w:val="0"/>
          <w:sz w:val="26"/>
        </w:rPr>
        <w:t>7.1 Binary Detection</w:t>
      </w:r>
      <w:bookmarkEnd w:id="1140"/>
    </w:p>
    <w:p>
      <w:pPr>
        <w:widowControl/>
        <w:spacing w:before="0" w:after="160" w:line="276" w:lineRule="auto"/>
        <w:jc w:val="both"/>
      </w:pPr>
      <w:r>
        <w:rPr>
          <w:rFonts w:ascii="Times New Roman" w:hAnsi="Times New Roman" w:cs="Times New Roman" w:eastAsia="Times New Roman"/>
          <w:b w:val="0"/>
          <w:i w:val="0"/>
          <w:sz w:val="24"/>
        </w:rPr>
        <w:t>On the 171 held-out detection images (107 tumour, 64 tumour-negative), CoAtNet-0, EfficientNetB0 and ViT-B/16 each misclassified one image, an accuracy of 99.42% with a bootstrap 95% confidence interval of 98.25% to 100% (Table 7.1). Their errors differ in kind: CoAtNet-0 missed one tumour, whereas EfficientNetB0 and ViT-B/16 detected every tumour and raised one false alarm (Figure 7.1). Every AUC lies between 0.9974 and 0.9997.</w:t>
      </w:r>
    </w:p>
    <w:p>
      <w:pPr>
        <w:widowControl/>
        <w:spacing w:before="0" w:after="160" w:line="276" w:lineRule="auto"/>
        <w:jc w:val="both"/>
      </w:pPr>
      <w:r>
        <w:rPr>
          <w:rFonts w:ascii="Times New Roman" w:hAnsi="Times New Roman" w:cs="Times New Roman" w:eastAsia="Times New Roman"/>
          <w:b w:val="0"/>
          <w:i w:val="0"/>
          <w:sz w:val="24"/>
        </w:rPr>
        <w:t>No pair of models differs significantly by the McNemar test after Holm correction; every adjusted p-value is 1.0. The confidence interval of the accuracy gap to the leader excludes zero only for VGG16 and MobileNetV3-Large. Across folds, the standard deviation of a model's accuracy (0.32 to 2.20 points) is as large as most gaps between models, so single-run leaderboards on data of this size cannot rank architectures.</w:t>
      </w:r>
    </w:p>
    <w:p>
      <w:pPr>
        <w:keepNext/>
        <w:widowControl/>
        <w:spacing w:before="160" w:after="80" w:line="240" w:lineRule="auto"/>
        <w:jc w:val="center"/>
      </w:pPr>
      <w:bookmarkStart w:id="1141" w:name="_Ref_tab7_1"/>
      <w:r>
        <w:rPr>
          <w:rFonts w:ascii="Times New Roman" w:hAnsi="Times New Roman" w:cs="Times New Roman" w:eastAsia="Times New Roman"/>
          <w:b/>
          <w:i w:val="0"/>
          <w:sz w:val="20"/>
        </w:rPr>
        <w:t>Table 7.1:</w:t>
      </w:r>
      <w:r>
        <w:rPr>
          <w:rFonts w:ascii="Times New Roman" w:hAnsi="Times New Roman" w:cs="Times New Roman" w:eastAsia="Times New Roman"/>
          <w:b w:val="0"/>
          <w:i w:val="0"/>
          <w:sz w:val="20"/>
        </w:rPr>
        <w:t xml:space="preserve"> Binary detection fold-ensemble results on 171 test images, and efficiency on one Tesla T4.</w:t>
      </w:r>
      <w:bookmarkEnd w:id="1141"/>
    </w:p>
    <w:tbl>
      <w:tblPr>
        <w:tblStyle w:val="TableGrid"/>
        <w:tblW w:w="9350" w:type="dxa"/>
        <w:tblLayout w:type="fixed"/>
        <w:tblLook w:firstColumn="1" w:firstRow="1" w:lastColumn="0" w:lastRow="0" w:noHBand="0" w:noVBand="1" w:val="04A0"/>
      </w:tblPr>
      <w:tblGrid>
        <w:gridCol w:w="2075"/>
        <w:gridCol w:w="1591"/>
        <w:gridCol w:w="1771"/>
        <w:gridCol w:w="1508"/>
        <w:gridCol w:w="2405"/>
      </w:tblGrid>
      <w:tr>
        <w:trPr>
          <w:cantSplit/>
          <w:tblHeader/>
        </w:trPr>
        <w:tc>
          <w:tcPr>
            <w:tcW w:type="dxa" w:w="2075"/>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Model</w:t>
            </w:r>
          </w:p>
        </w:tc>
        <w:tc>
          <w:tcPr>
            <w:tcW w:type="dxa" w:w="1591"/>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Accuracy (%)</w:t>
            </w:r>
          </w:p>
        </w:tc>
        <w:tc>
          <w:tcPr>
            <w:tcW w:type="dxa" w:w="1771"/>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Parameters (M)</w:t>
            </w:r>
          </w:p>
        </w:tc>
        <w:tc>
          <w:tcPr>
            <w:tcW w:type="dxa" w:w="1508"/>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Latency (ms)</w:t>
            </w:r>
          </w:p>
        </w:tc>
        <w:tc>
          <w:tcPr>
            <w:tcW w:type="dxa" w:w="2405"/>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Throughput (images/s)</w:t>
            </w:r>
          </w:p>
        </w:tc>
      </w:tr>
      <w:tr>
        <w:trPr>
          <w:cantSplit/>
        </w:trPr>
        <w:tc>
          <w:tcPr>
            <w:tcW w:type="dxa" w:w="2075"/>
            <w:vAlign w:val="center"/>
          </w:tcPr>
          <w:p>
            <w:pPr>
              <w:keepNext/>
              <w:spacing w:before="30" w:after="30" w:line="240" w:lineRule="auto"/>
              <w:jc w:val="left"/>
            </w:pPr>
            <w:r>
              <w:rPr>
                <w:rFonts w:ascii="Times New Roman" w:hAnsi="Times New Roman" w:cs="Times New Roman" w:eastAsia="Times New Roman"/>
                <w:b w:val="0"/>
                <w:i w:val="0"/>
                <w:sz w:val="20"/>
              </w:rPr>
              <w:t>CoAtNet-0</w:t>
            </w:r>
          </w:p>
        </w:tc>
        <w:tc>
          <w:tcPr>
            <w:tcW w:type="dxa" w:w="1591"/>
            <w:vAlign w:val="center"/>
          </w:tcPr>
          <w:p>
            <w:pPr>
              <w:keepNext/>
              <w:spacing w:before="30" w:after="30" w:line="240" w:lineRule="auto"/>
              <w:jc w:val="center"/>
            </w:pPr>
            <w:r>
              <w:rPr>
                <w:rFonts w:ascii="Times New Roman" w:hAnsi="Times New Roman" w:cs="Times New Roman" w:eastAsia="Times New Roman"/>
                <w:b w:val="0"/>
                <w:i w:val="0"/>
                <w:sz w:val="20"/>
              </w:rPr>
              <w:t>99.42</w:t>
            </w:r>
          </w:p>
        </w:tc>
        <w:tc>
          <w:tcPr>
            <w:tcW w:type="dxa" w:w="1771"/>
            <w:vAlign w:val="center"/>
          </w:tcPr>
          <w:p>
            <w:pPr>
              <w:keepNext/>
              <w:spacing w:before="30" w:after="30" w:line="240" w:lineRule="auto"/>
              <w:jc w:val="center"/>
            </w:pPr>
            <w:r>
              <w:rPr>
                <w:rFonts w:ascii="Times New Roman" w:hAnsi="Times New Roman" w:cs="Times New Roman" w:eastAsia="Times New Roman"/>
                <w:b w:val="0"/>
                <w:i w:val="0"/>
                <w:sz w:val="20"/>
              </w:rPr>
              <w:t>26.67</w:t>
            </w:r>
          </w:p>
        </w:tc>
        <w:tc>
          <w:tcPr>
            <w:tcW w:type="dxa" w:w="1508"/>
            <w:vAlign w:val="center"/>
          </w:tcPr>
          <w:p>
            <w:pPr>
              <w:keepNext/>
              <w:spacing w:before="30" w:after="30" w:line="240" w:lineRule="auto"/>
              <w:jc w:val="center"/>
            </w:pPr>
            <w:r>
              <w:rPr>
                <w:rFonts w:ascii="Times New Roman" w:hAnsi="Times New Roman" w:cs="Times New Roman" w:eastAsia="Times New Roman"/>
                <w:b w:val="0"/>
                <w:i w:val="0"/>
                <w:sz w:val="20"/>
              </w:rPr>
              <w:t>16.53</w:t>
            </w:r>
          </w:p>
        </w:tc>
        <w:tc>
          <w:tcPr>
            <w:tcW w:type="dxa" w:w="2405"/>
            <w:vAlign w:val="center"/>
          </w:tcPr>
          <w:p>
            <w:pPr>
              <w:keepNext/>
              <w:spacing w:before="30" w:after="30" w:line="240" w:lineRule="auto"/>
              <w:jc w:val="center"/>
            </w:pPr>
            <w:r>
              <w:rPr>
                <w:rFonts w:ascii="Times New Roman" w:hAnsi="Times New Roman" w:cs="Times New Roman" w:eastAsia="Times New Roman"/>
                <w:b w:val="0"/>
                <w:i w:val="0"/>
                <w:sz w:val="20"/>
              </w:rPr>
              <w:t>513.1</w:t>
            </w:r>
          </w:p>
        </w:tc>
      </w:tr>
      <w:tr>
        <w:trPr>
          <w:cantSplit/>
        </w:trPr>
        <w:tc>
          <w:tcPr>
            <w:tcW w:type="dxa" w:w="2075"/>
            <w:vAlign w:val="center"/>
          </w:tcPr>
          <w:p>
            <w:pPr>
              <w:keepNext/>
              <w:spacing w:before="30" w:after="30" w:line="240" w:lineRule="auto"/>
              <w:jc w:val="left"/>
            </w:pPr>
            <w:r>
              <w:rPr>
                <w:rFonts w:ascii="Times New Roman" w:hAnsi="Times New Roman" w:cs="Times New Roman" w:eastAsia="Times New Roman"/>
                <w:b w:val="0"/>
                <w:i w:val="0"/>
                <w:sz w:val="20"/>
              </w:rPr>
              <w:t>EfficientNetB0</w:t>
            </w:r>
          </w:p>
        </w:tc>
        <w:tc>
          <w:tcPr>
            <w:tcW w:type="dxa" w:w="1591"/>
            <w:vAlign w:val="center"/>
          </w:tcPr>
          <w:p>
            <w:pPr>
              <w:keepNext/>
              <w:spacing w:before="30" w:after="30" w:line="240" w:lineRule="auto"/>
              <w:jc w:val="center"/>
            </w:pPr>
            <w:r>
              <w:rPr>
                <w:rFonts w:ascii="Times New Roman" w:hAnsi="Times New Roman" w:cs="Times New Roman" w:eastAsia="Times New Roman"/>
                <w:b w:val="0"/>
                <w:i w:val="0"/>
                <w:sz w:val="20"/>
              </w:rPr>
              <w:t>99.42</w:t>
            </w:r>
          </w:p>
        </w:tc>
        <w:tc>
          <w:tcPr>
            <w:tcW w:type="dxa" w:w="1771"/>
            <w:vAlign w:val="center"/>
          </w:tcPr>
          <w:p>
            <w:pPr>
              <w:keepNext/>
              <w:spacing w:before="30" w:after="30" w:line="240" w:lineRule="auto"/>
              <w:jc w:val="center"/>
            </w:pPr>
            <w:r>
              <w:rPr>
                <w:rFonts w:ascii="Times New Roman" w:hAnsi="Times New Roman" w:cs="Times New Roman" w:eastAsia="Times New Roman"/>
                <w:b w:val="0"/>
                <w:i w:val="0"/>
                <w:sz w:val="20"/>
              </w:rPr>
              <w:t>4.01</w:t>
            </w:r>
          </w:p>
        </w:tc>
        <w:tc>
          <w:tcPr>
            <w:tcW w:type="dxa" w:w="1508"/>
            <w:vAlign w:val="center"/>
          </w:tcPr>
          <w:p>
            <w:pPr>
              <w:keepNext/>
              <w:spacing w:before="30" w:after="30" w:line="240" w:lineRule="auto"/>
              <w:jc w:val="center"/>
            </w:pPr>
            <w:r>
              <w:rPr>
                <w:rFonts w:ascii="Times New Roman" w:hAnsi="Times New Roman" w:cs="Times New Roman" w:eastAsia="Times New Roman"/>
                <w:b w:val="0"/>
                <w:i w:val="0"/>
                <w:sz w:val="20"/>
              </w:rPr>
              <w:t>13.13</w:t>
            </w:r>
          </w:p>
        </w:tc>
        <w:tc>
          <w:tcPr>
            <w:tcW w:type="dxa" w:w="2405"/>
            <w:vAlign w:val="center"/>
          </w:tcPr>
          <w:p>
            <w:pPr>
              <w:keepNext/>
              <w:spacing w:before="30" w:after="30" w:line="240" w:lineRule="auto"/>
              <w:jc w:val="center"/>
            </w:pPr>
            <w:r>
              <w:rPr>
                <w:rFonts w:ascii="Times New Roman" w:hAnsi="Times New Roman" w:cs="Times New Roman" w:eastAsia="Times New Roman"/>
                <w:b w:val="0"/>
                <w:i w:val="0"/>
                <w:sz w:val="20"/>
              </w:rPr>
              <w:t>1,393.3</w:t>
            </w:r>
          </w:p>
        </w:tc>
      </w:tr>
      <w:tr>
        <w:trPr>
          <w:cantSplit/>
        </w:trPr>
        <w:tc>
          <w:tcPr>
            <w:tcW w:type="dxa" w:w="2075"/>
            <w:vAlign w:val="center"/>
          </w:tcPr>
          <w:p>
            <w:pPr>
              <w:keepNext/>
              <w:spacing w:before="30" w:after="30" w:line="240" w:lineRule="auto"/>
              <w:jc w:val="left"/>
            </w:pPr>
            <w:r>
              <w:rPr>
                <w:rFonts w:ascii="Times New Roman" w:hAnsi="Times New Roman" w:cs="Times New Roman" w:eastAsia="Times New Roman"/>
                <w:b w:val="0"/>
                <w:i w:val="0"/>
                <w:sz w:val="20"/>
              </w:rPr>
              <w:t>ViT-B/16</w:t>
            </w:r>
          </w:p>
        </w:tc>
        <w:tc>
          <w:tcPr>
            <w:tcW w:type="dxa" w:w="1591"/>
            <w:vAlign w:val="center"/>
          </w:tcPr>
          <w:p>
            <w:pPr>
              <w:keepNext/>
              <w:spacing w:before="30" w:after="30" w:line="240" w:lineRule="auto"/>
              <w:jc w:val="center"/>
            </w:pPr>
            <w:r>
              <w:rPr>
                <w:rFonts w:ascii="Times New Roman" w:hAnsi="Times New Roman" w:cs="Times New Roman" w:eastAsia="Times New Roman"/>
                <w:b w:val="0"/>
                <w:i w:val="0"/>
                <w:sz w:val="20"/>
              </w:rPr>
              <w:t>99.42</w:t>
            </w:r>
          </w:p>
        </w:tc>
        <w:tc>
          <w:tcPr>
            <w:tcW w:type="dxa" w:w="1771"/>
            <w:vAlign w:val="center"/>
          </w:tcPr>
          <w:p>
            <w:pPr>
              <w:keepNext/>
              <w:spacing w:before="30" w:after="30" w:line="240" w:lineRule="auto"/>
              <w:jc w:val="center"/>
            </w:pPr>
            <w:r>
              <w:rPr>
                <w:rFonts w:ascii="Times New Roman" w:hAnsi="Times New Roman" w:cs="Times New Roman" w:eastAsia="Times New Roman"/>
                <w:b w:val="0"/>
                <w:i w:val="0"/>
                <w:sz w:val="20"/>
              </w:rPr>
              <w:t>85.80</w:t>
            </w:r>
          </w:p>
        </w:tc>
        <w:tc>
          <w:tcPr>
            <w:tcW w:type="dxa" w:w="1508"/>
            <w:vAlign w:val="center"/>
          </w:tcPr>
          <w:p>
            <w:pPr>
              <w:keepNext/>
              <w:spacing w:before="30" w:after="30" w:line="240" w:lineRule="auto"/>
              <w:jc w:val="center"/>
            </w:pPr>
            <w:r>
              <w:rPr>
                <w:rFonts w:ascii="Times New Roman" w:hAnsi="Times New Roman" w:cs="Times New Roman" w:eastAsia="Times New Roman"/>
                <w:b w:val="0"/>
                <w:i w:val="0"/>
                <w:sz w:val="20"/>
              </w:rPr>
              <w:t>10.95</w:t>
            </w:r>
          </w:p>
        </w:tc>
        <w:tc>
          <w:tcPr>
            <w:tcW w:type="dxa" w:w="2405"/>
            <w:vAlign w:val="center"/>
          </w:tcPr>
          <w:p>
            <w:pPr>
              <w:keepNext/>
              <w:spacing w:before="30" w:after="30" w:line="240" w:lineRule="auto"/>
              <w:jc w:val="center"/>
            </w:pPr>
            <w:r>
              <w:rPr>
                <w:rFonts w:ascii="Times New Roman" w:hAnsi="Times New Roman" w:cs="Times New Roman" w:eastAsia="Times New Roman"/>
                <w:b w:val="0"/>
                <w:i w:val="0"/>
                <w:sz w:val="20"/>
              </w:rPr>
              <w:t>272.2</w:t>
            </w:r>
          </w:p>
        </w:tc>
      </w:tr>
      <w:tr>
        <w:trPr>
          <w:cantSplit/>
        </w:trPr>
        <w:tc>
          <w:tcPr>
            <w:tcW w:type="dxa" w:w="2075"/>
            <w:vAlign w:val="center"/>
          </w:tcPr>
          <w:p>
            <w:pPr>
              <w:keepNext/>
              <w:spacing w:before="30" w:after="30" w:line="240" w:lineRule="auto"/>
              <w:jc w:val="left"/>
            </w:pPr>
            <w:r>
              <w:rPr>
                <w:rFonts w:ascii="Times New Roman" w:hAnsi="Times New Roman" w:cs="Times New Roman" w:eastAsia="Times New Roman"/>
                <w:b w:val="0"/>
                <w:i w:val="0"/>
                <w:sz w:val="20"/>
              </w:rPr>
              <w:t>Swin-Base</w:t>
            </w:r>
          </w:p>
        </w:tc>
        <w:tc>
          <w:tcPr>
            <w:tcW w:type="dxa" w:w="1591"/>
            <w:vAlign w:val="center"/>
          </w:tcPr>
          <w:p>
            <w:pPr>
              <w:keepNext/>
              <w:spacing w:before="30" w:after="30" w:line="240" w:lineRule="auto"/>
              <w:jc w:val="center"/>
            </w:pPr>
            <w:r>
              <w:rPr>
                <w:rFonts w:ascii="Times New Roman" w:hAnsi="Times New Roman" w:cs="Times New Roman" w:eastAsia="Times New Roman"/>
                <w:b w:val="0"/>
                <w:i w:val="0"/>
                <w:sz w:val="20"/>
              </w:rPr>
              <w:t>98.83</w:t>
            </w:r>
          </w:p>
        </w:tc>
        <w:tc>
          <w:tcPr>
            <w:tcW w:type="dxa" w:w="1771"/>
            <w:vAlign w:val="center"/>
          </w:tcPr>
          <w:p>
            <w:pPr>
              <w:keepNext/>
              <w:spacing w:before="30" w:after="30" w:line="240" w:lineRule="auto"/>
              <w:jc w:val="center"/>
            </w:pPr>
            <w:r>
              <w:rPr>
                <w:rFonts w:ascii="Times New Roman" w:hAnsi="Times New Roman" w:cs="Times New Roman" w:eastAsia="Times New Roman"/>
                <w:b w:val="0"/>
                <w:i w:val="0"/>
                <w:sz w:val="20"/>
              </w:rPr>
              <w:t>86.74</w:t>
            </w:r>
          </w:p>
        </w:tc>
        <w:tc>
          <w:tcPr>
            <w:tcW w:type="dxa" w:w="1508"/>
            <w:vAlign w:val="center"/>
          </w:tcPr>
          <w:p>
            <w:pPr>
              <w:keepNext/>
              <w:spacing w:before="30" w:after="30" w:line="240" w:lineRule="auto"/>
              <w:jc w:val="center"/>
            </w:pPr>
            <w:r>
              <w:rPr>
                <w:rFonts w:ascii="Times New Roman" w:hAnsi="Times New Roman" w:cs="Times New Roman" w:eastAsia="Times New Roman"/>
                <w:b w:val="0"/>
                <w:i w:val="0"/>
                <w:sz w:val="20"/>
              </w:rPr>
              <w:t>36.29</w:t>
            </w:r>
          </w:p>
        </w:tc>
        <w:tc>
          <w:tcPr>
            <w:tcW w:type="dxa" w:w="2405"/>
            <w:vAlign w:val="center"/>
          </w:tcPr>
          <w:p>
            <w:pPr>
              <w:keepNext/>
              <w:spacing w:before="30" w:after="30" w:line="240" w:lineRule="auto"/>
              <w:jc w:val="center"/>
            </w:pPr>
            <w:r>
              <w:rPr>
                <w:rFonts w:ascii="Times New Roman" w:hAnsi="Times New Roman" w:cs="Times New Roman" w:eastAsia="Times New Roman"/>
                <w:b w:val="0"/>
                <w:i w:val="0"/>
                <w:sz w:val="20"/>
              </w:rPr>
              <w:t>197.6</w:t>
            </w:r>
          </w:p>
        </w:tc>
      </w:tr>
      <w:tr>
        <w:trPr>
          <w:cantSplit/>
        </w:trPr>
        <w:tc>
          <w:tcPr>
            <w:tcW w:type="dxa" w:w="2075"/>
            <w:vAlign w:val="center"/>
          </w:tcPr>
          <w:p>
            <w:pPr>
              <w:keepNext/>
              <w:spacing w:before="30" w:after="30" w:line="240" w:lineRule="auto"/>
              <w:jc w:val="left"/>
            </w:pPr>
            <w:r>
              <w:rPr>
                <w:rFonts w:ascii="Times New Roman" w:hAnsi="Times New Roman" w:cs="Times New Roman" w:eastAsia="Times New Roman"/>
                <w:b w:val="0"/>
                <w:i w:val="0"/>
                <w:sz w:val="20"/>
              </w:rPr>
              <w:t>InceptionV3</w:t>
            </w:r>
          </w:p>
        </w:tc>
        <w:tc>
          <w:tcPr>
            <w:tcW w:type="dxa" w:w="1591"/>
            <w:vAlign w:val="center"/>
          </w:tcPr>
          <w:p>
            <w:pPr>
              <w:keepNext/>
              <w:spacing w:before="30" w:after="30" w:line="240" w:lineRule="auto"/>
              <w:jc w:val="center"/>
            </w:pPr>
            <w:r>
              <w:rPr>
                <w:rFonts w:ascii="Times New Roman" w:hAnsi="Times New Roman" w:cs="Times New Roman" w:eastAsia="Times New Roman"/>
                <w:b w:val="0"/>
                <w:i w:val="0"/>
                <w:sz w:val="20"/>
              </w:rPr>
              <w:t>98.25</w:t>
            </w:r>
          </w:p>
        </w:tc>
        <w:tc>
          <w:tcPr>
            <w:tcW w:type="dxa" w:w="1771"/>
            <w:vAlign w:val="center"/>
          </w:tcPr>
          <w:p>
            <w:pPr>
              <w:keepNext/>
              <w:spacing w:before="30" w:after="30" w:line="240" w:lineRule="auto"/>
              <w:jc w:val="center"/>
            </w:pPr>
            <w:r>
              <w:rPr>
                <w:rFonts w:ascii="Times New Roman" w:hAnsi="Times New Roman" w:cs="Times New Roman" w:eastAsia="Times New Roman"/>
                <w:b w:val="0"/>
                <w:i w:val="0"/>
                <w:sz w:val="20"/>
              </w:rPr>
              <w:t>21.79</w:t>
            </w:r>
          </w:p>
        </w:tc>
        <w:tc>
          <w:tcPr>
            <w:tcW w:type="dxa" w:w="1508"/>
            <w:vAlign w:val="center"/>
          </w:tcPr>
          <w:p>
            <w:pPr>
              <w:keepNext/>
              <w:spacing w:before="30" w:after="30" w:line="240" w:lineRule="auto"/>
              <w:jc w:val="center"/>
            </w:pPr>
            <w:r>
              <w:rPr>
                <w:rFonts w:ascii="Times New Roman" w:hAnsi="Times New Roman" w:cs="Times New Roman" w:eastAsia="Times New Roman"/>
                <w:b w:val="0"/>
                <w:i w:val="0"/>
                <w:sz w:val="20"/>
              </w:rPr>
              <w:t>17.63</w:t>
            </w:r>
          </w:p>
        </w:tc>
        <w:tc>
          <w:tcPr>
            <w:tcW w:type="dxa" w:w="2405"/>
            <w:vAlign w:val="center"/>
          </w:tcPr>
          <w:p>
            <w:pPr>
              <w:keepNext/>
              <w:spacing w:before="30" w:after="30" w:line="240" w:lineRule="auto"/>
              <w:jc w:val="center"/>
            </w:pPr>
            <w:r>
              <w:rPr>
                <w:rFonts w:ascii="Times New Roman" w:hAnsi="Times New Roman" w:cs="Times New Roman" w:eastAsia="Times New Roman"/>
                <w:b w:val="0"/>
                <w:i w:val="0"/>
                <w:sz w:val="20"/>
              </w:rPr>
              <w:t>511.6</w:t>
            </w:r>
          </w:p>
        </w:tc>
      </w:tr>
      <w:tr>
        <w:trPr>
          <w:cantSplit/>
        </w:trPr>
        <w:tc>
          <w:tcPr>
            <w:tcW w:type="dxa" w:w="2075"/>
            <w:vAlign w:val="center"/>
          </w:tcPr>
          <w:p>
            <w:pPr>
              <w:keepNext/>
              <w:spacing w:before="30" w:after="30" w:line="240" w:lineRule="auto"/>
              <w:jc w:val="left"/>
            </w:pPr>
            <w:r>
              <w:rPr>
                <w:rFonts w:ascii="Times New Roman" w:hAnsi="Times New Roman" w:cs="Times New Roman" w:eastAsia="Times New Roman"/>
                <w:b w:val="0"/>
                <w:i w:val="0"/>
                <w:sz w:val="20"/>
              </w:rPr>
              <w:t>ResNet50</w:t>
            </w:r>
          </w:p>
        </w:tc>
        <w:tc>
          <w:tcPr>
            <w:tcW w:type="dxa" w:w="1591"/>
            <w:vAlign w:val="center"/>
          </w:tcPr>
          <w:p>
            <w:pPr>
              <w:keepNext/>
              <w:spacing w:before="30" w:after="30" w:line="240" w:lineRule="auto"/>
              <w:jc w:val="center"/>
            </w:pPr>
            <w:r>
              <w:rPr>
                <w:rFonts w:ascii="Times New Roman" w:hAnsi="Times New Roman" w:cs="Times New Roman" w:eastAsia="Times New Roman"/>
                <w:b w:val="0"/>
                <w:i w:val="0"/>
                <w:sz w:val="20"/>
              </w:rPr>
              <w:t>98.25</w:t>
            </w:r>
          </w:p>
        </w:tc>
        <w:tc>
          <w:tcPr>
            <w:tcW w:type="dxa" w:w="1771"/>
            <w:vAlign w:val="center"/>
          </w:tcPr>
          <w:p>
            <w:pPr>
              <w:keepNext/>
              <w:spacing w:before="30" w:after="30" w:line="240" w:lineRule="auto"/>
              <w:jc w:val="center"/>
            </w:pPr>
            <w:r>
              <w:rPr>
                <w:rFonts w:ascii="Times New Roman" w:hAnsi="Times New Roman" w:cs="Times New Roman" w:eastAsia="Times New Roman"/>
                <w:b w:val="0"/>
                <w:i w:val="0"/>
                <w:sz w:val="20"/>
              </w:rPr>
              <w:t>23.51</w:t>
            </w:r>
          </w:p>
        </w:tc>
        <w:tc>
          <w:tcPr>
            <w:tcW w:type="dxa" w:w="1508"/>
            <w:vAlign w:val="center"/>
          </w:tcPr>
          <w:p>
            <w:pPr>
              <w:keepNext/>
              <w:spacing w:before="30" w:after="30" w:line="240" w:lineRule="auto"/>
              <w:jc w:val="center"/>
            </w:pPr>
            <w:r>
              <w:rPr>
                <w:rFonts w:ascii="Times New Roman" w:hAnsi="Times New Roman" w:cs="Times New Roman" w:eastAsia="Times New Roman"/>
                <w:b w:val="0"/>
                <w:i w:val="0"/>
                <w:sz w:val="20"/>
              </w:rPr>
              <w:t>9.57</w:t>
            </w:r>
          </w:p>
        </w:tc>
        <w:tc>
          <w:tcPr>
            <w:tcW w:type="dxa" w:w="2405"/>
            <w:vAlign w:val="center"/>
          </w:tcPr>
          <w:p>
            <w:pPr>
              <w:keepNext/>
              <w:spacing w:before="30" w:after="30" w:line="240" w:lineRule="auto"/>
              <w:jc w:val="center"/>
            </w:pPr>
            <w:r>
              <w:rPr>
                <w:rFonts w:ascii="Times New Roman" w:hAnsi="Times New Roman" w:cs="Times New Roman" w:eastAsia="Times New Roman"/>
                <w:b w:val="0"/>
                <w:i w:val="0"/>
                <w:sz w:val="20"/>
              </w:rPr>
              <w:t>777.2</w:t>
            </w:r>
          </w:p>
        </w:tc>
      </w:tr>
      <w:tr>
        <w:trPr>
          <w:cantSplit/>
        </w:trPr>
        <w:tc>
          <w:tcPr>
            <w:tcW w:type="dxa" w:w="2075"/>
            <w:vAlign w:val="center"/>
          </w:tcPr>
          <w:p>
            <w:pPr>
              <w:keepNext/>
              <w:spacing w:before="30" w:after="30" w:line="240" w:lineRule="auto"/>
              <w:jc w:val="left"/>
            </w:pPr>
            <w:r>
              <w:rPr>
                <w:rFonts w:ascii="Times New Roman" w:hAnsi="Times New Roman" w:cs="Times New Roman" w:eastAsia="Times New Roman"/>
                <w:b w:val="0"/>
                <w:i w:val="0"/>
                <w:sz w:val="20"/>
              </w:rPr>
              <w:t>DenseNet121</w:t>
            </w:r>
          </w:p>
        </w:tc>
        <w:tc>
          <w:tcPr>
            <w:tcW w:type="dxa" w:w="1591"/>
            <w:vAlign w:val="center"/>
          </w:tcPr>
          <w:p>
            <w:pPr>
              <w:keepNext/>
              <w:spacing w:before="30" w:after="30" w:line="240" w:lineRule="auto"/>
              <w:jc w:val="center"/>
            </w:pPr>
            <w:r>
              <w:rPr>
                <w:rFonts w:ascii="Times New Roman" w:hAnsi="Times New Roman" w:cs="Times New Roman" w:eastAsia="Times New Roman"/>
                <w:b w:val="0"/>
                <w:i w:val="0"/>
                <w:sz w:val="20"/>
              </w:rPr>
              <w:t>97.08</w:t>
            </w:r>
          </w:p>
        </w:tc>
        <w:tc>
          <w:tcPr>
            <w:tcW w:type="dxa" w:w="1771"/>
            <w:vAlign w:val="center"/>
          </w:tcPr>
          <w:p>
            <w:pPr>
              <w:keepNext/>
              <w:spacing w:before="30" w:after="30" w:line="240" w:lineRule="auto"/>
              <w:jc w:val="center"/>
            </w:pPr>
            <w:r>
              <w:rPr>
                <w:rFonts w:ascii="Times New Roman" w:hAnsi="Times New Roman" w:cs="Times New Roman" w:eastAsia="Times New Roman"/>
                <w:b w:val="0"/>
                <w:i w:val="0"/>
                <w:sz w:val="20"/>
              </w:rPr>
              <w:t>6.95</w:t>
            </w:r>
          </w:p>
        </w:tc>
        <w:tc>
          <w:tcPr>
            <w:tcW w:type="dxa" w:w="1508"/>
            <w:vAlign w:val="center"/>
          </w:tcPr>
          <w:p>
            <w:pPr>
              <w:keepNext/>
              <w:spacing w:before="30" w:after="30" w:line="240" w:lineRule="auto"/>
              <w:jc w:val="center"/>
            </w:pPr>
            <w:r>
              <w:rPr>
                <w:rFonts w:ascii="Times New Roman" w:hAnsi="Times New Roman" w:cs="Times New Roman" w:eastAsia="Times New Roman"/>
                <w:b w:val="0"/>
                <w:i w:val="0"/>
                <w:sz w:val="20"/>
              </w:rPr>
              <w:t>23.58</w:t>
            </w:r>
          </w:p>
        </w:tc>
        <w:tc>
          <w:tcPr>
            <w:tcW w:type="dxa" w:w="2405"/>
            <w:vAlign w:val="center"/>
          </w:tcPr>
          <w:p>
            <w:pPr>
              <w:keepNext/>
              <w:spacing w:before="30" w:after="30" w:line="240" w:lineRule="auto"/>
              <w:jc w:val="center"/>
            </w:pPr>
            <w:r>
              <w:rPr>
                <w:rFonts w:ascii="Times New Roman" w:hAnsi="Times New Roman" w:cs="Times New Roman" w:eastAsia="Times New Roman"/>
                <w:b w:val="0"/>
                <w:i w:val="0"/>
                <w:sz w:val="20"/>
              </w:rPr>
              <w:t>656.6</w:t>
            </w:r>
          </w:p>
        </w:tc>
      </w:tr>
      <w:tr>
        <w:trPr>
          <w:cantSplit/>
        </w:trPr>
        <w:tc>
          <w:tcPr>
            <w:tcW w:type="dxa" w:w="2075"/>
            <w:vAlign w:val="center"/>
          </w:tcPr>
          <w:p>
            <w:pPr>
              <w:keepNext/>
              <w:spacing w:before="30" w:after="30" w:line="240" w:lineRule="auto"/>
              <w:jc w:val="left"/>
            </w:pPr>
            <w:r>
              <w:rPr>
                <w:rFonts w:ascii="Times New Roman" w:hAnsi="Times New Roman" w:cs="Times New Roman" w:eastAsia="Times New Roman"/>
                <w:b w:val="0"/>
                <w:i w:val="0"/>
                <w:sz w:val="20"/>
              </w:rPr>
              <w:t>MobileNetV3-Large</w:t>
            </w:r>
          </w:p>
        </w:tc>
        <w:tc>
          <w:tcPr>
            <w:tcW w:type="dxa" w:w="1591"/>
            <w:vAlign w:val="center"/>
          </w:tcPr>
          <w:p>
            <w:pPr>
              <w:keepNext/>
              <w:spacing w:before="30" w:after="30" w:line="240" w:lineRule="auto"/>
              <w:jc w:val="center"/>
            </w:pPr>
            <w:r>
              <w:rPr>
                <w:rFonts w:ascii="Times New Roman" w:hAnsi="Times New Roman" w:cs="Times New Roman" w:eastAsia="Times New Roman"/>
                <w:b w:val="0"/>
                <w:i w:val="0"/>
                <w:sz w:val="20"/>
              </w:rPr>
              <w:t>97.08</w:t>
            </w:r>
          </w:p>
        </w:tc>
        <w:tc>
          <w:tcPr>
            <w:tcW w:type="dxa" w:w="1771"/>
            <w:vAlign w:val="center"/>
          </w:tcPr>
          <w:p>
            <w:pPr>
              <w:keepNext/>
              <w:spacing w:before="30" w:after="30" w:line="240" w:lineRule="auto"/>
              <w:jc w:val="center"/>
            </w:pPr>
            <w:r>
              <w:rPr>
                <w:rFonts w:ascii="Times New Roman" w:hAnsi="Times New Roman" w:cs="Times New Roman" w:eastAsia="Times New Roman"/>
                <w:b w:val="0"/>
                <w:i w:val="0"/>
                <w:sz w:val="20"/>
              </w:rPr>
              <w:t>4.20</w:t>
            </w:r>
          </w:p>
        </w:tc>
        <w:tc>
          <w:tcPr>
            <w:tcW w:type="dxa" w:w="1508"/>
            <w:vAlign w:val="center"/>
          </w:tcPr>
          <w:p>
            <w:pPr>
              <w:keepNext/>
              <w:spacing w:before="30" w:after="30" w:line="240" w:lineRule="auto"/>
              <w:jc w:val="center"/>
            </w:pPr>
            <w:r>
              <w:rPr>
                <w:rFonts w:ascii="Times New Roman" w:hAnsi="Times New Roman" w:cs="Times New Roman" w:eastAsia="Times New Roman"/>
                <w:b w:val="0"/>
                <w:i w:val="0"/>
                <w:sz w:val="20"/>
              </w:rPr>
              <w:t>10.55</w:t>
            </w:r>
          </w:p>
        </w:tc>
        <w:tc>
          <w:tcPr>
            <w:tcW w:type="dxa" w:w="2405"/>
            <w:vAlign w:val="center"/>
          </w:tcPr>
          <w:p>
            <w:pPr>
              <w:keepNext/>
              <w:spacing w:before="30" w:after="30" w:line="240" w:lineRule="auto"/>
              <w:jc w:val="center"/>
            </w:pPr>
            <w:r>
              <w:rPr>
                <w:rFonts w:ascii="Times New Roman" w:hAnsi="Times New Roman" w:cs="Times New Roman" w:eastAsia="Times New Roman"/>
                <w:b w:val="0"/>
                <w:i w:val="0"/>
                <w:sz w:val="20"/>
              </w:rPr>
              <w:t>2,301.1</w:t>
            </w:r>
          </w:p>
        </w:tc>
      </w:tr>
      <w:tr>
        <w:trPr>
          <w:cantSplit/>
        </w:trPr>
        <w:tc>
          <w:tcPr>
            <w:tcW w:type="dxa" w:w="2075"/>
            <w:vAlign w:val="center"/>
          </w:tcPr>
          <w:p>
            <w:pPr>
              <w:spacing w:before="30" w:after="30" w:line="240" w:lineRule="auto"/>
              <w:jc w:val="left"/>
            </w:pPr>
            <w:r>
              <w:rPr>
                <w:rFonts w:ascii="Times New Roman" w:hAnsi="Times New Roman" w:cs="Times New Roman" w:eastAsia="Times New Roman"/>
                <w:b w:val="0"/>
                <w:i w:val="0"/>
                <w:sz w:val="20"/>
              </w:rPr>
              <w:t>VGG16</w:t>
            </w:r>
          </w:p>
        </w:tc>
        <w:tc>
          <w:tcPr>
            <w:tcW w:type="dxa" w:w="1591"/>
            <w:vAlign w:val="center"/>
          </w:tcPr>
          <w:p>
            <w:pPr>
              <w:spacing w:before="30" w:after="30" w:line="240" w:lineRule="auto"/>
              <w:jc w:val="center"/>
            </w:pPr>
            <w:r>
              <w:rPr>
                <w:rFonts w:ascii="Times New Roman" w:hAnsi="Times New Roman" w:cs="Times New Roman" w:eastAsia="Times New Roman"/>
                <w:b w:val="0"/>
                <w:i w:val="0"/>
                <w:sz w:val="20"/>
              </w:rPr>
              <w:t>97.08</w:t>
            </w:r>
          </w:p>
        </w:tc>
        <w:tc>
          <w:tcPr>
            <w:tcW w:type="dxa" w:w="1771"/>
            <w:vAlign w:val="center"/>
          </w:tcPr>
          <w:p>
            <w:pPr>
              <w:spacing w:before="30" w:after="30" w:line="240" w:lineRule="auto"/>
              <w:jc w:val="center"/>
            </w:pPr>
            <w:r>
              <w:rPr>
                <w:rFonts w:ascii="Times New Roman" w:hAnsi="Times New Roman" w:cs="Times New Roman" w:eastAsia="Times New Roman"/>
                <w:b w:val="0"/>
                <w:i w:val="0"/>
                <w:sz w:val="20"/>
              </w:rPr>
              <w:t>134.26</w:t>
            </w:r>
          </w:p>
        </w:tc>
        <w:tc>
          <w:tcPr>
            <w:tcW w:type="dxa" w:w="1508"/>
            <w:vAlign w:val="center"/>
          </w:tcPr>
          <w:p>
            <w:pPr>
              <w:spacing w:before="30" w:after="30" w:line="240" w:lineRule="auto"/>
              <w:jc w:val="center"/>
            </w:pPr>
            <w:r>
              <w:rPr>
                <w:rFonts w:ascii="Times New Roman" w:hAnsi="Times New Roman" w:cs="Times New Roman" w:eastAsia="Times New Roman"/>
                <w:b w:val="0"/>
                <w:i w:val="0"/>
                <w:sz w:val="20"/>
              </w:rPr>
              <w:t>7.72</w:t>
            </w:r>
          </w:p>
        </w:tc>
        <w:tc>
          <w:tcPr>
            <w:tcW w:type="dxa" w:w="2405"/>
            <w:vAlign w:val="center"/>
          </w:tcPr>
          <w:p>
            <w:pPr>
              <w:spacing w:before="30" w:after="30" w:line="240" w:lineRule="auto"/>
              <w:jc w:val="center"/>
            </w:pPr>
            <w:r>
              <w:rPr>
                <w:rFonts w:ascii="Times New Roman" w:hAnsi="Times New Roman" w:cs="Times New Roman" w:eastAsia="Times New Roman"/>
                <w:b w:val="0"/>
                <w:i w:val="0"/>
                <w:sz w:val="20"/>
              </w:rPr>
              <w:t>386.5</w:t>
            </w:r>
          </w:p>
        </w:tc>
      </w:tr>
    </w:tbl>
    <w:p>
      <w:pPr>
        <w:widowControl/>
        <w:spacing w:before="0" w:after="80" w:line="240" w:lineRule="auto"/>
        <w:jc w:val="both"/>
      </w:pPr>
    </w:p>
    <w:p>
      <w:pPr>
        <w:widowControl/>
        <w:spacing w:before="0" w:after="160" w:line="276" w:lineRule="auto"/>
        <w:jc w:val="both"/>
      </w:pPr>
      <w:r>
        <w:rPr>
          <w:rFonts w:ascii="Times New Roman" w:hAnsi="Times New Roman" w:cs="Times New Roman" w:eastAsia="Times New Roman"/>
          <w:b w:val="0"/>
          <w:i w:val="0"/>
          <w:sz w:val="24"/>
        </w:rPr>
        <w:t>Cost varies by a factor of about 72, from 0.43 GFLOPs for MobileNetV3-Large to 30.9 GFLOPs for Swin-Base and VGG16, while accuracy varies by only 2.34 points. EfficientNetB0 matches the leaders with 4.01 million parameters and 0.77 GFLOPs, and has the second-highest throughput (1,393 images per second). It was therefore chosen for deployment.</w:t>
      </w:r>
    </w:p>
    <w:p>
      <w:pPr>
        <w:keepNext/>
        <w:widowControl/>
        <w:spacing w:before="120" w:after="80" w:line="240" w:lineRule="auto"/>
        <w:jc w:val="center"/>
      </w:pPr>
      <w:r>
        <w:drawing>
          <wp:inline xmlns:a="http://schemas.openxmlformats.org/drawingml/2006/main" xmlns:pic="http://schemas.openxmlformats.org/drawingml/2006/picture">
            <wp:extent cx="5937250" cy="5204714"/>
            <wp:docPr id="17" name="Picture 17"/>
            <wp:cNvGraphicFramePr>
              <a:graphicFrameLocks noChangeAspect="1"/>
            </wp:cNvGraphicFramePr>
            <a:graphic>
              <a:graphicData uri="http://schemas.openxmlformats.org/drawingml/2006/picture">
                <pic:pic>
                  <pic:nvPicPr>
                    <pic:cNvPr id="0" name="09_confusion_matrices.png"/>
                    <pic:cNvPicPr/>
                  </pic:nvPicPr>
                  <pic:blipFill>
                    <a:blip r:embed="rId28"/>
                    <a:stretch>
                      <a:fillRect/>
                    </a:stretch>
                  </pic:blipFill>
                  <pic:spPr>
                    <a:xfrm>
                      <a:off x="0" y="0"/>
                      <a:ext cx="5937250" cy="5204714"/>
                    </a:xfrm>
                    <a:prstGeom prst="rect"/>
                  </pic:spPr>
                </pic:pic>
              </a:graphicData>
            </a:graphic>
          </wp:inline>
        </w:drawing>
      </w:r>
    </w:p>
    <w:p>
      <w:pPr>
        <w:widowControl/>
        <w:spacing w:before="40" w:after="240" w:line="240" w:lineRule="auto"/>
        <w:jc w:val="center"/>
      </w:pPr>
      <w:bookmarkStart w:id="1142" w:name="_Ref_fig7_1"/>
      <w:r>
        <w:rPr>
          <w:rFonts w:ascii="Times New Roman" w:hAnsi="Times New Roman" w:cs="Times New Roman" w:eastAsia="Times New Roman"/>
          <w:b/>
          <w:i w:val="0"/>
          <w:sz w:val="20"/>
        </w:rPr>
        <w:t>Figure 7.1:</w:t>
      </w:r>
      <w:r>
        <w:rPr>
          <w:rFonts w:ascii="Times New Roman" w:hAnsi="Times New Roman" w:cs="Times New Roman" w:eastAsia="Times New Roman"/>
          <w:b w:val="0"/>
          <w:i w:val="0"/>
          <w:sz w:val="20"/>
        </w:rPr>
        <w:t xml:space="preserve"> Confusion matrices of the binary detection fold ensembles.</w:t>
      </w:r>
      <w:bookmarkEnd w:id="1142"/>
    </w:p>
    <w:p>
      <w:pPr>
        <w:keepNext/>
        <w:widowControl/>
        <w:spacing w:before="240" w:after="120" w:line="276" w:lineRule="auto"/>
        <w:jc w:val="left"/>
        <w:outlineLvl w:val="1"/>
      </w:pPr>
      <w:bookmarkStart w:id="1143" w:name="_Ref_h7_2"/>
      <w:r>
        <w:rPr>
          <w:rFonts w:ascii="Times New Roman" w:hAnsi="Times New Roman" w:cs="Times New Roman" w:eastAsia="Times New Roman"/>
          <w:b/>
          <w:i w:val="0"/>
          <w:sz w:val="26"/>
        </w:rPr>
        <w:t>7.2 Subtype Classification</w:t>
      </w:r>
      <w:bookmarkEnd w:id="1143"/>
    </w:p>
    <w:p>
      <w:pPr>
        <w:widowControl/>
        <w:spacing w:before="0" w:after="160" w:line="276" w:lineRule="auto"/>
        <w:jc w:val="both"/>
      </w:pPr>
      <w:r>
        <w:rPr>
          <w:rFonts w:ascii="Times New Roman" w:hAnsi="Times New Roman" w:cs="Times New Roman" w:eastAsia="Times New Roman"/>
          <w:b w:val="0"/>
          <w:i w:val="0"/>
          <w:sz w:val="24"/>
        </w:rPr>
        <w:t>On the 45 classification test images, six models (ResNet50, DenseNet121, InceptionV3, ViT-B/16, Swin-Base and CoAtNet-0) classified every image correctly. VGG16, EfficientNetB0 and MobileNetV3-Large made the same single error, a meningioma predicted as glioma (Table 7.2). Every model reached an AUC of 1.0, and no comparison was significant.</w:t>
      </w:r>
    </w:p>
    <w:p>
      <w:pPr>
        <w:widowControl/>
        <w:spacing w:before="0" w:after="160" w:line="276" w:lineRule="auto"/>
        <w:jc w:val="both"/>
      </w:pPr>
      <w:r>
        <w:rPr>
          <w:rFonts w:ascii="Times New Roman" w:hAnsi="Times New Roman" w:cs="Times New Roman" w:eastAsia="Times New Roman"/>
          <w:b w:val="0"/>
          <w:i w:val="0"/>
          <w:sz w:val="24"/>
        </w:rPr>
        <w:t>This test set cannot rank the models: it contains only one glioma image because one group of 1,431 similar images could not be divided between partitions. The result shows that every backbone separates the subtypes on images that are not near-copies of its training images. The 100% accuracies should not be quoted as a general estimate.</w:t>
      </w:r>
    </w:p>
    <w:p>
      <w:pPr>
        <w:keepNext/>
        <w:widowControl/>
        <w:spacing w:before="160" w:after="80" w:line="240" w:lineRule="auto"/>
        <w:jc w:val="center"/>
      </w:pPr>
      <w:bookmarkStart w:id="1144" w:name="_Ref_tab7_2"/>
      <w:r>
        <w:rPr>
          <w:rFonts w:ascii="Times New Roman" w:hAnsi="Times New Roman" w:cs="Times New Roman" w:eastAsia="Times New Roman"/>
          <w:b/>
          <w:i w:val="0"/>
          <w:sz w:val="20"/>
        </w:rPr>
        <w:t>Table 7.2:</w:t>
      </w:r>
      <w:r>
        <w:rPr>
          <w:rFonts w:ascii="Times New Roman" w:hAnsi="Times New Roman" w:cs="Times New Roman" w:eastAsia="Times New Roman"/>
          <w:b w:val="0"/>
          <w:i w:val="0"/>
          <w:sz w:val="20"/>
        </w:rPr>
        <w:t xml:space="preserve"> Subtype classification fold-ensemble results on 45 test images (1 glioma, 13 meningioma, 31 pituitary).</w:t>
      </w:r>
      <w:bookmarkEnd w:id="1144"/>
    </w:p>
    <w:tbl>
      <w:tblPr>
        <w:tblStyle w:val="TableGrid"/>
        <w:tblW w:w="9350" w:type="dxa"/>
        <w:tblLayout w:type="fixed"/>
        <w:tblLook w:firstColumn="1" w:firstRow="1" w:lastColumn="0" w:lastRow="0" w:noHBand="0" w:noVBand="1" w:val="04A0"/>
      </w:tblPr>
      <w:tblGrid>
        <w:gridCol w:w="4088"/>
        <w:gridCol w:w="1353"/>
        <w:gridCol w:w="1289"/>
        <w:gridCol w:w="2620"/>
      </w:tblGrid>
      <w:tr>
        <w:trPr>
          <w:cantSplit/>
          <w:tblHeader/>
        </w:trPr>
        <w:tc>
          <w:tcPr>
            <w:tcW w:type="dxa" w:w="4088"/>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Models</w:t>
            </w:r>
          </w:p>
        </w:tc>
        <w:tc>
          <w:tcPr>
            <w:tcW w:type="dxa" w:w="1353"/>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Accuracy (%)</w:t>
            </w:r>
          </w:p>
        </w:tc>
        <w:tc>
          <w:tcPr>
            <w:tcW w:type="dxa" w:w="1289"/>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Macro F1 (%)</w:t>
            </w:r>
          </w:p>
        </w:tc>
        <w:tc>
          <w:tcPr>
            <w:tcW w:type="dxa" w:w="2620"/>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Error</w:t>
            </w:r>
          </w:p>
        </w:tc>
      </w:tr>
      <w:tr>
        <w:trPr>
          <w:cantSplit/>
        </w:trPr>
        <w:tc>
          <w:tcPr>
            <w:tcW w:type="dxa" w:w="4088"/>
            <w:vAlign w:val="center"/>
          </w:tcPr>
          <w:p>
            <w:pPr>
              <w:keepNext/>
              <w:spacing w:before="30" w:after="30" w:line="240" w:lineRule="auto"/>
              <w:jc w:val="left"/>
            </w:pPr>
            <w:r>
              <w:rPr>
                <w:rFonts w:ascii="Times New Roman" w:hAnsi="Times New Roman" w:cs="Times New Roman" w:eastAsia="Times New Roman"/>
                <w:b w:val="0"/>
                <w:i w:val="0"/>
                <w:sz w:val="20"/>
              </w:rPr>
              <w:t>ResNet50, DenseNet121, InceptionV3, ViT-B/16, Swin-Base, CoAtNet-0</w:t>
            </w:r>
          </w:p>
        </w:tc>
        <w:tc>
          <w:tcPr>
            <w:tcW w:type="dxa" w:w="1353"/>
            <w:vAlign w:val="center"/>
          </w:tcPr>
          <w:p>
            <w:pPr>
              <w:keepNext/>
              <w:spacing w:before="30" w:after="30" w:line="240" w:lineRule="auto"/>
              <w:jc w:val="center"/>
            </w:pPr>
            <w:r>
              <w:rPr>
                <w:rFonts w:ascii="Times New Roman" w:hAnsi="Times New Roman" w:cs="Times New Roman" w:eastAsia="Times New Roman"/>
                <w:b w:val="0"/>
                <w:i w:val="0"/>
                <w:sz w:val="20"/>
              </w:rPr>
              <w:t>100.00</w:t>
            </w:r>
          </w:p>
        </w:tc>
        <w:tc>
          <w:tcPr>
            <w:tcW w:type="dxa" w:w="1289"/>
            <w:vAlign w:val="center"/>
          </w:tcPr>
          <w:p>
            <w:pPr>
              <w:keepNext/>
              <w:spacing w:before="30" w:after="30" w:line="240" w:lineRule="auto"/>
              <w:jc w:val="center"/>
            </w:pPr>
            <w:r>
              <w:rPr>
                <w:rFonts w:ascii="Times New Roman" w:hAnsi="Times New Roman" w:cs="Times New Roman" w:eastAsia="Times New Roman"/>
                <w:b w:val="0"/>
                <w:i w:val="0"/>
                <w:sz w:val="20"/>
              </w:rPr>
              <w:t>100.00</w:t>
            </w:r>
          </w:p>
        </w:tc>
        <w:tc>
          <w:tcPr>
            <w:tcW w:type="dxa" w:w="2620"/>
            <w:vAlign w:val="center"/>
          </w:tcPr>
          <w:p>
            <w:pPr>
              <w:keepNext/>
              <w:spacing w:before="30" w:after="30" w:line="240" w:lineRule="auto"/>
              <w:jc w:val="left"/>
            </w:pPr>
            <w:r>
              <w:rPr>
                <w:rFonts w:ascii="Times New Roman" w:hAnsi="Times New Roman" w:cs="Times New Roman" w:eastAsia="Times New Roman"/>
                <w:b w:val="0"/>
                <w:i w:val="0"/>
                <w:sz w:val="20"/>
              </w:rPr>
              <w:t>None</w:t>
            </w:r>
          </w:p>
        </w:tc>
      </w:tr>
      <w:tr>
        <w:trPr>
          <w:cantSplit/>
        </w:trPr>
        <w:tc>
          <w:tcPr>
            <w:tcW w:type="dxa" w:w="4088"/>
            <w:vAlign w:val="center"/>
          </w:tcPr>
          <w:p>
            <w:pPr>
              <w:spacing w:before="30" w:after="30" w:line="240" w:lineRule="auto"/>
              <w:jc w:val="left"/>
            </w:pPr>
            <w:r>
              <w:rPr>
                <w:rFonts w:ascii="Times New Roman" w:hAnsi="Times New Roman" w:cs="Times New Roman" w:eastAsia="Times New Roman"/>
                <w:b w:val="0"/>
                <w:i w:val="0"/>
                <w:sz w:val="20"/>
              </w:rPr>
              <w:t>VGG16, EfficientNetB0, MobileNetV3-Large</w:t>
            </w:r>
          </w:p>
        </w:tc>
        <w:tc>
          <w:tcPr>
            <w:tcW w:type="dxa" w:w="1353"/>
            <w:vAlign w:val="center"/>
          </w:tcPr>
          <w:p>
            <w:pPr>
              <w:spacing w:before="30" w:after="30" w:line="240" w:lineRule="auto"/>
              <w:jc w:val="center"/>
            </w:pPr>
            <w:r>
              <w:rPr>
                <w:rFonts w:ascii="Times New Roman" w:hAnsi="Times New Roman" w:cs="Times New Roman" w:eastAsia="Times New Roman"/>
                <w:b w:val="0"/>
                <w:i w:val="0"/>
                <w:sz w:val="20"/>
              </w:rPr>
              <w:t>97.78</w:t>
            </w:r>
          </w:p>
        </w:tc>
        <w:tc>
          <w:tcPr>
            <w:tcW w:type="dxa" w:w="1289"/>
            <w:vAlign w:val="center"/>
          </w:tcPr>
          <w:p>
            <w:pPr>
              <w:spacing w:before="30" w:after="30" w:line="240" w:lineRule="auto"/>
              <w:jc w:val="center"/>
            </w:pPr>
            <w:r>
              <w:rPr>
                <w:rFonts w:ascii="Times New Roman" w:hAnsi="Times New Roman" w:cs="Times New Roman" w:eastAsia="Times New Roman"/>
                <w:b w:val="0"/>
                <w:i w:val="0"/>
                <w:sz w:val="20"/>
              </w:rPr>
              <w:t>87.56</w:t>
            </w:r>
          </w:p>
        </w:tc>
        <w:tc>
          <w:tcPr>
            <w:tcW w:type="dxa" w:w="2620"/>
            <w:vAlign w:val="center"/>
          </w:tcPr>
          <w:p>
            <w:pPr>
              <w:spacing w:before="30" w:after="30" w:line="240" w:lineRule="auto"/>
              <w:jc w:val="left"/>
            </w:pPr>
            <w:r>
              <w:rPr>
                <w:rFonts w:ascii="Times New Roman" w:hAnsi="Times New Roman" w:cs="Times New Roman" w:eastAsia="Times New Roman"/>
                <w:b w:val="0"/>
                <w:i w:val="0"/>
                <w:sz w:val="20"/>
              </w:rPr>
              <w:t>One meningioma predicted as glioma</w:t>
            </w:r>
          </w:p>
        </w:tc>
      </w:tr>
    </w:tbl>
    <w:p>
      <w:pPr>
        <w:widowControl/>
        <w:spacing w:before="0" w:after="80" w:line="240" w:lineRule="auto"/>
        <w:jc w:val="both"/>
      </w:pPr>
    </w:p>
    <w:p>
      <w:pPr>
        <w:keepNext/>
        <w:widowControl/>
        <w:spacing w:before="240" w:after="120" w:line="276" w:lineRule="auto"/>
        <w:jc w:val="left"/>
        <w:outlineLvl w:val="1"/>
      </w:pPr>
      <w:bookmarkStart w:id="1145" w:name="_Ref_h7_3"/>
      <w:r>
        <w:rPr>
          <w:rFonts w:ascii="Times New Roman" w:hAnsi="Times New Roman" w:cs="Times New Roman" w:eastAsia="Times New Roman"/>
          <w:b/>
          <w:i w:val="0"/>
          <w:sz w:val="26"/>
        </w:rPr>
        <w:t>7.3 Calibration, Interpretability and Shortcut Test</w:t>
      </w:r>
      <w:bookmarkEnd w:id="1145"/>
    </w:p>
    <w:p>
      <w:pPr>
        <w:widowControl/>
        <w:spacing w:before="0" w:after="160" w:line="276" w:lineRule="auto"/>
        <w:jc w:val="both"/>
      </w:pPr>
      <w:r>
        <w:rPr>
          <w:rFonts w:ascii="Times New Roman" w:hAnsi="Times New Roman" w:cs="Times New Roman" w:eastAsia="Times New Roman"/>
          <w:b w:val="0"/>
          <w:i w:val="0"/>
          <w:sz w:val="24"/>
        </w:rPr>
        <w:t>All fold ensembles were reasonably calibrated: the expected calibration error was 0.0146 to 0.0326 in detection and 0.0044 to 0.0371 in classification. However, temperature scaling fitted on small, near-separable validation folds made calibration worse for most models.</w:t>
      </w:r>
    </w:p>
    <w:p>
      <w:pPr>
        <w:widowControl/>
        <w:spacing w:before="0" w:after="160" w:line="276" w:lineRule="auto"/>
        <w:jc w:val="both"/>
      </w:pPr>
      <w:r>
        <w:rPr>
          <w:rFonts w:ascii="Times New Roman" w:hAnsi="Times New Roman" w:cs="Times New Roman" w:eastAsia="Times New Roman"/>
          <w:b w:val="0"/>
          <w:i w:val="0"/>
          <w:sz w:val="24"/>
        </w:rPr>
        <w:t>On the EfficientNetB0 Grad-CAM maps, the warmest region lies on the visible lesion for correctly detected tumours and correctly classified subtypes (Figure 7.2).</w:t>
      </w:r>
    </w:p>
    <w:p>
      <w:pPr>
        <w:widowControl/>
        <w:spacing w:before="0" w:after="160" w:line="276" w:lineRule="auto"/>
        <w:jc w:val="both"/>
      </w:pPr>
      <w:r>
        <w:rPr>
          <w:rFonts w:ascii="Times New Roman" w:hAnsi="Times New Roman" w:cs="Times New Roman" w:eastAsia="Times New Roman"/>
          <w:b w:val="0"/>
          <w:i w:val="0"/>
          <w:sz w:val="24"/>
        </w:rPr>
        <w:t>The masking test shows that models trained on full images depend on the head: with the background removed they keep 93.7% to 96.8% detection accuracy. The shortcut test shows the limitation of the public data, however (Figure 7.3). Models retrained on background-only images still exceeded the majority-class rate for 7 of 9 detection backbones (up to 83.04%; EfficientNetB0 77.78% against 62.57%) and for all 9 classification backbones (up to 97.78%; EfficientNetB0 88.89% against 68.89%). The borders and framing of these collections carry label information, so high accuracy on them does not prove that pathology has been learned.</w:t>
      </w:r>
    </w:p>
    <w:p>
      <w:pPr>
        <w:keepNext/>
        <w:widowControl/>
        <w:spacing w:before="120" w:after="80" w:line="240" w:lineRule="auto"/>
        <w:jc w:val="center"/>
      </w:pPr>
      <w:r>
        <w:drawing>
          <wp:inline xmlns:a="http://schemas.openxmlformats.org/drawingml/2006/main" xmlns:pic="http://schemas.openxmlformats.org/drawingml/2006/picture">
            <wp:extent cx="5937250" cy="1603317"/>
            <wp:docPr id="18" name="Picture 18"/>
            <wp:cNvGraphicFramePr>
              <a:graphicFrameLocks noChangeAspect="1"/>
            </wp:cNvGraphicFramePr>
            <a:graphic>
              <a:graphicData uri="http://schemas.openxmlformats.org/drawingml/2006/picture">
                <pic:pic>
                  <pic:nvPicPr>
                    <pic:cNvPr id="0" name="13_gradcam_efficientnetb0.png"/>
                    <pic:cNvPicPr/>
                  </pic:nvPicPr>
                  <pic:blipFill>
                    <a:blip r:embed="rId29"/>
                    <a:stretch>
                      <a:fillRect/>
                    </a:stretch>
                  </pic:blipFill>
                  <pic:spPr>
                    <a:xfrm>
                      <a:off x="0" y="0"/>
                      <a:ext cx="5937250" cy="1603317"/>
                    </a:xfrm>
                    <a:prstGeom prst="rect"/>
                  </pic:spPr>
                </pic:pic>
              </a:graphicData>
            </a:graphic>
          </wp:inline>
        </w:drawing>
      </w:r>
    </w:p>
    <w:p>
      <w:pPr>
        <w:widowControl/>
        <w:spacing w:before="40" w:after="240" w:line="240" w:lineRule="auto"/>
        <w:jc w:val="center"/>
      </w:pPr>
      <w:bookmarkStart w:id="1146" w:name="_Ref_fig7_2"/>
      <w:r>
        <w:rPr>
          <w:rFonts w:ascii="Times New Roman" w:hAnsi="Times New Roman" w:cs="Times New Roman" w:eastAsia="Times New Roman"/>
          <w:b/>
          <w:i w:val="0"/>
          <w:sz w:val="20"/>
        </w:rPr>
        <w:t>Figure 7.2:</w:t>
      </w:r>
      <w:r>
        <w:rPr>
          <w:rFonts w:ascii="Times New Roman" w:hAnsi="Times New Roman" w:cs="Times New Roman" w:eastAsia="Times New Roman"/>
          <w:b w:val="0"/>
          <w:i w:val="0"/>
          <w:sz w:val="20"/>
        </w:rPr>
        <w:t xml:space="preserve"> Grad-CAM maps of EfficientNetB0 on its most confident correct (green titles) and wrong (red titles) binary detection test predictions.</w:t>
      </w:r>
      <w:bookmarkEnd w:id="1146"/>
    </w:p>
    <w:p>
      <w:pPr>
        <w:keepNext/>
        <w:widowControl/>
        <w:spacing w:before="120" w:after="80" w:line="240" w:lineRule="auto"/>
        <w:jc w:val="center"/>
      </w:pPr>
      <w:r>
        <w:drawing>
          <wp:inline xmlns:a="http://schemas.openxmlformats.org/drawingml/2006/main" xmlns:pic="http://schemas.openxmlformats.org/drawingml/2006/picture">
            <wp:extent cx="5937250" cy="2816337"/>
            <wp:docPr id="19" name="Picture 19"/>
            <wp:cNvGraphicFramePr>
              <a:graphicFrameLocks noChangeAspect="1"/>
            </wp:cNvGraphicFramePr>
            <a:graphic>
              <a:graphicData uri="http://schemas.openxmlformats.org/drawingml/2006/picture">
                <pic:pic>
                  <pic:nvPicPr>
                    <pic:cNvPr id="0" name="17_shortcut_test.png"/>
                    <pic:cNvPicPr/>
                  </pic:nvPicPr>
                  <pic:blipFill>
                    <a:blip r:embed="rId30"/>
                    <a:stretch>
                      <a:fillRect/>
                    </a:stretch>
                  </pic:blipFill>
                  <pic:spPr>
                    <a:xfrm>
                      <a:off x="0" y="0"/>
                      <a:ext cx="5937250" cy="2816337"/>
                    </a:xfrm>
                    <a:prstGeom prst="rect"/>
                  </pic:spPr>
                </pic:pic>
              </a:graphicData>
            </a:graphic>
          </wp:inline>
        </w:drawing>
      </w:r>
    </w:p>
    <w:p>
      <w:pPr>
        <w:widowControl/>
        <w:spacing w:before="40" w:after="240" w:line="240" w:lineRule="auto"/>
        <w:jc w:val="center"/>
      </w:pPr>
      <w:bookmarkStart w:id="1147" w:name="_Ref_fig7_3"/>
      <w:r>
        <w:rPr>
          <w:rFonts w:ascii="Times New Roman" w:hAnsi="Times New Roman" w:cs="Times New Roman" w:eastAsia="Times New Roman"/>
          <w:b/>
          <w:i w:val="0"/>
          <w:sz w:val="20"/>
        </w:rPr>
        <w:t>Figure 7.3:</w:t>
      </w:r>
      <w:r>
        <w:rPr>
          <w:rFonts w:ascii="Times New Roman" w:hAnsi="Times New Roman" w:cs="Times New Roman" w:eastAsia="Times New Roman"/>
          <w:b w:val="0"/>
          <w:i w:val="0"/>
          <w:sz w:val="20"/>
        </w:rPr>
        <w:t xml:space="preserve"> Accuracy of models retrained and tested on background-only images against the majority-class rate (binary detection).</w:t>
      </w:r>
      <w:bookmarkEnd w:id="1147"/>
    </w:p>
    <w:p>
      <w:pPr>
        <w:keepNext/>
        <w:widowControl/>
        <w:spacing w:before="240" w:after="120" w:line="276" w:lineRule="auto"/>
        <w:jc w:val="left"/>
        <w:outlineLvl w:val="1"/>
      </w:pPr>
      <w:bookmarkStart w:id="1148" w:name="_Ref_h7_4"/>
      <w:r>
        <w:rPr>
          <w:rFonts w:ascii="Times New Roman" w:hAnsi="Times New Roman" w:cs="Times New Roman" w:eastAsia="Times New Roman"/>
          <w:b/>
          <w:i w:val="0"/>
          <w:sz w:val="26"/>
        </w:rPr>
        <w:t>7.4 3D Segmentation</w:t>
      </w:r>
      <w:bookmarkEnd w:id="1148"/>
    </w:p>
    <w:p>
      <w:pPr>
        <w:widowControl/>
        <w:spacing w:before="0" w:after="160" w:line="276" w:lineRule="auto"/>
        <w:jc w:val="both"/>
      </w:pPr>
      <w:r>
        <w:rPr>
          <w:rFonts w:ascii="Times New Roman" w:hAnsi="Times New Roman" w:cs="Times New Roman" w:eastAsia="Times New Roman"/>
          <w:b w:val="0"/>
          <w:i w:val="0"/>
          <w:sz w:val="24"/>
        </w:rPr>
        <w:t>UNet achieved the highest test mean Dice of 0.8199, followed by the nnU-Net-style network at 0.8192 and VNet at 0.7965 (Table 7.3). The transformer-based models followed at a clear distance, and the confidence intervals of all three lie below those of the two leading CNNs. All pairwise differences are significant after Holm correction, but the UNet and nnU-Net-style difference (median 0.0023 Dice) is practically negligible.</w:t>
      </w:r>
    </w:p>
    <w:p>
      <w:pPr>
        <w:widowControl/>
        <w:spacing w:before="0" w:after="160" w:line="276" w:lineRule="auto"/>
        <w:jc w:val="both"/>
      </w:pPr>
      <w:r>
        <w:rPr>
          <w:rFonts w:ascii="Times New Roman" w:hAnsi="Times New Roman" w:cs="Times New Roman" w:eastAsia="Times New Roman"/>
          <w:b w:val="0"/>
          <w:i w:val="0"/>
          <w:sz w:val="24"/>
        </w:rPr>
        <w:t>The ranking is decided by the tumour core and enhancing tumour: WT Dice varies only from 0.8714 to 0.9012. The transformer-based models are more sensitive than the CNNs on every region, but their lower Dice shows that this comes from over-segmentation (Figure 7.4).</w:t>
      </w:r>
    </w:p>
    <w:p>
      <w:pPr>
        <w:keepNext/>
        <w:widowControl/>
        <w:spacing w:before="160" w:after="80" w:line="240" w:lineRule="auto"/>
        <w:jc w:val="center"/>
      </w:pPr>
      <w:bookmarkStart w:id="1149" w:name="_Ref_tab7_3"/>
      <w:r>
        <w:rPr>
          <w:rFonts w:ascii="Times New Roman" w:hAnsi="Times New Roman" w:cs="Times New Roman" w:eastAsia="Times New Roman"/>
          <w:b/>
          <w:i w:val="0"/>
          <w:sz w:val="20"/>
        </w:rPr>
        <w:t>Table 7.3:</w:t>
      </w:r>
      <w:r>
        <w:rPr>
          <w:rFonts w:ascii="Times New Roman" w:hAnsi="Times New Roman" w:cs="Times New Roman" w:eastAsia="Times New Roman"/>
          <w:b w:val="0"/>
          <w:i w:val="0"/>
          <w:sz w:val="20"/>
        </w:rPr>
        <w:t xml:space="preserve"> 3D segmentation test results on 56 BraTS 2020 cases at native resolution (eight-flip TTA, tuned ET post-processing).</w:t>
      </w:r>
      <w:bookmarkEnd w:id="1149"/>
    </w:p>
    <w:tbl>
      <w:tblPr>
        <w:tblStyle w:val="TableGrid"/>
        <w:tblW w:w="9350" w:type="dxa"/>
        <w:tblLayout w:type="fixed"/>
        <w:tblLook w:firstColumn="1" w:firstRow="1" w:lastColumn="0" w:lastRow="0" w:noHBand="0" w:noVBand="1" w:val="04A0"/>
      </w:tblPr>
      <w:tblGrid>
        <w:gridCol w:w="1318"/>
        <w:gridCol w:w="1638"/>
        <w:gridCol w:w="908"/>
        <w:gridCol w:w="875"/>
        <w:gridCol w:w="868"/>
        <w:gridCol w:w="1271"/>
        <w:gridCol w:w="1238"/>
        <w:gridCol w:w="1234"/>
      </w:tblGrid>
      <w:tr>
        <w:trPr>
          <w:cantSplit/>
          <w:tblHeader/>
        </w:trPr>
        <w:tc>
          <w:tcPr>
            <w:tcW w:type="dxa" w:w="1318"/>
            <w:shd w:val="clear" w:color="auto" w:fill="E7E6E6"/>
            <w:vAlign w:val="center"/>
          </w:tcPr>
          <w:p>
            <w:pPr>
              <w:keepNext/>
              <w:spacing w:before="30" w:after="30" w:line="240" w:lineRule="auto"/>
              <w:jc w:val="center"/>
            </w:pPr>
            <w:r>
              <w:rPr>
                <w:rFonts w:ascii="Times New Roman" w:hAnsi="Times New Roman" w:cs="Times New Roman" w:eastAsia="Times New Roman"/>
                <w:b/>
                <w:i w:val="0"/>
                <w:sz w:val="18"/>
              </w:rPr>
              <w:t>Model</w:t>
            </w:r>
          </w:p>
        </w:tc>
        <w:tc>
          <w:tcPr>
            <w:tcW w:type="dxa" w:w="1638"/>
            <w:shd w:val="clear" w:color="auto" w:fill="E7E6E6"/>
            <w:vAlign w:val="center"/>
          </w:tcPr>
          <w:p>
            <w:pPr>
              <w:keepNext/>
              <w:spacing w:before="30" w:after="30" w:line="240" w:lineRule="auto"/>
              <w:jc w:val="center"/>
            </w:pPr>
            <w:r>
              <w:rPr>
                <w:rFonts w:ascii="Times New Roman" w:hAnsi="Times New Roman" w:cs="Times New Roman" w:eastAsia="Times New Roman"/>
                <w:b/>
                <w:i w:val="0"/>
                <w:sz w:val="18"/>
              </w:rPr>
              <w:t>Mean Dice [95% CI]</w:t>
            </w:r>
          </w:p>
        </w:tc>
        <w:tc>
          <w:tcPr>
            <w:tcW w:type="dxa" w:w="908"/>
            <w:shd w:val="clear" w:color="auto" w:fill="E7E6E6"/>
            <w:vAlign w:val="center"/>
          </w:tcPr>
          <w:p>
            <w:pPr>
              <w:keepNext/>
              <w:spacing w:before="30" w:after="30" w:line="240" w:lineRule="auto"/>
              <w:jc w:val="center"/>
            </w:pPr>
            <w:r>
              <w:rPr>
                <w:rFonts w:ascii="Times New Roman" w:hAnsi="Times New Roman" w:cs="Times New Roman" w:eastAsia="Times New Roman"/>
                <w:b/>
                <w:i w:val="0"/>
                <w:sz w:val="18"/>
              </w:rPr>
              <w:t>WT Dice</w:t>
            </w:r>
          </w:p>
        </w:tc>
        <w:tc>
          <w:tcPr>
            <w:tcW w:type="dxa" w:w="875"/>
            <w:shd w:val="clear" w:color="auto" w:fill="E7E6E6"/>
            <w:vAlign w:val="center"/>
          </w:tcPr>
          <w:p>
            <w:pPr>
              <w:keepNext/>
              <w:spacing w:before="30" w:after="30" w:line="240" w:lineRule="auto"/>
              <w:jc w:val="center"/>
            </w:pPr>
            <w:r>
              <w:rPr>
                <w:rFonts w:ascii="Times New Roman" w:hAnsi="Times New Roman" w:cs="Times New Roman" w:eastAsia="Times New Roman"/>
                <w:b/>
                <w:i w:val="0"/>
                <w:sz w:val="18"/>
              </w:rPr>
              <w:t>TC Dice</w:t>
            </w:r>
          </w:p>
        </w:tc>
        <w:tc>
          <w:tcPr>
            <w:tcW w:type="dxa" w:w="868"/>
            <w:shd w:val="clear" w:color="auto" w:fill="E7E6E6"/>
            <w:vAlign w:val="center"/>
          </w:tcPr>
          <w:p>
            <w:pPr>
              <w:keepNext/>
              <w:spacing w:before="30" w:after="30" w:line="240" w:lineRule="auto"/>
              <w:jc w:val="center"/>
            </w:pPr>
            <w:r>
              <w:rPr>
                <w:rFonts w:ascii="Times New Roman" w:hAnsi="Times New Roman" w:cs="Times New Roman" w:eastAsia="Times New Roman"/>
                <w:b/>
                <w:i w:val="0"/>
                <w:sz w:val="18"/>
              </w:rPr>
              <w:t>ET Dice</w:t>
            </w:r>
          </w:p>
        </w:tc>
        <w:tc>
          <w:tcPr>
            <w:tcW w:type="dxa" w:w="1271"/>
            <w:shd w:val="clear" w:color="auto" w:fill="E7E6E6"/>
            <w:vAlign w:val="center"/>
          </w:tcPr>
          <w:p>
            <w:pPr>
              <w:keepNext/>
              <w:spacing w:before="30" w:after="30" w:line="240" w:lineRule="auto"/>
              <w:jc w:val="center"/>
            </w:pPr>
            <w:r>
              <w:rPr>
                <w:rFonts w:ascii="Times New Roman" w:hAnsi="Times New Roman" w:cs="Times New Roman" w:eastAsia="Times New Roman"/>
                <w:b/>
                <w:i w:val="0"/>
                <w:sz w:val="18"/>
              </w:rPr>
              <w:t>WT HD95 (mm)</w:t>
            </w:r>
          </w:p>
        </w:tc>
        <w:tc>
          <w:tcPr>
            <w:tcW w:type="dxa" w:w="1238"/>
            <w:shd w:val="clear" w:color="auto" w:fill="E7E6E6"/>
            <w:vAlign w:val="center"/>
          </w:tcPr>
          <w:p>
            <w:pPr>
              <w:keepNext/>
              <w:spacing w:before="30" w:after="30" w:line="240" w:lineRule="auto"/>
              <w:jc w:val="center"/>
            </w:pPr>
            <w:r>
              <w:rPr>
                <w:rFonts w:ascii="Times New Roman" w:hAnsi="Times New Roman" w:cs="Times New Roman" w:eastAsia="Times New Roman"/>
                <w:b/>
                <w:i w:val="0"/>
                <w:sz w:val="18"/>
              </w:rPr>
              <w:t>TC HD95 (mm)</w:t>
            </w:r>
          </w:p>
        </w:tc>
        <w:tc>
          <w:tcPr>
            <w:tcW w:type="dxa" w:w="1234"/>
            <w:shd w:val="clear" w:color="auto" w:fill="E7E6E6"/>
            <w:vAlign w:val="center"/>
          </w:tcPr>
          <w:p>
            <w:pPr>
              <w:keepNext/>
              <w:spacing w:before="30" w:after="30" w:line="240" w:lineRule="auto"/>
              <w:jc w:val="center"/>
            </w:pPr>
            <w:r>
              <w:rPr>
                <w:rFonts w:ascii="Times New Roman" w:hAnsi="Times New Roman" w:cs="Times New Roman" w:eastAsia="Times New Roman"/>
                <w:b/>
                <w:i w:val="0"/>
                <w:sz w:val="18"/>
              </w:rPr>
              <w:t>ET HD95 (mm)</w:t>
            </w:r>
          </w:p>
        </w:tc>
      </w:tr>
      <w:tr>
        <w:trPr>
          <w:cantSplit/>
        </w:trPr>
        <w:tc>
          <w:tcPr>
            <w:tcW w:type="dxa" w:w="1318"/>
            <w:vAlign w:val="center"/>
          </w:tcPr>
          <w:p>
            <w:pPr>
              <w:keepNext/>
              <w:spacing w:before="30" w:after="30" w:line="240" w:lineRule="auto"/>
              <w:jc w:val="left"/>
            </w:pPr>
            <w:r>
              <w:rPr>
                <w:rFonts w:ascii="Times New Roman" w:hAnsi="Times New Roman" w:cs="Times New Roman" w:eastAsia="Times New Roman"/>
                <w:b w:val="0"/>
                <w:i w:val="0"/>
                <w:sz w:val="18"/>
              </w:rPr>
              <w:t>UNet</w:t>
            </w:r>
          </w:p>
        </w:tc>
        <w:tc>
          <w:tcPr>
            <w:tcW w:type="dxa" w:w="1638"/>
            <w:vAlign w:val="center"/>
          </w:tcPr>
          <w:p>
            <w:pPr>
              <w:keepNext/>
              <w:spacing w:before="30" w:after="30" w:line="240" w:lineRule="auto"/>
              <w:jc w:val="center"/>
            </w:pPr>
            <w:r>
              <w:rPr>
                <w:rFonts w:ascii="Times New Roman" w:hAnsi="Times New Roman" w:cs="Times New Roman" w:eastAsia="Times New Roman"/>
                <w:b w:val="0"/>
                <w:i w:val="0"/>
                <w:sz w:val="18"/>
              </w:rPr>
              <w:t>0.8199 [0.7826, 0.8533]</w:t>
            </w:r>
          </w:p>
        </w:tc>
        <w:tc>
          <w:tcPr>
            <w:tcW w:type="dxa" w:w="908"/>
            <w:vAlign w:val="center"/>
          </w:tcPr>
          <w:p>
            <w:pPr>
              <w:keepNext/>
              <w:spacing w:before="30" w:after="30" w:line="240" w:lineRule="auto"/>
              <w:jc w:val="center"/>
            </w:pPr>
            <w:r>
              <w:rPr>
                <w:rFonts w:ascii="Times New Roman" w:hAnsi="Times New Roman" w:cs="Times New Roman" w:eastAsia="Times New Roman"/>
                <w:b w:val="0"/>
                <w:i w:val="0"/>
                <w:sz w:val="18"/>
              </w:rPr>
              <w:t>0.9012</w:t>
            </w:r>
          </w:p>
        </w:tc>
        <w:tc>
          <w:tcPr>
            <w:tcW w:type="dxa" w:w="875"/>
            <w:vAlign w:val="center"/>
          </w:tcPr>
          <w:p>
            <w:pPr>
              <w:keepNext/>
              <w:spacing w:before="30" w:after="30" w:line="240" w:lineRule="auto"/>
              <w:jc w:val="center"/>
            </w:pPr>
            <w:r>
              <w:rPr>
                <w:rFonts w:ascii="Times New Roman" w:hAnsi="Times New Roman" w:cs="Times New Roman" w:eastAsia="Times New Roman"/>
                <w:b w:val="0"/>
                <w:i w:val="0"/>
                <w:sz w:val="18"/>
              </w:rPr>
              <w:t>0.8300</w:t>
            </w:r>
          </w:p>
        </w:tc>
        <w:tc>
          <w:tcPr>
            <w:tcW w:type="dxa" w:w="868"/>
            <w:vAlign w:val="center"/>
          </w:tcPr>
          <w:p>
            <w:pPr>
              <w:keepNext/>
              <w:spacing w:before="30" w:after="30" w:line="240" w:lineRule="auto"/>
              <w:jc w:val="center"/>
            </w:pPr>
            <w:r>
              <w:rPr>
                <w:rFonts w:ascii="Times New Roman" w:hAnsi="Times New Roman" w:cs="Times New Roman" w:eastAsia="Times New Roman"/>
                <w:b w:val="0"/>
                <w:i w:val="0"/>
                <w:sz w:val="18"/>
              </w:rPr>
              <w:t>0.7286</w:t>
            </w:r>
          </w:p>
        </w:tc>
        <w:tc>
          <w:tcPr>
            <w:tcW w:type="dxa" w:w="1271"/>
            <w:vAlign w:val="center"/>
          </w:tcPr>
          <w:p>
            <w:pPr>
              <w:keepNext/>
              <w:spacing w:before="30" w:after="30" w:line="240" w:lineRule="auto"/>
              <w:jc w:val="center"/>
            </w:pPr>
            <w:r>
              <w:rPr>
                <w:rFonts w:ascii="Times New Roman" w:hAnsi="Times New Roman" w:cs="Times New Roman" w:eastAsia="Times New Roman"/>
                <w:b w:val="0"/>
                <w:i w:val="0"/>
                <w:sz w:val="18"/>
              </w:rPr>
              <w:t>4.24</w:t>
            </w:r>
          </w:p>
        </w:tc>
        <w:tc>
          <w:tcPr>
            <w:tcW w:type="dxa" w:w="1238"/>
            <w:vAlign w:val="center"/>
          </w:tcPr>
          <w:p>
            <w:pPr>
              <w:keepNext/>
              <w:spacing w:before="30" w:after="30" w:line="240" w:lineRule="auto"/>
              <w:jc w:val="center"/>
            </w:pPr>
            <w:r>
              <w:rPr>
                <w:rFonts w:ascii="Times New Roman" w:hAnsi="Times New Roman" w:cs="Times New Roman" w:eastAsia="Times New Roman"/>
                <w:b w:val="0"/>
                <w:i w:val="0"/>
                <w:sz w:val="18"/>
              </w:rPr>
              <w:t>3.24</w:t>
            </w:r>
          </w:p>
        </w:tc>
        <w:tc>
          <w:tcPr>
            <w:tcW w:type="dxa" w:w="1234"/>
            <w:vAlign w:val="center"/>
          </w:tcPr>
          <w:p>
            <w:pPr>
              <w:keepNext/>
              <w:spacing w:before="30" w:after="30" w:line="240" w:lineRule="auto"/>
              <w:jc w:val="center"/>
            </w:pPr>
            <w:r>
              <w:rPr>
                <w:rFonts w:ascii="Times New Roman" w:hAnsi="Times New Roman" w:cs="Times New Roman" w:eastAsia="Times New Roman"/>
                <w:b w:val="0"/>
                <w:i w:val="0"/>
                <w:sz w:val="18"/>
              </w:rPr>
              <w:t>3.67</w:t>
            </w:r>
          </w:p>
        </w:tc>
      </w:tr>
      <w:tr>
        <w:trPr>
          <w:cantSplit/>
        </w:trPr>
        <w:tc>
          <w:tcPr>
            <w:tcW w:type="dxa" w:w="1318"/>
            <w:vAlign w:val="center"/>
          </w:tcPr>
          <w:p>
            <w:pPr>
              <w:keepNext/>
              <w:spacing w:before="30" w:after="30" w:line="240" w:lineRule="auto"/>
              <w:jc w:val="left"/>
            </w:pPr>
            <w:r>
              <w:rPr>
                <w:rFonts w:ascii="Times New Roman" w:hAnsi="Times New Roman" w:cs="Times New Roman" w:eastAsia="Times New Roman"/>
                <w:b w:val="0"/>
                <w:i w:val="0"/>
                <w:sz w:val="18"/>
              </w:rPr>
              <w:t>nnU-Net-style</w:t>
            </w:r>
          </w:p>
        </w:tc>
        <w:tc>
          <w:tcPr>
            <w:tcW w:type="dxa" w:w="1638"/>
            <w:vAlign w:val="center"/>
          </w:tcPr>
          <w:p>
            <w:pPr>
              <w:keepNext/>
              <w:spacing w:before="30" w:after="30" w:line="240" w:lineRule="auto"/>
              <w:jc w:val="center"/>
            </w:pPr>
            <w:r>
              <w:rPr>
                <w:rFonts w:ascii="Times New Roman" w:hAnsi="Times New Roman" w:cs="Times New Roman" w:eastAsia="Times New Roman"/>
                <w:b w:val="0"/>
                <w:i w:val="0"/>
                <w:sz w:val="18"/>
              </w:rPr>
              <w:t>0.8192 [0.7837, 0.8511]</w:t>
            </w:r>
          </w:p>
        </w:tc>
        <w:tc>
          <w:tcPr>
            <w:tcW w:type="dxa" w:w="908"/>
            <w:vAlign w:val="center"/>
          </w:tcPr>
          <w:p>
            <w:pPr>
              <w:keepNext/>
              <w:spacing w:before="30" w:after="30" w:line="240" w:lineRule="auto"/>
              <w:jc w:val="center"/>
            </w:pPr>
            <w:r>
              <w:rPr>
                <w:rFonts w:ascii="Times New Roman" w:hAnsi="Times New Roman" w:cs="Times New Roman" w:eastAsia="Times New Roman"/>
                <w:b w:val="0"/>
                <w:i w:val="0"/>
                <w:sz w:val="18"/>
              </w:rPr>
              <w:t>0.9002</w:t>
            </w:r>
          </w:p>
        </w:tc>
        <w:tc>
          <w:tcPr>
            <w:tcW w:type="dxa" w:w="875"/>
            <w:vAlign w:val="center"/>
          </w:tcPr>
          <w:p>
            <w:pPr>
              <w:keepNext/>
              <w:spacing w:before="30" w:after="30" w:line="240" w:lineRule="auto"/>
              <w:jc w:val="center"/>
            </w:pPr>
            <w:r>
              <w:rPr>
                <w:rFonts w:ascii="Times New Roman" w:hAnsi="Times New Roman" w:cs="Times New Roman" w:eastAsia="Times New Roman"/>
                <w:b w:val="0"/>
                <w:i w:val="0"/>
                <w:sz w:val="18"/>
              </w:rPr>
              <w:t>0.8309</w:t>
            </w:r>
          </w:p>
        </w:tc>
        <w:tc>
          <w:tcPr>
            <w:tcW w:type="dxa" w:w="868"/>
            <w:vAlign w:val="center"/>
          </w:tcPr>
          <w:p>
            <w:pPr>
              <w:keepNext/>
              <w:spacing w:before="30" w:after="30" w:line="240" w:lineRule="auto"/>
              <w:jc w:val="center"/>
            </w:pPr>
            <w:r>
              <w:rPr>
                <w:rFonts w:ascii="Times New Roman" w:hAnsi="Times New Roman" w:cs="Times New Roman" w:eastAsia="Times New Roman"/>
                <w:b w:val="0"/>
                <w:i w:val="0"/>
                <w:sz w:val="18"/>
              </w:rPr>
              <w:t>0.7264</w:t>
            </w:r>
          </w:p>
        </w:tc>
        <w:tc>
          <w:tcPr>
            <w:tcW w:type="dxa" w:w="1271"/>
            <w:vAlign w:val="center"/>
          </w:tcPr>
          <w:p>
            <w:pPr>
              <w:keepNext/>
              <w:spacing w:before="30" w:after="30" w:line="240" w:lineRule="auto"/>
              <w:jc w:val="center"/>
            </w:pPr>
            <w:r>
              <w:rPr>
                <w:rFonts w:ascii="Times New Roman" w:hAnsi="Times New Roman" w:cs="Times New Roman" w:eastAsia="Times New Roman"/>
                <w:b w:val="0"/>
                <w:i w:val="0"/>
                <w:sz w:val="18"/>
              </w:rPr>
              <w:t>4.24</w:t>
            </w:r>
          </w:p>
        </w:tc>
        <w:tc>
          <w:tcPr>
            <w:tcW w:type="dxa" w:w="1238"/>
            <w:vAlign w:val="center"/>
          </w:tcPr>
          <w:p>
            <w:pPr>
              <w:keepNext/>
              <w:spacing w:before="30" w:after="30" w:line="240" w:lineRule="auto"/>
              <w:jc w:val="center"/>
            </w:pPr>
            <w:r>
              <w:rPr>
                <w:rFonts w:ascii="Times New Roman" w:hAnsi="Times New Roman" w:cs="Times New Roman" w:eastAsia="Times New Roman"/>
                <w:b w:val="0"/>
                <w:i w:val="0"/>
                <w:sz w:val="18"/>
              </w:rPr>
              <w:t>3.46</w:t>
            </w:r>
          </w:p>
        </w:tc>
        <w:tc>
          <w:tcPr>
            <w:tcW w:type="dxa" w:w="1234"/>
            <w:vAlign w:val="center"/>
          </w:tcPr>
          <w:p>
            <w:pPr>
              <w:keepNext/>
              <w:spacing w:before="30" w:after="30" w:line="240" w:lineRule="auto"/>
              <w:jc w:val="center"/>
            </w:pPr>
            <w:r>
              <w:rPr>
                <w:rFonts w:ascii="Times New Roman" w:hAnsi="Times New Roman" w:cs="Times New Roman" w:eastAsia="Times New Roman"/>
                <w:b w:val="0"/>
                <w:i w:val="0"/>
                <w:sz w:val="18"/>
              </w:rPr>
              <w:t>3.80</w:t>
            </w:r>
          </w:p>
        </w:tc>
      </w:tr>
      <w:tr>
        <w:trPr>
          <w:cantSplit/>
        </w:trPr>
        <w:tc>
          <w:tcPr>
            <w:tcW w:type="dxa" w:w="1318"/>
            <w:vAlign w:val="center"/>
          </w:tcPr>
          <w:p>
            <w:pPr>
              <w:keepNext/>
              <w:spacing w:before="30" w:after="30" w:line="240" w:lineRule="auto"/>
              <w:jc w:val="left"/>
            </w:pPr>
            <w:r>
              <w:rPr>
                <w:rFonts w:ascii="Times New Roman" w:hAnsi="Times New Roman" w:cs="Times New Roman" w:eastAsia="Times New Roman"/>
                <w:b w:val="0"/>
                <w:i w:val="0"/>
                <w:sz w:val="18"/>
              </w:rPr>
              <w:t>VNet</w:t>
            </w:r>
          </w:p>
        </w:tc>
        <w:tc>
          <w:tcPr>
            <w:tcW w:type="dxa" w:w="1638"/>
            <w:vAlign w:val="center"/>
          </w:tcPr>
          <w:p>
            <w:pPr>
              <w:keepNext/>
              <w:spacing w:before="30" w:after="30" w:line="240" w:lineRule="auto"/>
              <w:jc w:val="center"/>
            </w:pPr>
            <w:r>
              <w:rPr>
                <w:rFonts w:ascii="Times New Roman" w:hAnsi="Times New Roman" w:cs="Times New Roman" w:eastAsia="Times New Roman"/>
                <w:b w:val="0"/>
                <w:i w:val="0"/>
                <w:sz w:val="18"/>
              </w:rPr>
              <w:t>0.7965 [0.7497, 0.8340]</w:t>
            </w:r>
          </w:p>
        </w:tc>
        <w:tc>
          <w:tcPr>
            <w:tcW w:type="dxa" w:w="908"/>
            <w:vAlign w:val="center"/>
          </w:tcPr>
          <w:p>
            <w:pPr>
              <w:keepNext/>
              <w:spacing w:before="30" w:after="30" w:line="240" w:lineRule="auto"/>
              <w:jc w:val="center"/>
            </w:pPr>
            <w:r>
              <w:rPr>
                <w:rFonts w:ascii="Times New Roman" w:hAnsi="Times New Roman" w:cs="Times New Roman" w:eastAsia="Times New Roman"/>
                <w:b w:val="0"/>
                <w:i w:val="0"/>
                <w:sz w:val="18"/>
              </w:rPr>
              <w:t>0.8865</w:t>
            </w:r>
          </w:p>
        </w:tc>
        <w:tc>
          <w:tcPr>
            <w:tcW w:type="dxa" w:w="875"/>
            <w:vAlign w:val="center"/>
          </w:tcPr>
          <w:p>
            <w:pPr>
              <w:keepNext/>
              <w:spacing w:before="30" w:after="30" w:line="240" w:lineRule="auto"/>
              <w:jc w:val="center"/>
            </w:pPr>
            <w:r>
              <w:rPr>
                <w:rFonts w:ascii="Times New Roman" w:hAnsi="Times New Roman" w:cs="Times New Roman" w:eastAsia="Times New Roman"/>
                <w:b w:val="0"/>
                <w:i w:val="0"/>
                <w:sz w:val="18"/>
              </w:rPr>
              <w:t>0.7972</w:t>
            </w:r>
          </w:p>
        </w:tc>
        <w:tc>
          <w:tcPr>
            <w:tcW w:type="dxa" w:w="868"/>
            <w:vAlign w:val="center"/>
          </w:tcPr>
          <w:p>
            <w:pPr>
              <w:keepNext/>
              <w:spacing w:before="30" w:after="30" w:line="240" w:lineRule="auto"/>
              <w:jc w:val="center"/>
            </w:pPr>
            <w:r>
              <w:rPr>
                <w:rFonts w:ascii="Times New Roman" w:hAnsi="Times New Roman" w:cs="Times New Roman" w:eastAsia="Times New Roman"/>
                <w:b w:val="0"/>
                <w:i w:val="0"/>
                <w:sz w:val="18"/>
              </w:rPr>
              <w:t>0.7058</w:t>
            </w:r>
          </w:p>
        </w:tc>
        <w:tc>
          <w:tcPr>
            <w:tcW w:type="dxa" w:w="1271"/>
            <w:vAlign w:val="center"/>
          </w:tcPr>
          <w:p>
            <w:pPr>
              <w:keepNext/>
              <w:spacing w:before="30" w:after="30" w:line="240" w:lineRule="auto"/>
              <w:jc w:val="center"/>
            </w:pPr>
            <w:r>
              <w:rPr>
                <w:rFonts w:ascii="Times New Roman" w:hAnsi="Times New Roman" w:cs="Times New Roman" w:eastAsia="Times New Roman"/>
                <w:b w:val="0"/>
                <w:i w:val="0"/>
                <w:sz w:val="18"/>
              </w:rPr>
              <w:t>4.06</w:t>
            </w:r>
          </w:p>
        </w:tc>
        <w:tc>
          <w:tcPr>
            <w:tcW w:type="dxa" w:w="1238"/>
            <w:vAlign w:val="center"/>
          </w:tcPr>
          <w:p>
            <w:pPr>
              <w:keepNext/>
              <w:spacing w:before="30" w:after="30" w:line="240" w:lineRule="auto"/>
              <w:jc w:val="center"/>
            </w:pPr>
            <w:r>
              <w:rPr>
                <w:rFonts w:ascii="Times New Roman" w:hAnsi="Times New Roman" w:cs="Times New Roman" w:eastAsia="Times New Roman"/>
                <w:b w:val="0"/>
                <w:i w:val="0"/>
                <w:sz w:val="18"/>
              </w:rPr>
              <w:t>4.18</w:t>
            </w:r>
          </w:p>
        </w:tc>
        <w:tc>
          <w:tcPr>
            <w:tcW w:type="dxa" w:w="1234"/>
            <w:vAlign w:val="center"/>
          </w:tcPr>
          <w:p>
            <w:pPr>
              <w:keepNext/>
              <w:spacing w:before="30" w:after="30" w:line="240" w:lineRule="auto"/>
              <w:jc w:val="center"/>
            </w:pPr>
            <w:r>
              <w:rPr>
                <w:rFonts w:ascii="Times New Roman" w:hAnsi="Times New Roman" w:cs="Times New Roman" w:eastAsia="Times New Roman"/>
                <w:b w:val="0"/>
                <w:i w:val="0"/>
                <w:sz w:val="18"/>
              </w:rPr>
              <w:t>3.46</w:t>
            </w:r>
          </w:p>
        </w:tc>
      </w:tr>
      <w:tr>
        <w:trPr>
          <w:cantSplit/>
        </w:trPr>
        <w:tc>
          <w:tcPr>
            <w:tcW w:type="dxa" w:w="1318"/>
            <w:vAlign w:val="center"/>
          </w:tcPr>
          <w:p>
            <w:pPr>
              <w:keepNext/>
              <w:spacing w:before="30" w:after="30" w:line="240" w:lineRule="auto"/>
              <w:jc w:val="left"/>
            </w:pPr>
            <w:r>
              <w:rPr>
                <w:rFonts w:ascii="Times New Roman" w:hAnsi="Times New Roman" w:cs="Times New Roman" w:eastAsia="Times New Roman"/>
                <w:b w:val="0"/>
                <w:i w:val="0"/>
                <w:sz w:val="18"/>
              </w:rPr>
              <w:t>Swin UNETR</w:t>
            </w:r>
          </w:p>
        </w:tc>
        <w:tc>
          <w:tcPr>
            <w:tcW w:type="dxa" w:w="1638"/>
            <w:vAlign w:val="center"/>
          </w:tcPr>
          <w:p>
            <w:pPr>
              <w:keepNext/>
              <w:spacing w:before="30" w:after="30" w:line="240" w:lineRule="auto"/>
              <w:jc w:val="center"/>
            </w:pPr>
            <w:r>
              <w:rPr>
                <w:rFonts w:ascii="Times New Roman" w:hAnsi="Times New Roman" w:cs="Times New Roman" w:eastAsia="Times New Roman"/>
                <w:b w:val="0"/>
                <w:i w:val="0"/>
                <w:sz w:val="18"/>
              </w:rPr>
              <w:t>0.7462 [0.7134, 0.7772]</w:t>
            </w:r>
          </w:p>
        </w:tc>
        <w:tc>
          <w:tcPr>
            <w:tcW w:type="dxa" w:w="908"/>
            <w:vAlign w:val="center"/>
          </w:tcPr>
          <w:p>
            <w:pPr>
              <w:keepNext/>
              <w:spacing w:before="30" w:after="30" w:line="240" w:lineRule="auto"/>
              <w:jc w:val="center"/>
            </w:pPr>
            <w:r>
              <w:rPr>
                <w:rFonts w:ascii="Times New Roman" w:hAnsi="Times New Roman" w:cs="Times New Roman" w:eastAsia="Times New Roman"/>
                <w:b w:val="0"/>
                <w:i w:val="0"/>
                <w:sz w:val="18"/>
              </w:rPr>
              <w:t>0.8714</w:t>
            </w:r>
          </w:p>
        </w:tc>
        <w:tc>
          <w:tcPr>
            <w:tcW w:type="dxa" w:w="875"/>
            <w:vAlign w:val="center"/>
          </w:tcPr>
          <w:p>
            <w:pPr>
              <w:keepNext/>
              <w:spacing w:before="30" w:after="30" w:line="240" w:lineRule="auto"/>
              <w:jc w:val="center"/>
            </w:pPr>
            <w:r>
              <w:rPr>
                <w:rFonts w:ascii="Times New Roman" w:hAnsi="Times New Roman" w:cs="Times New Roman" w:eastAsia="Times New Roman"/>
                <w:b w:val="0"/>
                <w:i w:val="0"/>
                <w:sz w:val="18"/>
              </w:rPr>
              <w:t>0.7495</w:t>
            </w:r>
          </w:p>
        </w:tc>
        <w:tc>
          <w:tcPr>
            <w:tcW w:type="dxa" w:w="868"/>
            <w:vAlign w:val="center"/>
          </w:tcPr>
          <w:p>
            <w:pPr>
              <w:keepNext/>
              <w:spacing w:before="30" w:after="30" w:line="240" w:lineRule="auto"/>
              <w:jc w:val="center"/>
            </w:pPr>
            <w:r>
              <w:rPr>
                <w:rFonts w:ascii="Times New Roman" w:hAnsi="Times New Roman" w:cs="Times New Roman" w:eastAsia="Times New Roman"/>
                <w:b w:val="0"/>
                <w:i w:val="0"/>
                <w:sz w:val="18"/>
              </w:rPr>
              <w:t>0.6176</w:t>
            </w:r>
          </w:p>
        </w:tc>
        <w:tc>
          <w:tcPr>
            <w:tcW w:type="dxa" w:w="1271"/>
            <w:vAlign w:val="center"/>
          </w:tcPr>
          <w:p>
            <w:pPr>
              <w:keepNext/>
              <w:spacing w:before="30" w:after="30" w:line="240" w:lineRule="auto"/>
              <w:jc w:val="center"/>
            </w:pPr>
            <w:r>
              <w:rPr>
                <w:rFonts w:ascii="Times New Roman" w:hAnsi="Times New Roman" w:cs="Times New Roman" w:eastAsia="Times New Roman"/>
                <w:b w:val="0"/>
                <w:i w:val="0"/>
                <w:sz w:val="18"/>
              </w:rPr>
              <w:t>5.10</w:t>
            </w:r>
          </w:p>
        </w:tc>
        <w:tc>
          <w:tcPr>
            <w:tcW w:type="dxa" w:w="1238"/>
            <w:vAlign w:val="center"/>
          </w:tcPr>
          <w:p>
            <w:pPr>
              <w:keepNext/>
              <w:spacing w:before="30" w:after="30" w:line="240" w:lineRule="auto"/>
              <w:jc w:val="center"/>
            </w:pPr>
            <w:r>
              <w:rPr>
                <w:rFonts w:ascii="Times New Roman" w:hAnsi="Times New Roman" w:cs="Times New Roman" w:eastAsia="Times New Roman"/>
                <w:b w:val="0"/>
                <w:i w:val="0"/>
                <w:sz w:val="18"/>
              </w:rPr>
              <w:t>6.70</w:t>
            </w:r>
          </w:p>
        </w:tc>
        <w:tc>
          <w:tcPr>
            <w:tcW w:type="dxa" w:w="1234"/>
            <w:vAlign w:val="center"/>
          </w:tcPr>
          <w:p>
            <w:pPr>
              <w:keepNext/>
              <w:spacing w:before="30" w:after="30" w:line="240" w:lineRule="auto"/>
              <w:jc w:val="center"/>
            </w:pPr>
            <w:r>
              <w:rPr>
                <w:rFonts w:ascii="Times New Roman" w:hAnsi="Times New Roman" w:cs="Times New Roman" w:eastAsia="Times New Roman"/>
                <w:b w:val="0"/>
                <w:i w:val="0"/>
                <w:sz w:val="18"/>
              </w:rPr>
              <w:t>6.28</w:t>
            </w:r>
          </w:p>
        </w:tc>
      </w:tr>
      <w:tr>
        <w:trPr>
          <w:cantSplit/>
        </w:trPr>
        <w:tc>
          <w:tcPr>
            <w:tcW w:type="dxa" w:w="1318"/>
            <w:vAlign w:val="center"/>
          </w:tcPr>
          <w:p>
            <w:pPr>
              <w:keepNext/>
              <w:spacing w:before="30" w:after="30" w:line="240" w:lineRule="auto"/>
              <w:jc w:val="left"/>
            </w:pPr>
            <w:r>
              <w:rPr>
                <w:rFonts w:ascii="Times New Roman" w:hAnsi="Times New Roman" w:cs="Times New Roman" w:eastAsia="Times New Roman"/>
                <w:b w:val="0"/>
                <w:i w:val="0"/>
                <w:sz w:val="18"/>
              </w:rPr>
              <w:t>TransBTS</w:t>
            </w:r>
          </w:p>
        </w:tc>
        <w:tc>
          <w:tcPr>
            <w:tcW w:type="dxa" w:w="1638"/>
            <w:vAlign w:val="center"/>
          </w:tcPr>
          <w:p>
            <w:pPr>
              <w:keepNext/>
              <w:spacing w:before="30" w:after="30" w:line="240" w:lineRule="auto"/>
              <w:jc w:val="center"/>
            </w:pPr>
            <w:r>
              <w:rPr>
                <w:rFonts w:ascii="Times New Roman" w:hAnsi="Times New Roman" w:cs="Times New Roman" w:eastAsia="Times New Roman"/>
                <w:b w:val="0"/>
                <w:i w:val="0"/>
                <w:sz w:val="18"/>
              </w:rPr>
              <w:t>0.7291 [0.6876, 0.7661]</w:t>
            </w:r>
          </w:p>
        </w:tc>
        <w:tc>
          <w:tcPr>
            <w:tcW w:type="dxa" w:w="908"/>
            <w:vAlign w:val="center"/>
          </w:tcPr>
          <w:p>
            <w:pPr>
              <w:keepNext/>
              <w:spacing w:before="30" w:after="30" w:line="240" w:lineRule="auto"/>
              <w:jc w:val="center"/>
            </w:pPr>
            <w:r>
              <w:rPr>
                <w:rFonts w:ascii="Times New Roman" w:hAnsi="Times New Roman" w:cs="Times New Roman" w:eastAsia="Times New Roman"/>
                <w:b w:val="0"/>
                <w:i w:val="0"/>
                <w:sz w:val="18"/>
              </w:rPr>
              <w:t>0.8743</w:t>
            </w:r>
          </w:p>
        </w:tc>
        <w:tc>
          <w:tcPr>
            <w:tcW w:type="dxa" w:w="875"/>
            <w:vAlign w:val="center"/>
          </w:tcPr>
          <w:p>
            <w:pPr>
              <w:keepNext/>
              <w:spacing w:before="30" w:after="30" w:line="240" w:lineRule="auto"/>
              <w:jc w:val="center"/>
            </w:pPr>
            <w:r>
              <w:rPr>
                <w:rFonts w:ascii="Times New Roman" w:hAnsi="Times New Roman" w:cs="Times New Roman" w:eastAsia="Times New Roman"/>
                <w:b w:val="0"/>
                <w:i w:val="0"/>
                <w:sz w:val="18"/>
              </w:rPr>
              <w:t>0.7488</w:t>
            </w:r>
          </w:p>
        </w:tc>
        <w:tc>
          <w:tcPr>
            <w:tcW w:type="dxa" w:w="868"/>
            <w:vAlign w:val="center"/>
          </w:tcPr>
          <w:p>
            <w:pPr>
              <w:keepNext/>
              <w:spacing w:before="30" w:after="30" w:line="240" w:lineRule="auto"/>
              <w:jc w:val="center"/>
            </w:pPr>
            <w:r>
              <w:rPr>
                <w:rFonts w:ascii="Times New Roman" w:hAnsi="Times New Roman" w:cs="Times New Roman" w:eastAsia="Times New Roman"/>
                <w:b w:val="0"/>
                <w:i w:val="0"/>
                <w:sz w:val="18"/>
              </w:rPr>
              <w:t>0.5642</w:t>
            </w:r>
          </w:p>
        </w:tc>
        <w:tc>
          <w:tcPr>
            <w:tcW w:type="dxa" w:w="1271"/>
            <w:vAlign w:val="center"/>
          </w:tcPr>
          <w:p>
            <w:pPr>
              <w:keepNext/>
              <w:spacing w:before="30" w:after="30" w:line="240" w:lineRule="auto"/>
              <w:jc w:val="center"/>
            </w:pPr>
            <w:r>
              <w:rPr>
                <w:rFonts w:ascii="Times New Roman" w:hAnsi="Times New Roman" w:cs="Times New Roman" w:eastAsia="Times New Roman"/>
                <w:b w:val="0"/>
                <w:i w:val="0"/>
                <w:sz w:val="18"/>
              </w:rPr>
              <w:t>4.42</w:t>
            </w:r>
          </w:p>
        </w:tc>
        <w:tc>
          <w:tcPr>
            <w:tcW w:type="dxa" w:w="1238"/>
            <w:vAlign w:val="center"/>
          </w:tcPr>
          <w:p>
            <w:pPr>
              <w:keepNext/>
              <w:spacing w:before="30" w:after="30" w:line="240" w:lineRule="auto"/>
              <w:jc w:val="center"/>
            </w:pPr>
            <w:r>
              <w:rPr>
                <w:rFonts w:ascii="Times New Roman" w:hAnsi="Times New Roman" w:cs="Times New Roman" w:eastAsia="Times New Roman"/>
                <w:b w:val="0"/>
                <w:i w:val="0"/>
                <w:sz w:val="18"/>
              </w:rPr>
              <w:t>6.58</w:t>
            </w:r>
          </w:p>
        </w:tc>
        <w:tc>
          <w:tcPr>
            <w:tcW w:type="dxa" w:w="1234"/>
            <w:vAlign w:val="center"/>
          </w:tcPr>
          <w:p>
            <w:pPr>
              <w:keepNext/>
              <w:spacing w:before="30" w:after="30" w:line="240" w:lineRule="auto"/>
              <w:jc w:val="center"/>
            </w:pPr>
            <w:r>
              <w:rPr>
                <w:rFonts w:ascii="Times New Roman" w:hAnsi="Times New Roman" w:cs="Times New Roman" w:eastAsia="Times New Roman"/>
                <w:b w:val="0"/>
                <w:i w:val="0"/>
                <w:sz w:val="18"/>
              </w:rPr>
              <w:t>5.96</w:t>
            </w:r>
          </w:p>
        </w:tc>
      </w:tr>
      <w:tr>
        <w:trPr>
          <w:cantSplit/>
        </w:trPr>
        <w:tc>
          <w:tcPr>
            <w:tcW w:type="dxa" w:w="1318"/>
            <w:vAlign w:val="center"/>
          </w:tcPr>
          <w:p>
            <w:pPr>
              <w:spacing w:before="30" w:after="30" w:line="240" w:lineRule="auto"/>
              <w:jc w:val="left"/>
            </w:pPr>
            <w:r>
              <w:rPr>
                <w:rFonts w:ascii="Times New Roman" w:hAnsi="Times New Roman" w:cs="Times New Roman" w:eastAsia="Times New Roman"/>
                <w:b w:val="0"/>
                <w:i w:val="0"/>
                <w:sz w:val="18"/>
              </w:rPr>
              <w:t>UNETR</w:t>
            </w:r>
          </w:p>
        </w:tc>
        <w:tc>
          <w:tcPr>
            <w:tcW w:type="dxa" w:w="1638"/>
            <w:vAlign w:val="center"/>
          </w:tcPr>
          <w:p>
            <w:pPr>
              <w:spacing w:before="30" w:after="30" w:line="240" w:lineRule="auto"/>
              <w:jc w:val="center"/>
            </w:pPr>
            <w:r>
              <w:rPr>
                <w:rFonts w:ascii="Times New Roman" w:hAnsi="Times New Roman" w:cs="Times New Roman" w:eastAsia="Times New Roman"/>
                <w:b w:val="0"/>
                <w:i w:val="0"/>
                <w:sz w:val="18"/>
              </w:rPr>
              <w:t>0.7056 [0.6700, 0.7384]</w:t>
            </w:r>
          </w:p>
        </w:tc>
        <w:tc>
          <w:tcPr>
            <w:tcW w:type="dxa" w:w="908"/>
            <w:vAlign w:val="center"/>
          </w:tcPr>
          <w:p>
            <w:pPr>
              <w:spacing w:before="30" w:after="30" w:line="240" w:lineRule="auto"/>
              <w:jc w:val="center"/>
            </w:pPr>
            <w:r>
              <w:rPr>
                <w:rFonts w:ascii="Times New Roman" w:hAnsi="Times New Roman" w:cs="Times New Roman" w:eastAsia="Times New Roman"/>
                <w:b w:val="0"/>
                <w:i w:val="0"/>
                <w:sz w:val="18"/>
              </w:rPr>
              <w:t>0.8758</w:t>
            </w:r>
          </w:p>
        </w:tc>
        <w:tc>
          <w:tcPr>
            <w:tcW w:type="dxa" w:w="875"/>
            <w:vAlign w:val="center"/>
          </w:tcPr>
          <w:p>
            <w:pPr>
              <w:spacing w:before="30" w:after="30" w:line="240" w:lineRule="auto"/>
              <w:jc w:val="center"/>
            </w:pPr>
            <w:r>
              <w:rPr>
                <w:rFonts w:ascii="Times New Roman" w:hAnsi="Times New Roman" w:cs="Times New Roman" w:eastAsia="Times New Roman"/>
                <w:b w:val="0"/>
                <w:i w:val="0"/>
                <w:sz w:val="18"/>
              </w:rPr>
              <w:t>0.6692</w:t>
            </w:r>
          </w:p>
        </w:tc>
        <w:tc>
          <w:tcPr>
            <w:tcW w:type="dxa" w:w="868"/>
            <w:vAlign w:val="center"/>
          </w:tcPr>
          <w:p>
            <w:pPr>
              <w:spacing w:before="30" w:after="30" w:line="240" w:lineRule="auto"/>
              <w:jc w:val="center"/>
            </w:pPr>
            <w:r>
              <w:rPr>
                <w:rFonts w:ascii="Times New Roman" w:hAnsi="Times New Roman" w:cs="Times New Roman" w:eastAsia="Times New Roman"/>
                <w:b w:val="0"/>
                <w:i w:val="0"/>
                <w:sz w:val="18"/>
              </w:rPr>
              <w:t>0.5720</w:t>
            </w:r>
          </w:p>
        </w:tc>
        <w:tc>
          <w:tcPr>
            <w:tcW w:type="dxa" w:w="1271"/>
            <w:vAlign w:val="center"/>
          </w:tcPr>
          <w:p>
            <w:pPr>
              <w:spacing w:before="30" w:after="30" w:line="240" w:lineRule="auto"/>
              <w:jc w:val="center"/>
            </w:pPr>
            <w:r>
              <w:rPr>
                <w:rFonts w:ascii="Times New Roman" w:hAnsi="Times New Roman" w:cs="Times New Roman" w:eastAsia="Times New Roman"/>
                <w:b w:val="0"/>
                <w:i w:val="0"/>
                <w:sz w:val="18"/>
              </w:rPr>
              <w:t>5.05</w:t>
            </w:r>
          </w:p>
        </w:tc>
        <w:tc>
          <w:tcPr>
            <w:tcW w:type="dxa" w:w="1238"/>
            <w:vAlign w:val="center"/>
          </w:tcPr>
          <w:p>
            <w:pPr>
              <w:spacing w:before="30" w:after="30" w:line="240" w:lineRule="auto"/>
              <w:jc w:val="center"/>
            </w:pPr>
            <w:r>
              <w:rPr>
                <w:rFonts w:ascii="Times New Roman" w:hAnsi="Times New Roman" w:cs="Times New Roman" w:eastAsia="Times New Roman"/>
                <w:b w:val="0"/>
                <w:i w:val="0"/>
                <w:sz w:val="18"/>
              </w:rPr>
              <w:t>11.29</w:t>
            </w:r>
          </w:p>
        </w:tc>
        <w:tc>
          <w:tcPr>
            <w:tcW w:type="dxa" w:w="1234"/>
            <w:vAlign w:val="center"/>
          </w:tcPr>
          <w:p>
            <w:pPr>
              <w:spacing w:before="30" w:after="30" w:line="240" w:lineRule="auto"/>
              <w:jc w:val="center"/>
            </w:pPr>
            <w:r>
              <w:rPr>
                <w:rFonts w:ascii="Times New Roman" w:hAnsi="Times New Roman" w:cs="Times New Roman" w:eastAsia="Times New Roman"/>
                <w:b w:val="0"/>
                <w:i w:val="0"/>
                <w:sz w:val="18"/>
              </w:rPr>
              <w:t>9.15</w:t>
            </w:r>
          </w:p>
        </w:tc>
      </w:tr>
    </w:tbl>
    <w:p>
      <w:pPr>
        <w:widowControl/>
        <w:spacing w:before="0" w:after="80" w:line="240" w:lineRule="auto"/>
        <w:jc w:val="both"/>
      </w:pPr>
    </w:p>
    <w:p>
      <w:pPr>
        <w:widowControl/>
        <w:spacing w:before="0" w:after="160" w:line="276" w:lineRule="auto"/>
        <w:jc w:val="both"/>
      </w:pPr>
      <w:r>
        <w:rPr>
          <w:rFonts w:ascii="Times New Roman" w:hAnsi="Times New Roman" w:cs="Times New Roman" w:eastAsia="Times New Roman"/>
          <w:b w:val="0"/>
          <w:i w:val="0"/>
          <w:sz w:val="24"/>
        </w:rPr>
        <w:t>On low-grade gliomas every model drops sharply (Table 7.4, Figure 7.5): ET Dice falls to between 0.1613 and 0.4237, because many LGG cases have little or no enhancing tumour and any false-positive ET voxel then gives a Dice of zero. An ensemble of the three CNNs reached 0.8178 and an ensemble of all six 0.7991, so neither improved on UNet alone.</w:t>
      </w:r>
    </w:p>
    <w:p>
      <w:pPr>
        <w:keepNext/>
        <w:widowControl/>
        <w:spacing w:before="160" w:after="80" w:line="240" w:lineRule="auto"/>
        <w:jc w:val="center"/>
      </w:pPr>
      <w:bookmarkStart w:id="1150" w:name="_Ref_tab7_4"/>
      <w:r>
        <w:rPr>
          <w:rFonts w:ascii="Times New Roman" w:hAnsi="Times New Roman" w:cs="Times New Roman" w:eastAsia="Times New Roman"/>
          <w:b/>
          <w:i w:val="0"/>
          <w:sz w:val="20"/>
        </w:rPr>
        <w:t>Table 7.4:</w:t>
      </w:r>
      <w:r>
        <w:rPr>
          <w:rFonts w:ascii="Times New Roman" w:hAnsi="Times New Roman" w:cs="Times New Roman" w:eastAsia="Times New Roman"/>
          <w:b w:val="0"/>
          <w:i w:val="0"/>
          <w:sz w:val="20"/>
        </w:rPr>
        <w:t xml:space="preserve"> Test Dice by tumour grade (44 HGG, 12 LGG cases).</w:t>
      </w:r>
      <w:bookmarkEnd w:id="1150"/>
    </w:p>
    <w:tbl>
      <w:tblPr>
        <w:tblStyle w:val="TableGrid"/>
        <w:tblW w:w="9350" w:type="dxa"/>
        <w:tblLayout w:type="fixed"/>
        <w:tblLook w:firstColumn="1" w:firstRow="1" w:lastColumn="0" w:lastRow="0" w:noHBand="0" w:noVBand="1" w:val="04A0"/>
      </w:tblPr>
      <w:tblGrid>
        <w:gridCol w:w="1721"/>
        <w:gridCol w:w="2041"/>
        <w:gridCol w:w="1800"/>
        <w:gridCol w:w="2014"/>
        <w:gridCol w:w="1774"/>
      </w:tblGrid>
      <w:tr>
        <w:trPr>
          <w:cantSplit/>
          <w:tblHeader/>
        </w:trPr>
        <w:tc>
          <w:tcPr>
            <w:tcW w:type="dxa" w:w="1721"/>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Model</w:t>
            </w:r>
          </w:p>
        </w:tc>
        <w:tc>
          <w:tcPr>
            <w:tcW w:type="dxa" w:w="2041"/>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HGG mean Dice</w:t>
            </w:r>
          </w:p>
        </w:tc>
        <w:tc>
          <w:tcPr>
            <w:tcW w:type="dxa" w:w="1800"/>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HGG ET Dice</w:t>
            </w:r>
          </w:p>
        </w:tc>
        <w:tc>
          <w:tcPr>
            <w:tcW w:type="dxa" w:w="2014"/>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LGG mean Dice</w:t>
            </w:r>
          </w:p>
        </w:tc>
        <w:tc>
          <w:tcPr>
            <w:tcW w:type="dxa" w:w="1774"/>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LGG ET Dice</w:t>
            </w:r>
          </w:p>
        </w:tc>
      </w:tr>
      <w:tr>
        <w:trPr>
          <w:cantSplit/>
        </w:trPr>
        <w:tc>
          <w:tcPr>
            <w:tcW w:type="dxa" w:w="1721"/>
            <w:vAlign w:val="center"/>
          </w:tcPr>
          <w:p>
            <w:pPr>
              <w:keepNext/>
              <w:spacing w:before="30" w:after="30" w:line="240" w:lineRule="auto"/>
              <w:jc w:val="left"/>
            </w:pPr>
            <w:r>
              <w:rPr>
                <w:rFonts w:ascii="Times New Roman" w:hAnsi="Times New Roman" w:cs="Times New Roman" w:eastAsia="Times New Roman"/>
                <w:b w:val="0"/>
                <w:i w:val="0"/>
                <w:sz w:val="20"/>
              </w:rPr>
              <w:t>UNet</w:t>
            </w:r>
          </w:p>
        </w:tc>
        <w:tc>
          <w:tcPr>
            <w:tcW w:type="dxa" w:w="2041"/>
            <w:vAlign w:val="center"/>
          </w:tcPr>
          <w:p>
            <w:pPr>
              <w:keepNext/>
              <w:spacing w:before="30" w:after="30" w:line="240" w:lineRule="auto"/>
              <w:jc w:val="center"/>
            </w:pPr>
            <w:r>
              <w:rPr>
                <w:rFonts w:ascii="Times New Roman" w:hAnsi="Times New Roman" w:cs="Times New Roman" w:eastAsia="Times New Roman"/>
                <w:b w:val="0"/>
                <w:i w:val="0"/>
                <w:sz w:val="20"/>
              </w:rPr>
              <w:t>0.8629</w:t>
            </w:r>
          </w:p>
        </w:tc>
        <w:tc>
          <w:tcPr>
            <w:tcW w:type="dxa" w:w="1800"/>
            <w:vAlign w:val="center"/>
          </w:tcPr>
          <w:p>
            <w:pPr>
              <w:keepNext/>
              <w:spacing w:before="30" w:after="30" w:line="240" w:lineRule="auto"/>
              <w:jc w:val="center"/>
            </w:pPr>
            <w:r>
              <w:rPr>
                <w:rFonts w:ascii="Times New Roman" w:hAnsi="Times New Roman" w:cs="Times New Roman" w:eastAsia="Times New Roman"/>
                <w:b w:val="0"/>
                <w:i w:val="0"/>
                <w:sz w:val="20"/>
              </w:rPr>
              <w:t>0.8117</w:t>
            </w:r>
          </w:p>
        </w:tc>
        <w:tc>
          <w:tcPr>
            <w:tcW w:type="dxa" w:w="2014"/>
            <w:vAlign w:val="center"/>
          </w:tcPr>
          <w:p>
            <w:pPr>
              <w:keepNext/>
              <w:spacing w:before="30" w:after="30" w:line="240" w:lineRule="auto"/>
              <w:jc w:val="center"/>
            </w:pPr>
            <w:r>
              <w:rPr>
                <w:rFonts w:ascii="Times New Roman" w:hAnsi="Times New Roman" w:cs="Times New Roman" w:eastAsia="Times New Roman"/>
                <w:b w:val="0"/>
                <w:i w:val="0"/>
                <w:sz w:val="20"/>
              </w:rPr>
              <w:t>0.6624</w:t>
            </w:r>
          </w:p>
        </w:tc>
        <w:tc>
          <w:tcPr>
            <w:tcW w:type="dxa" w:w="1774"/>
            <w:vAlign w:val="center"/>
          </w:tcPr>
          <w:p>
            <w:pPr>
              <w:keepNext/>
              <w:spacing w:before="30" w:after="30" w:line="240" w:lineRule="auto"/>
              <w:jc w:val="center"/>
            </w:pPr>
            <w:r>
              <w:rPr>
                <w:rFonts w:ascii="Times New Roman" w:hAnsi="Times New Roman" w:cs="Times New Roman" w:eastAsia="Times New Roman"/>
                <w:b w:val="0"/>
                <w:i w:val="0"/>
                <w:sz w:val="20"/>
              </w:rPr>
              <w:t>0.4237</w:t>
            </w:r>
          </w:p>
        </w:tc>
      </w:tr>
      <w:tr>
        <w:trPr>
          <w:cantSplit/>
        </w:trPr>
        <w:tc>
          <w:tcPr>
            <w:tcW w:type="dxa" w:w="1721"/>
            <w:vAlign w:val="center"/>
          </w:tcPr>
          <w:p>
            <w:pPr>
              <w:keepNext/>
              <w:spacing w:before="30" w:after="30" w:line="240" w:lineRule="auto"/>
              <w:jc w:val="left"/>
            </w:pPr>
            <w:r>
              <w:rPr>
                <w:rFonts w:ascii="Times New Roman" w:hAnsi="Times New Roman" w:cs="Times New Roman" w:eastAsia="Times New Roman"/>
                <w:b w:val="0"/>
                <w:i w:val="0"/>
                <w:sz w:val="20"/>
              </w:rPr>
              <w:t>nnU-Net-style</w:t>
            </w:r>
          </w:p>
        </w:tc>
        <w:tc>
          <w:tcPr>
            <w:tcW w:type="dxa" w:w="2041"/>
            <w:vAlign w:val="center"/>
          </w:tcPr>
          <w:p>
            <w:pPr>
              <w:keepNext/>
              <w:spacing w:before="30" w:after="30" w:line="240" w:lineRule="auto"/>
              <w:jc w:val="center"/>
            </w:pPr>
            <w:r>
              <w:rPr>
                <w:rFonts w:ascii="Times New Roman" w:hAnsi="Times New Roman" w:cs="Times New Roman" w:eastAsia="Times New Roman"/>
                <w:b w:val="0"/>
                <w:i w:val="0"/>
                <w:sz w:val="20"/>
              </w:rPr>
              <w:t>0.8632</w:t>
            </w:r>
          </w:p>
        </w:tc>
        <w:tc>
          <w:tcPr>
            <w:tcW w:type="dxa" w:w="1800"/>
            <w:vAlign w:val="center"/>
          </w:tcPr>
          <w:p>
            <w:pPr>
              <w:keepNext/>
              <w:spacing w:before="30" w:after="30" w:line="240" w:lineRule="auto"/>
              <w:jc w:val="center"/>
            </w:pPr>
            <w:r>
              <w:rPr>
                <w:rFonts w:ascii="Times New Roman" w:hAnsi="Times New Roman" w:cs="Times New Roman" w:eastAsia="Times New Roman"/>
                <w:b w:val="0"/>
                <w:i w:val="0"/>
                <w:sz w:val="20"/>
              </w:rPr>
              <w:t>0.8124</w:t>
            </w:r>
          </w:p>
        </w:tc>
        <w:tc>
          <w:tcPr>
            <w:tcW w:type="dxa" w:w="2014"/>
            <w:vAlign w:val="center"/>
          </w:tcPr>
          <w:p>
            <w:pPr>
              <w:keepNext/>
              <w:spacing w:before="30" w:after="30" w:line="240" w:lineRule="auto"/>
              <w:jc w:val="center"/>
            </w:pPr>
            <w:r>
              <w:rPr>
                <w:rFonts w:ascii="Times New Roman" w:hAnsi="Times New Roman" w:cs="Times New Roman" w:eastAsia="Times New Roman"/>
                <w:b w:val="0"/>
                <w:i w:val="0"/>
                <w:sz w:val="20"/>
              </w:rPr>
              <w:t>0.6579</w:t>
            </w:r>
          </w:p>
        </w:tc>
        <w:tc>
          <w:tcPr>
            <w:tcW w:type="dxa" w:w="1774"/>
            <w:vAlign w:val="center"/>
          </w:tcPr>
          <w:p>
            <w:pPr>
              <w:keepNext/>
              <w:spacing w:before="30" w:after="30" w:line="240" w:lineRule="auto"/>
              <w:jc w:val="center"/>
            </w:pPr>
            <w:r>
              <w:rPr>
                <w:rFonts w:ascii="Times New Roman" w:hAnsi="Times New Roman" w:cs="Times New Roman" w:eastAsia="Times New Roman"/>
                <w:b w:val="0"/>
                <w:i w:val="0"/>
                <w:sz w:val="20"/>
              </w:rPr>
              <w:t>0.4112</w:t>
            </w:r>
          </w:p>
        </w:tc>
      </w:tr>
      <w:tr>
        <w:trPr>
          <w:cantSplit/>
        </w:trPr>
        <w:tc>
          <w:tcPr>
            <w:tcW w:type="dxa" w:w="1721"/>
            <w:vAlign w:val="center"/>
          </w:tcPr>
          <w:p>
            <w:pPr>
              <w:keepNext/>
              <w:spacing w:before="30" w:after="30" w:line="240" w:lineRule="auto"/>
              <w:jc w:val="left"/>
            </w:pPr>
            <w:r>
              <w:rPr>
                <w:rFonts w:ascii="Times New Roman" w:hAnsi="Times New Roman" w:cs="Times New Roman" w:eastAsia="Times New Roman"/>
                <w:b w:val="0"/>
                <w:i w:val="0"/>
                <w:sz w:val="20"/>
              </w:rPr>
              <w:t>VNet</w:t>
            </w:r>
          </w:p>
        </w:tc>
        <w:tc>
          <w:tcPr>
            <w:tcW w:type="dxa" w:w="2041"/>
            <w:vAlign w:val="center"/>
          </w:tcPr>
          <w:p>
            <w:pPr>
              <w:keepNext/>
              <w:spacing w:before="30" w:after="30" w:line="240" w:lineRule="auto"/>
              <w:jc w:val="center"/>
            </w:pPr>
            <w:r>
              <w:rPr>
                <w:rFonts w:ascii="Times New Roman" w:hAnsi="Times New Roman" w:cs="Times New Roman" w:eastAsia="Times New Roman"/>
                <w:b w:val="0"/>
                <w:i w:val="0"/>
                <w:sz w:val="20"/>
              </w:rPr>
              <w:t>0.8385</w:t>
            </w:r>
          </w:p>
        </w:tc>
        <w:tc>
          <w:tcPr>
            <w:tcW w:type="dxa" w:w="1800"/>
            <w:vAlign w:val="center"/>
          </w:tcPr>
          <w:p>
            <w:pPr>
              <w:keepNext/>
              <w:spacing w:before="30" w:after="30" w:line="240" w:lineRule="auto"/>
              <w:jc w:val="center"/>
            </w:pPr>
            <w:r>
              <w:rPr>
                <w:rFonts w:ascii="Times New Roman" w:hAnsi="Times New Roman" w:cs="Times New Roman" w:eastAsia="Times New Roman"/>
                <w:b w:val="0"/>
                <w:i w:val="0"/>
                <w:sz w:val="20"/>
              </w:rPr>
              <w:t>0.7923</w:t>
            </w:r>
          </w:p>
        </w:tc>
        <w:tc>
          <w:tcPr>
            <w:tcW w:type="dxa" w:w="2014"/>
            <w:vAlign w:val="center"/>
          </w:tcPr>
          <w:p>
            <w:pPr>
              <w:keepNext/>
              <w:spacing w:before="30" w:after="30" w:line="240" w:lineRule="auto"/>
              <w:jc w:val="center"/>
            </w:pPr>
            <w:r>
              <w:rPr>
                <w:rFonts w:ascii="Times New Roman" w:hAnsi="Times New Roman" w:cs="Times New Roman" w:eastAsia="Times New Roman"/>
                <w:b w:val="0"/>
                <w:i w:val="0"/>
                <w:sz w:val="20"/>
              </w:rPr>
              <w:t>0.6425</w:t>
            </w:r>
          </w:p>
        </w:tc>
        <w:tc>
          <w:tcPr>
            <w:tcW w:type="dxa" w:w="1774"/>
            <w:vAlign w:val="center"/>
          </w:tcPr>
          <w:p>
            <w:pPr>
              <w:keepNext/>
              <w:spacing w:before="30" w:after="30" w:line="240" w:lineRule="auto"/>
              <w:jc w:val="center"/>
            </w:pPr>
            <w:r>
              <w:rPr>
                <w:rFonts w:ascii="Times New Roman" w:hAnsi="Times New Roman" w:cs="Times New Roman" w:eastAsia="Times New Roman"/>
                <w:b w:val="0"/>
                <w:i w:val="0"/>
                <w:sz w:val="20"/>
              </w:rPr>
              <w:t>0.3885</w:t>
            </w:r>
          </w:p>
        </w:tc>
      </w:tr>
      <w:tr>
        <w:trPr>
          <w:cantSplit/>
        </w:trPr>
        <w:tc>
          <w:tcPr>
            <w:tcW w:type="dxa" w:w="1721"/>
            <w:vAlign w:val="center"/>
          </w:tcPr>
          <w:p>
            <w:pPr>
              <w:keepNext/>
              <w:spacing w:before="30" w:after="30" w:line="240" w:lineRule="auto"/>
              <w:jc w:val="left"/>
            </w:pPr>
            <w:r>
              <w:rPr>
                <w:rFonts w:ascii="Times New Roman" w:hAnsi="Times New Roman" w:cs="Times New Roman" w:eastAsia="Times New Roman"/>
                <w:b w:val="0"/>
                <w:i w:val="0"/>
                <w:sz w:val="20"/>
              </w:rPr>
              <w:t>Swin UNETR</w:t>
            </w:r>
          </w:p>
        </w:tc>
        <w:tc>
          <w:tcPr>
            <w:tcW w:type="dxa" w:w="2041"/>
            <w:vAlign w:val="center"/>
          </w:tcPr>
          <w:p>
            <w:pPr>
              <w:keepNext/>
              <w:spacing w:before="30" w:after="30" w:line="240" w:lineRule="auto"/>
              <w:jc w:val="center"/>
            </w:pPr>
            <w:r>
              <w:rPr>
                <w:rFonts w:ascii="Times New Roman" w:hAnsi="Times New Roman" w:cs="Times New Roman" w:eastAsia="Times New Roman"/>
                <w:b w:val="0"/>
                <w:i w:val="0"/>
                <w:sz w:val="20"/>
              </w:rPr>
              <w:t>0.7913</w:t>
            </w:r>
          </w:p>
        </w:tc>
        <w:tc>
          <w:tcPr>
            <w:tcW w:type="dxa" w:w="1800"/>
            <w:vAlign w:val="center"/>
          </w:tcPr>
          <w:p>
            <w:pPr>
              <w:keepNext/>
              <w:spacing w:before="30" w:after="30" w:line="240" w:lineRule="auto"/>
              <w:jc w:val="center"/>
            </w:pPr>
            <w:r>
              <w:rPr>
                <w:rFonts w:ascii="Times New Roman" w:hAnsi="Times New Roman" w:cs="Times New Roman" w:eastAsia="Times New Roman"/>
                <w:b w:val="0"/>
                <w:i w:val="0"/>
                <w:sz w:val="20"/>
              </w:rPr>
              <w:t>0.7262</w:t>
            </w:r>
          </w:p>
        </w:tc>
        <w:tc>
          <w:tcPr>
            <w:tcW w:type="dxa" w:w="2014"/>
            <w:vAlign w:val="center"/>
          </w:tcPr>
          <w:p>
            <w:pPr>
              <w:keepNext/>
              <w:spacing w:before="30" w:after="30" w:line="240" w:lineRule="auto"/>
              <w:jc w:val="center"/>
            </w:pPr>
            <w:r>
              <w:rPr>
                <w:rFonts w:ascii="Times New Roman" w:hAnsi="Times New Roman" w:cs="Times New Roman" w:eastAsia="Times New Roman"/>
                <w:b w:val="0"/>
                <w:i w:val="0"/>
                <w:sz w:val="20"/>
              </w:rPr>
              <w:t>0.5805</w:t>
            </w:r>
          </w:p>
        </w:tc>
        <w:tc>
          <w:tcPr>
            <w:tcW w:type="dxa" w:w="1774"/>
            <w:vAlign w:val="center"/>
          </w:tcPr>
          <w:p>
            <w:pPr>
              <w:keepNext/>
              <w:spacing w:before="30" w:after="30" w:line="240" w:lineRule="auto"/>
              <w:jc w:val="center"/>
            </w:pPr>
            <w:r>
              <w:rPr>
                <w:rFonts w:ascii="Times New Roman" w:hAnsi="Times New Roman" w:cs="Times New Roman" w:eastAsia="Times New Roman"/>
                <w:b w:val="0"/>
                <w:i w:val="0"/>
                <w:sz w:val="20"/>
              </w:rPr>
              <w:t>0.2193</w:t>
            </w:r>
          </w:p>
        </w:tc>
      </w:tr>
      <w:tr>
        <w:trPr>
          <w:cantSplit/>
        </w:trPr>
        <w:tc>
          <w:tcPr>
            <w:tcW w:type="dxa" w:w="1721"/>
            <w:vAlign w:val="center"/>
          </w:tcPr>
          <w:p>
            <w:pPr>
              <w:keepNext/>
              <w:spacing w:before="30" w:after="30" w:line="240" w:lineRule="auto"/>
              <w:jc w:val="left"/>
            </w:pPr>
            <w:r>
              <w:rPr>
                <w:rFonts w:ascii="Times New Roman" w:hAnsi="Times New Roman" w:cs="Times New Roman" w:eastAsia="Times New Roman"/>
                <w:b w:val="0"/>
                <w:i w:val="0"/>
                <w:sz w:val="20"/>
              </w:rPr>
              <w:t>TransBTS</w:t>
            </w:r>
          </w:p>
        </w:tc>
        <w:tc>
          <w:tcPr>
            <w:tcW w:type="dxa" w:w="2041"/>
            <w:vAlign w:val="center"/>
          </w:tcPr>
          <w:p>
            <w:pPr>
              <w:keepNext/>
              <w:spacing w:before="30" w:after="30" w:line="240" w:lineRule="auto"/>
              <w:jc w:val="center"/>
            </w:pPr>
            <w:r>
              <w:rPr>
                <w:rFonts w:ascii="Times New Roman" w:hAnsi="Times New Roman" w:cs="Times New Roman" w:eastAsia="Times New Roman"/>
                <w:b w:val="0"/>
                <w:i w:val="0"/>
                <w:sz w:val="20"/>
              </w:rPr>
              <w:t>0.7748</w:t>
            </w:r>
          </w:p>
        </w:tc>
        <w:tc>
          <w:tcPr>
            <w:tcW w:type="dxa" w:w="1800"/>
            <w:vAlign w:val="center"/>
          </w:tcPr>
          <w:p>
            <w:pPr>
              <w:keepNext/>
              <w:spacing w:before="30" w:after="30" w:line="240" w:lineRule="auto"/>
              <w:jc w:val="center"/>
            </w:pPr>
            <w:r>
              <w:rPr>
                <w:rFonts w:ascii="Times New Roman" w:hAnsi="Times New Roman" w:cs="Times New Roman" w:eastAsia="Times New Roman"/>
                <w:b w:val="0"/>
                <w:i w:val="0"/>
                <w:sz w:val="20"/>
              </w:rPr>
              <w:t>0.6740</w:t>
            </w:r>
          </w:p>
        </w:tc>
        <w:tc>
          <w:tcPr>
            <w:tcW w:type="dxa" w:w="2014"/>
            <w:vAlign w:val="center"/>
          </w:tcPr>
          <w:p>
            <w:pPr>
              <w:keepNext/>
              <w:spacing w:before="30" w:after="30" w:line="240" w:lineRule="auto"/>
              <w:jc w:val="center"/>
            </w:pPr>
            <w:r>
              <w:rPr>
                <w:rFonts w:ascii="Times New Roman" w:hAnsi="Times New Roman" w:cs="Times New Roman" w:eastAsia="Times New Roman"/>
                <w:b w:val="0"/>
                <w:i w:val="0"/>
                <w:sz w:val="20"/>
              </w:rPr>
              <w:t>0.5616</w:t>
            </w:r>
          </w:p>
        </w:tc>
        <w:tc>
          <w:tcPr>
            <w:tcW w:type="dxa" w:w="1774"/>
            <w:vAlign w:val="center"/>
          </w:tcPr>
          <w:p>
            <w:pPr>
              <w:keepNext/>
              <w:spacing w:before="30" w:after="30" w:line="240" w:lineRule="auto"/>
              <w:jc w:val="center"/>
            </w:pPr>
            <w:r>
              <w:rPr>
                <w:rFonts w:ascii="Times New Roman" w:hAnsi="Times New Roman" w:cs="Times New Roman" w:eastAsia="Times New Roman"/>
                <w:b w:val="0"/>
                <w:i w:val="0"/>
                <w:sz w:val="20"/>
              </w:rPr>
              <w:t>0.1613</w:t>
            </w:r>
          </w:p>
        </w:tc>
      </w:tr>
      <w:tr>
        <w:trPr>
          <w:cantSplit/>
        </w:trPr>
        <w:tc>
          <w:tcPr>
            <w:tcW w:type="dxa" w:w="1721"/>
            <w:vAlign w:val="center"/>
          </w:tcPr>
          <w:p>
            <w:pPr>
              <w:spacing w:before="30" w:after="30" w:line="240" w:lineRule="auto"/>
              <w:jc w:val="left"/>
            </w:pPr>
            <w:r>
              <w:rPr>
                <w:rFonts w:ascii="Times New Roman" w:hAnsi="Times New Roman" w:cs="Times New Roman" w:eastAsia="Times New Roman"/>
                <w:b w:val="0"/>
                <w:i w:val="0"/>
                <w:sz w:val="20"/>
              </w:rPr>
              <w:t>UNETR</w:t>
            </w:r>
          </w:p>
        </w:tc>
        <w:tc>
          <w:tcPr>
            <w:tcW w:type="dxa" w:w="2041"/>
            <w:vAlign w:val="center"/>
          </w:tcPr>
          <w:p>
            <w:pPr>
              <w:spacing w:before="30" w:after="30" w:line="240" w:lineRule="auto"/>
              <w:jc w:val="center"/>
            </w:pPr>
            <w:r>
              <w:rPr>
                <w:rFonts w:ascii="Times New Roman" w:hAnsi="Times New Roman" w:cs="Times New Roman" w:eastAsia="Times New Roman"/>
                <w:b w:val="0"/>
                <w:i w:val="0"/>
                <w:sz w:val="20"/>
              </w:rPr>
              <w:t>0.7434</w:t>
            </w:r>
          </w:p>
        </w:tc>
        <w:tc>
          <w:tcPr>
            <w:tcW w:type="dxa" w:w="1800"/>
            <w:vAlign w:val="center"/>
          </w:tcPr>
          <w:p>
            <w:pPr>
              <w:spacing w:before="30" w:after="30" w:line="240" w:lineRule="auto"/>
              <w:jc w:val="center"/>
            </w:pPr>
            <w:r>
              <w:rPr>
                <w:rFonts w:ascii="Times New Roman" w:hAnsi="Times New Roman" w:cs="Times New Roman" w:eastAsia="Times New Roman"/>
                <w:b w:val="0"/>
                <w:i w:val="0"/>
                <w:sz w:val="20"/>
              </w:rPr>
              <w:t>0.6773</w:t>
            </w:r>
          </w:p>
        </w:tc>
        <w:tc>
          <w:tcPr>
            <w:tcW w:type="dxa" w:w="2014"/>
            <w:vAlign w:val="center"/>
          </w:tcPr>
          <w:p>
            <w:pPr>
              <w:spacing w:before="30" w:after="30" w:line="240" w:lineRule="auto"/>
              <w:jc w:val="center"/>
            </w:pPr>
            <w:r>
              <w:rPr>
                <w:rFonts w:ascii="Times New Roman" w:hAnsi="Times New Roman" w:cs="Times New Roman" w:eastAsia="Times New Roman"/>
                <w:b w:val="0"/>
                <w:i w:val="0"/>
                <w:sz w:val="20"/>
              </w:rPr>
              <w:t>0.5672</w:t>
            </w:r>
          </w:p>
        </w:tc>
        <w:tc>
          <w:tcPr>
            <w:tcW w:type="dxa" w:w="1774"/>
            <w:vAlign w:val="center"/>
          </w:tcPr>
          <w:p>
            <w:pPr>
              <w:spacing w:before="30" w:after="30" w:line="240" w:lineRule="auto"/>
              <w:jc w:val="center"/>
            </w:pPr>
            <w:r>
              <w:rPr>
                <w:rFonts w:ascii="Times New Roman" w:hAnsi="Times New Roman" w:cs="Times New Roman" w:eastAsia="Times New Roman"/>
                <w:b w:val="0"/>
                <w:i w:val="0"/>
                <w:sz w:val="20"/>
              </w:rPr>
              <w:t>0.1857</w:t>
            </w:r>
          </w:p>
        </w:tc>
      </w:tr>
    </w:tbl>
    <w:p>
      <w:pPr>
        <w:widowControl/>
        <w:spacing w:before="0" w:after="80" w:line="240" w:lineRule="auto"/>
        <w:jc w:val="both"/>
      </w:pPr>
    </w:p>
    <w:p>
      <w:pPr>
        <w:widowControl/>
        <w:spacing w:before="0" w:after="160" w:line="276" w:lineRule="auto"/>
        <w:jc w:val="both"/>
      </w:pPr>
      <w:r>
        <w:rPr>
          <w:rFonts w:ascii="Times New Roman" w:hAnsi="Times New Roman" w:cs="Times New Roman" w:eastAsia="Times New Roman"/>
          <w:b w:val="0"/>
          <w:i w:val="0"/>
          <w:sz w:val="24"/>
        </w:rPr>
        <w:t>Parameter count does not predict accuracy: UNETR, the largest model, has the lowest Dice (Table 7.5, Figure 7.6). VNet is the cheapest model on every measure, with 1.40 million parameters, 0.53 training hours, 3.44 GB of training memory and 0.0375 seconds per volume. It reaches 97% of the UNet Dice at a third of its latency, so it was chosen for deployment.</w:t>
      </w:r>
    </w:p>
    <w:p>
      <w:pPr>
        <w:keepNext/>
        <w:widowControl/>
        <w:spacing w:before="160" w:after="80" w:line="240" w:lineRule="auto"/>
        <w:jc w:val="center"/>
      </w:pPr>
      <w:bookmarkStart w:id="1151" w:name="_Ref_tab7_5"/>
      <w:r>
        <w:rPr>
          <w:rFonts w:ascii="Times New Roman" w:hAnsi="Times New Roman" w:cs="Times New Roman" w:eastAsia="Times New Roman"/>
          <w:b/>
          <w:i w:val="0"/>
          <w:sz w:val="20"/>
        </w:rPr>
        <w:t>Table 7.5:</w:t>
      </w:r>
      <w:r>
        <w:rPr>
          <w:rFonts w:ascii="Times New Roman" w:hAnsi="Times New Roman" w:cs="Times New Roman" w:eastAsia="Times New Roman"/>
          <w:b w:val="0"/>
          <w:i w:val="0"/>
          <w:sz w:val="20"/>
        </w:rPr>
        <w:t xml:space="preserve"> Computational cost of the 3D networks (latency per 128</w:t>
      </w:r>
      <w:r>
        <w:rPr>
          <w:rFonts w:ascii="Times New Roman" w:hAnsi="Times New Roman" w:cs="Times New Roman" w:eastAsia="Times New Roman"/>
          <w:b w:val="0"/>
          <w:i w:val="0"/>
          <w:sz w:val="20"/>
          <w:vertAlign w:val="superscript"/>
        </w:rPr>
        <w:t>3</w:t>
      </w:r>
      <w:r>
        <w:rPr>
          <w:rFonts w:ascii="Times New Roman" w:hAnsi="Times New Roman" w:cs="Times New Roman" w:eastAsia="Times New Roman"/>
          <w:b w:val="0"/>
          <w:i w:val="0"/>
          <w:sz w:val="20"/>
        </w:rPr>
        <w:t xml:space="preserve"> volume, batch size 1, half precision, one Tesla T4).</w:t>
      </w:r>
      <w:bookmarkEnd w:id="1151"/>
    </w:p>
    <w:tbl>
      <w:tblPr>
        <w:tblStyle w:val="TableGrid"/>
        <w:tblW w:w="9350" w:type="dxa"/>
        <w:tblLayout w:type="fixed"/>
        <w:tblLook w:firstColumn="1" w:firstRow="1" w:lastColumn="0" w:lastRow="0" w:noHBand="0" w:noVBand="1" w:val="04A0"/>
      </w:tblPr>
      <w:tblGrid>
        <w:gridCol w:w="1434"/>
        <w:gridCol w:w="1597"/>
        <w:gridCol w:w="1055"/>
        <w:gridCol w:w="1296"/>
        <w:gridCol w:w="2100"/>
        <w:gridCol w:w="1868"/>
      </w:tblGrid>
      <w:tr>
        <w:trPr>
          <w:cantSplit/>
          <w:tblHeader/>
        </w:trPr>
        <w:tc>
          <w:tcPr>
            <w:tcW w:type="dxa" w:w="1434"/>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Model</w:t>
            </w:r>
          </w:p>
        </w:tc>
        <w:tc>
          <w:tcPr>
            <w:tcW w:type="dxa" w:w="1597"/>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Parameters (M)</w:t>
            </w:r>
          </w:p>
        </w:tc>
        <w:tc>
          <w:tcPr>
            <w:tcW w:type="dxa" w:w="1055"/>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GFLOPs</w:t>
            </w:r>
          </w:p>
        </w:tc>
        <w:tc>
          <w:tcPr>
            <w:tcW w:type="dxa" w:w="1296"/>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Training (h)</w:t>
            </w:r>
          </w:p>
        </w:tc>
        <w:tc>
          <w:tcPr>
            <w:tcW w:type="dxa" w:w="2100"/>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Training memory (GB)</w:t>
            </w:r>
          </w:p>
        </w:tc>
        <w:tc>
          <w:tcPr>
            <w:tcW w:type="dxa" w:w="1868"/>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Latency, no TTA (s)</w:t>
            </w:r>
          </w:p>
        </w:tc>
      </w:tr>
      <w:tr>
        <w:trPr>
          <w:cantSplit/>
        </w:trPr>
        <w:tc>
          <w:tcPr>
            <w:tcW w:type="dxa" w:w="1434"/>
            <w:vAlign w:val="center"/>
          </w:tcPr>
          <w:p>
            <w:pPr>
              <w:keepNext/>
              <w:spacing w:before="30" w:after="30" w:line="240" w:lineRule="auto"/>
              <w:jc w:val="left"/>
            </w:pPr>
            <w:r>
              <w:rPr>
                <w:rFonts w:ascii="Times New Roman" w:hAnsi="Times New Roman" w:cs="Times New Roman" w:eastAsia="Times New Roman"/>
                <w:b w:val="0"/>
                <w:i w:val="0"/>
                <w:sz w:val="20"/>
              </w:rPr>
              <w:t>UNet</w:t>
            </w:r>
          </w:p>
        </w:tc>
        <w:tc>
          <w:tcPr>
            <w:tcW w:type="dxa" w:w="1597"/>
            <w:vAlign w:val="center"/>
          </w:tcPr>
          <w:p>
            <w:pPr>
              <w:keepNext/>
              <w:spacing w:before="30" w:after="30" w:line="240" w:lineRule="auto"/>
              <w:jc w:val="center"/>
            </w:pPr>
            <w:r>
              <w:rPr>
                <w:rFonts w:ascii="Times New Roman" w:hAnsi="Times New Roman" w:cs="Times New Roman" w:eastAsia="Times New Roman"/>
                <w:b w:val="0"/>
                <w:i w:val="0"/>
                <w:sz w:val="20"/>
              </w:rPr>
              <w:t>5.60</w:t>
            </w:r>
          </w:p>
        </w:tc>
        <w:tc>
          <w:tcPr>
            <w:tcW w:type="dxa" w:w="1055"/>
            <w:vAlign w:val="center"/>
          </w:tcPr>
          <w:p>
            <w:pPr>
              <w:keepNext/>
              <w:spacing w:before="30" w:after="30" w:line="240" w:lineRule="auto"/>
              <w:jc w:val="center"/>
            </w:pPr>
            <w:r>
              <w:rPr>
                <w:rFonts w:ascii="Times New Roman" w:hAnsi="Times New Roman" w:cs="Times New Roman" w:eastAsia="Times New Roman"/>
                <w:b w:val="0"/>
                <w:i w:val="0"/>
                <w:sz w:val="20"/>
              </w:rPr>
              <w:t>907.0</w:t>
            </w:r>
          </w:p>
        </w:tc>
        <w:tc>
          <w:tcPr>
            <w:tcW w:type="dxa" w:w="1296"/>
            <w:vAlign w:val="center"/>
          </w:tcPr>
          <w:p>
            <w:pPr>
              <w:keepNext/>
              <w:spacing w:before="30" w:after="30" w:line="240" w:lineRule="auto"/>
              <w:jc w:val="center"/>
            </w:pPr>
            <w:r>
              <w:rPr>
                <w:rFonts w:ascii="Times New Roman" w:hAnsi="Times New Roman" w:cs="Times New Roman" w:eastAsia="Times New Roman"/>
                <w:b w:val="0"/>
                <w:i w:val="0"/>
                <w:sz w:val="20"/>
              </w:rPr>
              <w:t>1.28</w:t>
            </w:r>
          </w:p>
        </w:tc>
        <w:tc>
          <w:tcPr>
            <w:tcW w:type="dxa" w:w="2100"/>
            <w:vAlign w:val="center"/>
          </w:tcPr>
          <w:p>
            <w:pPr>
              <w:keepNext/>
              <w:spacing w:before="30" w:after="30" w:line="240" w:lineRule="auto"/>
              <w:jc w:val="center"/>
            </w:pPr>
            <w:r>
              <w:rPr>
                <w:rFonts w:ascii="Times New Roman" w:hAnsi="Times New Roman" w:cs="Times New Roman" w:eastAsia="Times New Roman"/>
                <w:b w:val="0"/>
                <w:i w:val="0"/>
                <w:sz w:val="20"/>
              </w:rPr>
              <w:t>5.25</w:t>
            </w:r>
          </w:p>
        </w:tc>
        <w:tc>
          <w:tcPr>
            <w:tcW w:type="dxa" w:w="1868"/>
            <w:vAlign w:val="center"/>
          </w:tcPr>
          <w:p>
            <w:pPr>
              <w:keepNext/>
              <w:spacing w:before="30" w:after="30" w:line="240" w:lineRule="auto"/>
              <w:jc w:val="center"/>
            </w:pPr>
            <w:r>
              <w:rPr>
                <w:rFonts w:ascii="Times New Roman" w:hAnsi="Times New Roman" w:cs="Times New Roman" w:eastAsia="Times New Roman"/>
                <w:b w:val="0"/>
                <w:i w:val="0"/>
                <w:sz w:val="20"/>
              </w:rPr>
              <w:t>0.1076</w:t>
            </w:r>
          </w:p>
        </w:tc>
      </w:tr>
      <w:tr>
        <w:trPr>
          <w:cantSplit/>
        </w:trPr>
        <w:tc>
          <w:tcPr>
            <w:tcW w:type="dxa" w:w="1434"/>
            <w:vAlign w:val="center"/>
          </w:tcPr>
          <w:p>
            <w:pPr>
              <w:keepNext/>
              <w:spacing w:before="30" w:after="30" w:line="240" w:lineRule="auto"/>
              <w:jc w:val="left"/>
            </w:pPr>
            <w:r>
              <w:rPr>
                <w:rFonts w:ascii="Times New Roman" w:hAnsi="Times New Roman" w:cs="Times New Roman" w:eastAsia="Times New Roman"/>
                <w:b w:val="0"/>
                <w:i w:val="0"/>
                <w:sz w:val="20"/>
              </w:rPr>
              <w:t>nnU-Net-style</w:t>
            </w:r>
          </w:p>
        </w:tc>
        <w:tc>
          <w:tcPr>
            <w:tcW w:type="dxa" w:w="1597"/>
            <w:vAlign w:val="center"/>
          </w:tcPr>
          <w:p>
            <w:pPr>
              <w:keepNext/>
              <w:spacing w:before="30" w:after="30" w:line="240" w:lineRule="auto"/>
              <w:jc w:val="center"/>
            </w:pPr>
            <w:r>
              <w:rPr>
                <w:rFonts w:ascii="Times New Roman" w:hAnsi="Times New Roman" w:cs="Times New Roman" w:eastAsia="Times New Roman"/>
                <w:b w:val="0"/>
                <w:i w:val="0"/>
                <w:sz w:val="20"/>
              </w:rPr>
              <w:t>16.55</w:t>
            </w:r>
          </w:p>
        </w:tc>
        <w:tc>
          <w:tcPr>
            <w:tcW w:type="dxa" w:w="1055"/>
            <w:vAlign w:val="center"/>
          </w:tcPr>
          <w:p>
            <w:pPr>
              <w:keepNext/>
              <w:spacing w:before="30" w:after="30" w:line="240" w:lineRule="auto"/>
              <w:jc w:val="center"/>
            </w:pPr>
            <w:r>
              <w:rPr>
                <w:rFonts w:ascii="Times New Roman" w:hAnsi="Times New Roman" w:cs="Times New Roman" w:eastAsia="Times New Roman"/>
                <w:b w:val="0"/>
                <w:i w:val="0"/>
                <w:sz w:val="20"/>
              </w:rPr>
              <w:t>956.3</w:t>
            </w:r>
          </w:p>
        </w:tc>
        <w:tc>
          <w:tcPr>
            <w:tcW w:type="dxa" w:w="1296"/>
            <w:vAlign w:val="center"/>
          </w:tcPr>
          <w:p>
            <w:pPr>
              <w:keepNext/>
              <w:spacing w:before="30" w:after="30" w:line="240" w:lineRule="auto"/>
              <w:jc w:val="center"/>
            </w:pPr>
            <w:r>
              <w:rPr>
                <w:rFonts w:ascii="Times New Roman" w:hAnsi="Times New Roman" w:cs="Times New Roman" w:eastAsia="Times New Roman"/>
                <w:b w:val="0"/>
                <w:i w:val="0"/>
                <w:sz w:val="20"/>
              </w:rPr>
              <w:t>1.35</w:t>
            </w:r>
          </w:p>
        </w:tc>
        <w:tc>
          <w:tcPr>
            <w:tcW w:type="dxa" w:w="2100"/>
            <w:vAlign w:val="center"/>
          </w:tcPr>
          <w:p>
            <w:pPr>
              <w:keepNext/>
              <w:spacing w:before="30" w:after="30" w:line="240" w:lineRule="auto"/>
              <w:jc w:val="center"/>
            </w:pPr>
            <w:r>
              <w:rPr>
                <w:rFonts w:ascii="Times New Roman" w:hAnsi="Times New Roman" w:cs="Times New Roman" w:eastAsia="Times New Roman"/>
                <w:b w:val="0"/>
                <w:i w:val="0"/>
                <w:sz w:val="20"/>
              </w:rPr>
              <w:t>5.22</w:t>
            </w:r>
          </w:p>
        </w:tc>
        <w:tc>
          <w:tcPr>
            <w:tcW w:type="dxa" w:w="1868"/>
            <w:vAlign w:val="center"/>
          </w:tcPr>
          <w:p>
            <w:pPr>
              <w:keepNext/>
              <w:spacing w:before="30" w:after="30" w:line="240" w:lineRule="auto"/>
              <w:jc w:val="center"/>
            </w:pPr>
            <w:r>
              <w:rPr>
                <w:rFonts w:ascii="Times New Roman" w:hAnsi="Times New Roman" w:cs="Times New Roman" w:eastAsia="Times New Roman"/>
                <w:b w:val="0"/>
                <w:i w:val="0"/>
                <w:sz w:val="20"/>
              </w:rPr>
              <w:t>0.1112</w:t>
            </w:r>
          </w:p>
        </w:tc>
      </w:tr>
      <w:tr>
        <w:trPr>
          <w:cantSplit/>
        </w:trPr>
        <w:tc>
          <w:tcPr>
            <w:tcW w:type="dxa" w:w="1434"/>
            <w:vAlign w:val="center"/>
          </w:tcPr>
          <w:p>
            <w:pPr>
              <w:keepNext/>
              <w:spacing w:before="30" w:after="30" w:line="240" w:lineRule="auto"/>
              <w:jc w:val="left"/>
            </w:pPr>
            <w:r>
              <w:rPr>
                <w:rFonts w:ascii="Times New Roman" w:hAnsi="Times New Roman" w:cs="Times New Roman" w:eastAsia="Times New Roman"/>
                <w:b w:val="0"/>
                <w:i w:val="0"/>
                <w:sz w:val="20"/>
              </w:rPr>
              <w:t>VNet</w:t>
            </w:r>
          </w:p>
        </w:tc>
        <w:tc>
          <w:tcPr>
            <w:tcW w:type="dxa" w:w="1597"/>
            <w:vAlign w:val="center"/>
          </w:tcPr>
          <w:p>
            <w:pPr>
              <w:keepNext/>
              <w:spacing w:before="30" w:after="30" w:line="240" w:lineRule="auto"/>
              <w:jc w:val="center"/>
            </w:pPr>
            <w:r>
              <w:rPr>
                <w:rFonts w:ascii="Times New Roman" w:hAnsi="Times New Roman" w:cs="Times New Roman" w:eastAsia="Times New Roman"/>
                <w:b w:val="0"/>
                <w:i w:val="0"/>
                <w:sz w:val="20"/>
              </w:rPr>
              <w:t>1.40</w:t>
            </w:r>
          </w:p>
        </w:tc>
        <w:tc>
          <w:tcPr>
            <w:tcW w:type="dxa" w:w="1055"/>
            <w:vAlign w:val="center"/>
          </w:tcPr>
          <w:p>
            <w:pPr>
              <w:keepNext/>
              <w:spacing w:before="30" w:after="30" w:line="240" w:lineRule="auto"/>
              <w:jc w:val="center"/>
            </w:pPr>
            <w:r>
              <w:rPr>
                <w:rFonts w:ascii="Times New Roman" w:hAnsi="Times New Roman" w:cs="Times New Roman" w:eastAsia="Times New Roman"/>
                <w:b w:val="0"/>
                <w:i w:val="0"/>
                <w:sz w:val="20"/>
              </w:rPr>
              <w:t>149.9</w:t>
            </w:r>
          </w:p>
        </w:tc>
        <w:tc>
          <w:tcPr>
            <w:tcW w:type="dxa" w:w="1296"/>
            <w:vAlign w:val="center"/>
          </w:tcPr>
          <w:p>
            <w:pPr>
              <w:keepNext/>
              <w:spacing w:before="30" w:after="30" w:line="240" w:lineRule="auto"/>
              <w:jc w:val="center"/>
            </w:pPr>
            <w:r>
              <w:rPr>
                <w:rFonts w:ascii="Times New Roman" w:hAnsi="Times New Roman" w:cs="Times New Roman" w:eastAsia="Times New Roman"/>
                <w:b w:val="0"/>
                <w:i w:val="0"/>
                <w:sz w:val="20"/>
              </w:rPr>
              <w:t>0.53</w:t>
            </w:r>
          </w:p>
        </w:tc>
        <w:tc>
          <w:tcPr>
            <w:tcW w:type="dxa" w:w="2100"/>
            <w:vAlign w:val="center"/>
          </w:tcPr>
          <w:p>
            <w:pPr>
              <w:keepNext/>
              <w:spacing w:before="30" w:after="30" w:line="240" w:lineRule="auto"/>
              <w:jc w:val="center"/>
            </w:pPr>
            <w:r>
              <w:rPr>
                <w:rFonts w:ascii="Times New Roman" w:hAnsi="Times New Roman" w:cs="Times New Roman" w:eastAsia="Times New Roman"/>
                <w:b w:val="0"/>
                <w:i w:val="0"/>
                <w:sz w:val="20"/>
              </w:rPr>
              <w:t>3.44</w:t>
            </w:r>
          </w:p>
        </w:tc>
        <w:tc>
          <w:tcPr>
            <w:tcW w:type="dxa" w:w="1868"/>
            <w:vAlign w:val="center"/>
          </w:tcPr>
          <w:p>
            <w:pPr>
              <w:keepNext/>
              <w:spacing w:before="30" w:after="30" w:line="240" w:lineRule="auto"/>
              <w:jc w:val="center"/>
            </w:pPr>
            <w:r>
              <w:rPr>
                <w:rFonts w:ascii="Times New Roman" w:hAnsi="Times New Roman" w:cs="Times New Roman" w:eastAsia="Times New Roman"/>
                <w:b w:val="0"/>
                <w:i w:val="0"/>
                <w:sz w:val="20"/>
              </w:rPr>
              <w:t>0.0375</w:t>
            </w:r>
          </w:p>
        </w:tc>
      </w:tr>
      <w:tr>
        <w:trPr>
          <w:cantSplit/>
        </w:trPr>
        <w:tc>
          <w:tcPr>
            <w:tcW w:type="dxa" w:w="1434"/>
            <w:vAlign w:val="center"/>
          </w:tcPr>
          <w:p>
            <w:pPr>
              <w:keepNext/>
              <w:spacing w:before="30" w:after="30" w:line="240" w:lineRule="auto"/>
              <w:jc w:val="left"/>
            </w:pPr>
            <w:r>
              <w:rPr>
                <w:rFonts w:ascii="Times New Roman" w:hAnsi="Times New Roman" w:cs="Times New Roman" w:eastAsia="Times New Roman"/>
                <w:b w:val="0"/>
                <w:i w:val="0"/>
                <w:sz w:val="20"/>
              </w:rPr>
              <w:t>UNETR</w:t>
            </w:r>
          </w:p>
        </w:tc>
        <w:tc>
          <w:tcPr>
            <w:tcW w:type="dxa" w:w="1597"/>
            <w:vAlign w:val="center"/>
          </w:tcPr>
          <w:p>
            <w:pPr>
              <w:keepNext/>
              <w:spacing w:before="30" w:after="30" w:line="240" w:lineRule="auto"/>
              <w:jc w:val="center"/>
            </w:pPr>
            <w:r>
              <w:rPr>
                <w:rFonts w:ascii="Times New Roman" w:hAnsi="Times New Roman" w:cs="Times New Roman" w:eastAsia="Times New Roman"/>
                <w:b w:val="0"/>
                <w:i w:val="0"/>
                <w:sz w:val="20"/>
              </w:rPr>
              <w:t>137.60</w:t>
            </w:r>
          </w:p>
        </w:tc>
        <w:tc>
          <w:tcPr>
            <w:tcW w:type="dxa" w:w="1055"/>
            <w:vAlign w:val="center"/>
          </w:tcPr>
          <w:p>
            <w:pPr>
              <w:keepNext/>
              <w:spacing w:before="30" w:after="30" w:line="240" w:lineRule="auto"/>
              <w:jc w:val="center"/>
            </w:pPr>
            <w:r>
              <w:rPr>
                <w:rFonts w:ascii="Times New Roman" w:hAnsi="Times New Roman" w:cs="Times New Roman" w:eastAsia="Times New Roman"/>
                <w:b w:val="0"/>
                <w:i w:val="0"/>
                <w:sz w:val="20"/>
              </w:rPr>
              <w:t>1,761.7</w:t>
            </w:r>
          </w:p>
        </w:tc>
        <w:tc>
          <w:tcPr>
            <w:tcW w:type="dxa" w:w="1296"/>
            <w:vAlign w:val="center"/>
          </w:tcPr>
          <w:p>
            <w:pPr>
              <w:keepNext/>
              <w:spacing w:before="30" w:after="30" w:line="240" w:lineRule="auto"/>
              <w:jc w:val="center"/>
            </w:pPr>
            <w:r>
              <w:rPr>
                <w:rFonts w:ascii="Times New Roman" w:hAnsi="Times New Roman" w:cs="Times New Roman" w:eastAsia="Times New Roman"/>
                <w:b w:val="0"/>
                <w:i w:val="0"/>
                <w:sz w:val="20"/>
              </w:rPr>
              <w:t>2.49</w:t>
            </w:r>
          </w:p>
        </w:tc>
        <w:tc>
          <w:tcPr>
            <w:tcW w:type="dxa" w:w="2100"/>
            <w:vAlign w:val="center"/>
          </w:tcPr>
          <w:p>
            <w:pPr>
              <w:keepNext/>
              <w:spacing w:before="30" w:after="30" w:line="240" w:lineRule="auto"/>
              <w:jc w:val="center"/>
            </w:pPr>
            <w:r>
              <w:rPr>
                <w:rFonts w:ascii="Times New Roman" w:hAnsi="Times New Roman" w:cs="Times New Roman" w:eastAsia="Times New Roman"/>
                <w:b w:val="0"/>
                <w:i w:val="0"/>
                <w:sz w:val="20"/>
              </w:rPr>
              <w:t>9.30</w:t>
            </w:r>
          </w:p>
        </w:tc>
        <w:tc>
          <w:tcPr>
            <w:tcW w:type="dxa" w:w="1868"/>
            <w:vAlign w:val="center"/>
          </w:tcPr>
          <w:p>
            <w:pPr>
              <w:keepNext/>
              <w:spacing w:before="30" w:after="30" w:line="240" w:lineRule="auto"/>
              <w:jc w:val="center"/>
            </w:pPr>
            <w:r>
              <w:rPr>
                <w:rFonts w:ascii="Times New Roman" w:hAnsi="Times New Roman" w:cs="Times New Roman" w:eastAsia="Times New Roman"/>
                <w:b w:val="0"/>
                <w:i w:val="0"/>
                <w:sz w:val="20"/>
              </w:rPr>
              <w:t>0.2094</w:t>
            </w:r>
          </w:p>
        </w:tc>
      </w:tr>
      <w:tr>
        <w:trPr>
          <w:cantSplit/>
        </w:trPr>
        <w:tc>
          <w:tcPr>
            <w:tcW w:type="dxa" w:w="1434"/>
            <w:vAlign w:val="center"/>
          </w:tcPr>
          <w:p>
            <w:pPr>
              <w:keepNext/>
              <w:spacing w:before="30" w:after="30" w:line="240" w:lineRule="auto"/>
              <w:jc w:val="left"/>
            </w:pPr>
            <w:r>
              <w:rPr>
                <w:rFonts w:ascii="Times New Roman" w:hAnsi="Times New Roman" w:cs="Times New Roman" w:eastAsia="Times New Roman"/>
                <w:b w:val="0"/>
                <w:i w:val="0"/>
                <w:sz w:val="20"/>
              </w:rPr>
              <w:t>Swin UNETR</w:t>
            </w:r>
          </w:p>
        </w:tc>
        <w:tc>
          <w:tcPr>
            <w:tcW w:type="dxa" w:w="1597"/>
            <w:vAlign w:val="center"/>
          </w:tcPr>
          <w:p>
            <w:pPr>
              <w:keepNext/>
              <w:spacing w:before="30" w:after="30" w:line="240" w:lineRule="auto"/>
              <w:jc w:val="center"/>
            </w:pPr>
            <w:r>
              <w:rPr>
                <w:rFonts w:ascii="Times New Roman" w:hAnsi="Times New Roman" w:cs="Times New Roman" w:eastAsia="Times New Roman"/>
                <w:b w:val="0"/>
                <w:i w:val="0"/>
                <w:sz w:val="20"/>
              </w:rPr>
              <w:t>10.52</w:t>
            </w:r>
          </w:p>
        </w:tc>
        <w:tc>
          <w:tcPr>
            <w:tcW w:type="dxa" w:w="1055"/>
            <w:vAlign w:val="center"/>
          </w:tcPr>
          <w:p>
            <w:pPr>
              <w:keepNext/>
              <w:spacing w:before="30" w:after="30" w:line="240" w:lineRule="auto"/>
              <w:jc w:val="center"/>
            </w:pPr>
            <w:r>
              <w:rPr>
                <w:rFonts w:ascii="Times New Roman" w:hAnsi="Times New Roman" w:cs="Times New Roman" w:eastAsia="Times New Roman"/>
                <w:b w:val="0"/>
                <w:i w:val="0"/>
                <w:sz w:val="20"/>
              </w:rPr>
              <w:t>797.1</w:t>
            </w:r>
          </w:p>
        </w:tc>
        <w:tc>
          <w:tcPr>
            <w:tcW w:type="dxa" w:w="1296"/>
            <w:vAlign w:val="center"/>
          </w:tcPr>
          <w:p>
            <w:pPr>
              <w:keepNext/>
              <w:spacing w:before="30" w:after="30" w:line="240" w:lineRule="auto"/>
              <w:jc w:val="center"/>
            </w:pPr>
            <w:r>
              <w:rPr>
                <w:rFonts w:ascii="Times New Roman" w:hAnsi="Times New Roman" w:cs="Times New Roman" w:eastAsia="Times New Roman"/>
                <w:b w:val="0"/>
                <w:i w:val="0"/>
                <w:sz w:val="20"/>
              </w:rPr>
              <w:t>5.29</w:t>
            </w:r>
          </w:p>
        </w:tc>
        <w:tc>
          <w:tcPr>
            <w:tcW w:type="dxa" w:w="2100"/>
            <w:vAlign w:val="center"/>
          </w:tcPr>
          <w:p>
            <w:pPr>
              <w:keepNext/>
              <w:spacing w:before="30" w:after="30" w:line="240" w:lineRule="auto"/>
              <w:jc w:val="center"/>
            </w:pPr>
            <w:r>
              <w:rPr>
                <w:rFonts w:ascii="Times New Roman" w:hAnsi="Times New Roman" w:cs="Times New Roman" w:eastAsia="Times New Roman"/>
                <w:b w:val="0"/>
                <w:i w:val="0"/>
                <w:sz w:val="20"/>
              </w:rPr>
              <w:t>7.07</w:t>
            </w:r>
          </w:p>
        </w:tc>
        <w:tc>
          <w:tcPr>
            <w:tcW w:type="dxa" w:w="1868"/>
            <w:vAlign w:val="center"/>
          </w:tcPr>
          <w:p>
            <w:pPr>
              <w:keepNext/>
              <w:spacing w:before="30" w:after="30" w:line="240" w:lineRule="auto"/>
              <w:jc w:val="center"/>
            </w:pPr>
            <w:r>
              <w:rPr>
                <w:rFonts w:ascii="Times New Roman" w:hAnsi="Times New Roman" w:cs="Times New Roman" w:eastAsia="Times New Roman"/>
                <w:b w:val="0"/>
                <w:i w:val="0"/>
                <w:sz w:val="20"/>
              </w:rPr>
              <w:t>0.4893</w:t>
            </w:r>
          </w:p>
        </w:tc>
      </w:tr>
      <w:tr>
        <w:trPr>
          <w:cantSplit/>
        </w:trPr>
        <w:tc>
          <w:tcPr>
            <w:tcW w:type="dxa" w:w="1434"/>
            <w:vAlign w:val="center"/>
          </w:tcPr>
          <w:p>
            <w:pPr>
              <w:spacing w:before="30" w:after="30" w:line="240" w:lineRule="auto"/>
              <w:jc w:val="left"/>
            </w:pPr>
            <w:r>
              <w:rPr>
                <w:rFonts w:ascii="Times New Roman" w:hAnsi="Times New Roman" w:cs="Times New Roman" w:eastAsia="Times New Roman"/>
                <w:b w:val="0"/>
                <w:i w:val="0"/>
                <w:sz w:val="20"/>
              </w:rPr>
              <w:t>TransBTS</w:t>
            </w:r>
          </w:p>
        </w:tc>
        <w:tc>
          <w:tcPr>
            <w:tcW w:type="dxa" w:w="1597"/>
            <w:vAlign w:val="center"/>
          </w:tcPr>
          <w:p>
            <w:pPr>
              <w:spacing w:before="30" w:after="30" w:line="240" w:lineRule="auto"/>
              <w:jc w:val="center"/>
            </w:pPr>
            <w:r>
              <w:rPr>
                <w:rFonts w:ascii="Times New Roman" w:hAnsi="Times New Roman" w:cs="Times New Roman" w:eastAsia="Times New Roman"/>
                <w:b w:val="0"/>
                <w:i w:val="0"/>
                <w:sz w:val="20"/>
              </w:rPr>
              <w:t>35.81</w:t>
            </w:r>
          </w:p>
        </w:tc>
        <w:tc>
          <w:tcPr>
            <w:tcW w:type="dxa" w:w="1055"/>
            <w:vAlign w:val="center"/>
          </w:tcPr>
          <w:p>
            <w:pPr>
              <w:spacing w:before="30" w:after="30" w:line="240" w:lineRule="auto"/>
              <w:jc w:val="center"/>
            </w:pPr>
            <w:r>
              <w:rPr>
                <w:rFonts w:ascii="Times New Roman" w:hAnsi="Times New Roman" w:cs="Times New Roman" w:eastAsia="Times New Roman"/>
                <w:b w:val="0"/>
                <w:i w:val="0"/>
                <w:sz w:val="20"/>
              </w:rPr>
              <w:t>996.2</w:t>
            </w:r>
          </w:p>
        </w:tc>
        <w:tc>
          <w:tcPr>
            <w:tcW w:type="dxa" w:w="1296"/>
            <w:vAlign w:val="center"/>
          </w:tcPr>
          <w:p>
            <w:pPr>
              <w:spacing w:before="30" w:after="30" w:line="240" w:lineRule="auto"/>
              <w:jc w:val="center"/>
            </w:pPr>
            <w:r>
              <w:rPr>
                <w:rFonts w:ascii="Times New Roman" w:hAnsi="Times New Roman" w:cs="Times New Roman" w:eastAsia="Times New Roman"/>
                <w:b w:val="0"/>
                <w:i w:val="0"/>
                <w:sz w:val="20"/>
              </w:rPr>
              <w:t>1.56</w:t>
            </w:r>
          </w:p>
        </w:tc>
        <w:tc>
          <w:tcPr>
            <w:tcW w:type="dxa" w:w="2100"/>
            <w:vAlign w:val="center"/>
          </w:tcPr>
          <w:p>
            <w:pPr>
              <w:spacing w:before="30" w:after="30" w:line="240" w:lineRule="auto"/>
              <w:jc w:val="center"/>
            </w:pPr>
            <w:r>
              <w:rPr>
                <w:rFonts w:ascii="Times New Roman" w:hAnsi="Times New Roman" w:cs="Times New Roman" w:eastAsia="Times New Roman"/>
                <w:b w:val="0"/>
                <w:i w:val="0"/>
                <w:sz w:val="20"/>
              </w:rPr>
              <w:t>7.46</w:t>
            </w:r>
          </w:p>
        </w:tc>
        <w:tc>
          <w:tcPr>
            <w:tcW w:type="dxa" w:w="1868"/>
            <w:vAlign w:val="center"/>
          </w:tcPr>
          <w:p>
            <w:pPr>
              <w:spacing w:before="30" w:after="30" w:line="240" w:lineRule="auto"/>
              <w:jc w:val="center"/>
            </w:pPr>
            <w:r>
              <w:rPr>
                <w:rFonts w:ascii="Times New Roman" w:hAnsi="Times New Roman" w:cs="Times New Roman" w:eastAsia="Times New Roman"/>
                <w:b w:val="0"/>
                <w:i w:val="0"/>
                <w:sz w:val="20"/>
              </w:rPr>
              <w:t>0.1291</w:t>
            </w:r>
          </w:p>
        </w:tc>
      </w:tr>
    </w:tbl>
    <w:p>
      <w:pPr>
        <w:widowControl/>
        <w:spacing w:before="0" w:after="80" w:line="240" w:lineRule="auto"/>
        <w:jc w:val="both"/>
      </w:pPr>
    </w:p>
    <w:p>
      <w:pPr>
        <w:keepNext/>
        <w:widowControl/>
        <w:spacing w:before="120" w:after="80" w:line="240" w:lineRule="auto"/>
        <w:jc w:val="center"/>
      </w:pPr>
      <w:r>
        <w:drawing>
          <wp:inline xmlns:a="http://schemas.openxmlformats.org/drawingml/2006/main" xmlns:pic="http://schemas.openxmlformats.org/drawingml/2006/picture">
            <wp:extent cx="5937250" cy="1877591"/>
            <wp:docPr id="20" name="Picture 20"/>
            <wp:cNvGraphicFramePr>
              <a:graphicFrameLocks noChangeAspect="1"/>
            </wp:cNvGraphicFramePr>
            <a:graphic>
              <a:graphicData uri="http://schemas.openxmlformats.org/drawingml/2006/picture">
                <pic:pic>
                  <pic:nvPicPr>
                    <pic:cNvPr id="0" name="08_qualitative_comparison.png"/>
                    <pic:cNvPicPr/>
                  </pic:nvPicPr>
                  <pic:blipFill>
                    <a:blip r:embed="rId31"/>
                    <a:stretch>
                      <a:fillRect/>
                    </a:stretch>
                  </pic:blipFill>
                  <pic:spPr>
                    <a:xfrm>
                      <a:off x="0" y="0"/>
                      <a:ext cx="5937250" cy="1877591"/>
                    </a:xfrm>
                    <a:prstGeom prst="rect"/>
                  </pic:spPr>
                </pic:pic>
              </a:graphicData>
            </a:graphic>
          </wp:inline>
        </w:drawing>
      </w:r>
    </w:p>
    <w:p>
      <w:pPr>
        <w:widowControl/>
        <w:spacing w:before="40" w:after="240" w:line="240" w:lineRule="auto"/>
        <w:jc w:val="center"/>
      </w:pPr>
      <w:bookmarkStart w:id="1152" w:name="_Ref_fig7_4"/>
      <w:r>
        <w:rPr>
          <w:rFonts w:ascii="Times New Roman" w:hAnsi="Times New Roman" w:cs="Times New Roman" w:eastAsia="Times New Roman"/>
          <w:b/>
          <w:i w:val="0"/>
          <w:sz w:val="20"/>
        </w:rPr>
        <w:t>Figure 7.4:</w:t>
      </w:r>
      <w:r>
        <w:rPr>
          <w:rFonts w:ascii="Times New Roman" w:hAnsi="Times New Roman" w:cs="Times New Roman" w:eastAsia="Times New Roman"/>
          <w:b w:val="0"/>
          <w:i w:val="0"/>
          <w:sz w:val="20"/>
        </w:rPr>
        <w:t xml:space="preserve"> Reference and predictions of every model on the test cases with the median and the lowest ensemble Dice (oedema-only WT green, TC yellow, ET red).</w:t>
      </w:r>
      <w:bookmarkEnd w:id="1152"/>
    </w:p>
    <w:p>
      <w:pPr>
        <w:keepNext/>
        <w:widowControl/>
        <w:spacing w:before="120" w:after="80" w:line="240" w:lineRule="auto"/>
        <w:jc w:val="center"/>
      </w:pPr>
      <w:r>
        <w:drawing>
          <wp:inline xmlns:a="http://schemas.openxmlformats.org/drawingml/2006/main" xmlns:pic="http://schemas.openxmlformats.org/drawingml/2006/picture">
            <wp:extent cx="5937250" cy="2432650"/>
            <wp:docPr id="21" name="Picture 21"/>
            <wp:cNvGraphicFramePr>
              <a:graphicFrameLocks noChangeAspect="1"/>
            </wp:cNvGraphicFramePr>
            <a:graphic>
              <a:graphicData uri="http://schemas.openxmlformats.org/drawingml/2006/picture">
                <pic:pic>
                  <pic:nvPicPr>
                    <pic:cNvPr id="0" name="06_dice_by_grade.png"/>
                    <pic:cNvPicPr/>
                  </pic:nvPicPr>
                  <pic:blipFill>
                    <a:blip r:embed="rId32"/>
                    <a:stretch>
                      <a:fillRect/>
                    </a:stretch>
                  </pic:blipFill>
                  <pic:spPr>
                    <a:xfrm>
                      <a:off x="0" y="0"/>
                      <a:ext cx="5937250" cy="2432650"/>
                    </a:xfrm>
                    <a:prstGeom prst="rect"/>
                  </pic:spPr>
                </pic:pic>
              </a:graphicData>
            </a:graphic>
          </wp:inline>
        </w:drawing>
      </w:r>
    </w:p>
    <w:p>
      <w:pPr>
        <w:widowControl/>
        <w:spacing w:before="40" w:after="240" w:line="240" w:lineRule="auto"/>
        <w:jc w:val="center"/>
      </w:pPr>
      <w:bookmarkStart w:id="1153" w:name="_Ref_fig7_5"/>
      <w:r>
        <w:rPr>
          <w:rFonts w:ascii="Times New Roman" w:hAnsi="Times New Roman" w:cs="Times New Roman" w:eastAsia="Times New Roman"/>
          <w:b/>
          <w:i w:val="0"/>
          <w:sz w:val="20"/>
        </w:rPr>
        <w:t>Figure 7.5:</w:t>
      </w:r>
      <w:r>
        <w:rPr>
          <w:rFonts w:ascii="Times New Roman" w:hAnsi="Times New Roman" w:cs="Times New Roman" w:eastAsia="Times New Roman"/>
          <w:b w:val="0"/>
          <w:i w:val="0"/>
          <w:sz w:val="20"/>
        </w:rPr>
        <w:t xml:space="preserve"> Test Dice per region for HGG and LGG cases.</w:t>
      </w:r>
      <w:bookmarkEnd w:id="1153"/>
    </w:p>
    <w:p>
      <w:pPr>
        <w:keepNext/>
        <w:widowControl/>
        <w:spacing w:before="120" w:after="80" w:line="240" w:lineRule="auto"/>
        <w:jc w:val="center"/>
      </w:pPr>
      <w:r>
        <w:drawing>
          <wp:inline xmlns:a="http://schemas.openxmlformats.org/drawingml/2006/main" xmlns:pic="http://schemas.openxmlformats.org/drawingml/2006/picture">
            <wp:extent cx="5937250" cy="3611863"/>
            <wp:docPr id="22" name="Picture 22"/>
            <wp:cNvGraphicFramePr>
              <a:graphicFrameLocks noChangeAspect="1"/>
            </wp:cNvGraphicFramePr>
            <a:graphic>
              <a:graphicData uri="http://schemas.openxmlformats.org/drawingml/2006/picture">
                <pic:pic>
                  <pic:nvPicPr>
                    <pic:cNvPr id="0" name="10_dice_vs_latency.png"/>
                    <pic:cNvPicPr/>
                  </pic:nvPicPr>
                  <pic:blipFill>
                    <a:blip r:embed="rId33"/>
                    <a:stretch>
                      <a:fillRect/>
                    </a:stretch>
                  </pic:blipFill>
                  <pic:spPr>
                    <a:xfrm>
                      <a:off x="0" y="0"/>
                      <a:ext cx="5937250" cy="3611863"/>
                    </a:xfrm>
                    <a:prstGeom prst="rect"/>
                  </pic:spPr>
                </pic:pic>
              </a:graphicData>
            </a:graphic>
          </wp:inline>
        </w:drawing>
      </w:r>
    </w:p>
    <w:p>
      <w:pPr>
        <w:widowControl/>
        <w:spacing w:before="40" w:after="240" w:line="240" w:lineRule="auto"/>
        <w:jc w:val="center"/>
      </w:pPr>
      <w:bookmarkStart w:id="1154" w:name="_Ref_fig7_6"/>
      <w:r>
        <w:rPr>
          <w:rFonts w:ascii="Times New Roman" w:hAnsi="Times New Roman" w:cs="Times New Roman" w:eastAsia="Times New Roman"/>
          <w:b/>
          <w:i w:val="0"/>
          <w:sz w:val="20"/>
        </w:rPr>
        <w:t>Figure 7.6:</w:t>
      </w:r>
      <w:r>
        <w:rPr>
          <w:rFonts w:ascii="Times New Roman" w:hAnsi="Times New Roman" w:cs="Times New Roman" w:eastAsia="Times New Roman"/>
          <w:b w:val="0"/>
          <w:i w:val="0"/>
          <w:sz w:val="20"/>
        </w:rPr>
        <w:t xml:space="preserve"> Test mean Dice against latency per volume.</w:t>
      </w:r>
      <w:bookmarkEnd w:id="1154"/>
    </w:p>
    <w:p>
      <w:pPr>
        <w:keepNext/>
        <w:widowControl/>
        <w:spacing w:before="240" w:after="120" w:line="276" w:lineRule="auto"/>
        <w:jc w:val="left"/>
        <w:outlineLvl w:val="1"/>
      </w:pPr>
      <w:bookmarkStart w:id="1155" w:name="_Ref_h7_5"/>
      <w:r>
        <w:rPr>
          <w:rFonts w:ascii="Times New Roman" w:hAnsi="Times New Roman" w:cs="Times New Roman" w:eastAsia="Times New Roman"/>
          <w:b/>
          <w:i w:val="0"/>
          <w:sz w:val="26"/>
        </w:rPr>
        <w:t>7.5 Deployed Models and Discussion</w:t>
      </w:r>
      <w:bookmarkEnd w:id="1155"/>
    </w:p>
    <w:p>
      <w:pPr>
        <w:keepNext/>
        <w:widowControl/>
        <w:spacing w:before="160" w:after="80" w:line="240" w:lineRule="auto"/>
        <w:jc w:val="center"/>
      </w:pPr>
      <w:bookmarkStart w:id="1156" w:name="_Ref_tab7_6"/>
      <w:r>
        <w:rPr>
          <w:rFonts w:ascii="Times New Roman" w:hAnsi="Times New Roman" w:cs="Times New Roman" w:eastAsia="Times New Roman"/>
          <w:b/>
          <w:i w:val="0"/>
          <w:sz w:val="20"/>
        </w:rPr>
        <w:t>Table 7.6:</w:t>
      </w:r>
      <w:r>
        <w:rPr>
          <w:rFonts w:ascii="Times New Roman" w:hAnsi="Times New Roman" w:cs="Times New Roman" w:eastAsia="Times New Roman"/>
          <w:b w:val="0"/>
          <w:i w:val="0"/>
          <w:sz w:val="20"/>
        </w:rPr>
        <w:t xml:space="preserve"> Deployed models.</w:t>
      </w:r>
      <w:bookmarkEnd w:id="1156"/>
    </w:p>
    <w:tbl>
      <w:tblPr>
        <w:tblStyle w:val="TableGrid"/>
        <w:tblW w:w="9350" w:type="dxa"/>
        <w:tblLayout w:type="fixed"/>
        <w:tblLook w:firstColumn="1" w:firstRow="1" w:lastColumn="0" w:lastRow="0" w:noHBand="0" w:noVBand="1" w:val="04A0"/>
      </w:tblPr>
      <w:tblGrid>
        <w:gridCol w:w="1578"/>
        <w:gridCol w:w="1792"/>
        <w:gridCol w:w="1450"/>
        <w:gridCol w:w="1449"/>
        <w:gridCol w:w="3081"/>
      </w:tblGrid>
      <w:tr>
        <w:trPr>
          <w:cantSplit/>
          <w:tblHeader/>
        </w:trPr>
        <w:tc>
          <w:tcPr>
            <w:tcW w:type="dxa" w:w="1578"/>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Task</w:t>
            </w:r>
          </w:p>
        </w:tc>
        <w:tc>
          <w:tcPr>
            <w:tcW w:type="dxa" w:w="1792"/>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Model</w:t>
            </w:r>
          </w:p>
        </w:tc>
        <w:tc>
          <w:tcPr>
            <w:tcW w:type="dxa" w:w="1450"/>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Parameters</w:t>
            </w:r>
          </w:p>
        </w:tc>
        <w:tc>
          <w:tcPr>
            <w:tcW w:type="dxa" w:w="1449"/>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Checkpoint</w:t>
            </w:r>
          </w:p>
        </w:tc>
        <w:tc>
          <w:tcPr>
            <w:tcW w:type="dxa" w:w="3081"/>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Test result of the checkpoint</w:t>
            </w:r>
          </w:p>
        </w:tc>
      </w:tr>
      <w:tr>
        <w:trPr>
          <w:cantSplit/>
        </w:trPr>
        <w:tc>
          <w:tcPr>
            <w:tcW w:type="dxa" w:w="1578"/>
            <w:vAlign w:val="center"/>
          </w:tcPr>
          <w:p>
            <w:pPr>
              <w:keepNext/>
              <w:spacing w:before="30" w:after="30" w:line="240" w:lineRule="auto"/>
              <w:jc w:val="left"/>
            </w:pPr>
            <w:r>
              <w:rPr>
                <w:rFonts w:ascii="Times New Roman" w:hAnsi="Times New Roman" w:cs="Times New Roman" w:eastAsia="Times New Roman"/>
                <w:b w:val="0"/>
                <w:i w:val="0"/>
                <w:sz w:val="20"/>
              </w:rPr>
              <w:t>Detection</w:t>
            </w:r>
          </w:p>
        </w:tc>
        <w:tc>
          <w:tcPr>
            <w:tcW w:type="dxa" w:w="1792"/>
            <w:vAlign w:val="center"/>
          </w:tcPr>
          <w:p>
            <w:pPr>
              <w:keepNext/>
              <w:spacing w:before="30" w:after="30" w:line="240" w:lineRule="auto"/>
              <w:jc w:val="left"/>
            </w:pPr>
            <w:r>
              <w:rPr>
                <w:rFonts w:ascii="Times New Roman" w:hAnsi="Times New Roman" w:cs="Times New Roman" w:eastAsia="Times New Roman"/>
                <w:b w:val="0"/>
                <w:i w:val="0"/>
                <w:sz w:val="20"/>
              </w:rPr>
              <w:t>EfficientNet-B0</w:t>
            </w:r>
          </w:p>
        </w:tc>
        <w:tc>
          <w:tcPr>
            <w:tcW w:type="dxa" w:w="1450"/>
            <w:vAlign w:val="center"/>
          </w:tcPr>
          <w:p>
            <w:pPr>
              <w:keepNext/>
              <w:spacing w:before="30" w:after="30" w:line="240" w:lineRule="auto"/>
              <w:jc w:val="center"/>
            </w:pPr>
            <w:r>
              <w:rPr>
                <w:rFonts w:ascii="Times New Roman" w:hAnsi="Times New Roman" w:cs="Times New Roman" w:eastAsia="Times New Roman"/>
                <w:b w:val="0"/>
                <w:i w:val="0"/>
                <w:sz w:val="20"/>
              </w:rPr>
              <w:t>4,008,829</w:t>
            </w:r>
          </w:p>
        </w:tc>
        <w:tc>
          <w:tcPr>
            <w:tcW w:type="dxa" w:w="1449"/>
            <w:vAlign w:val="center"/>
          </w:tcPr>
          <w:p>
            <w:pPr>
              <w:keepNext/>
              <w:spacing w:before="30" w:after="30" w:line="240" w:lineRule="auto"/>
              <w:jc w:val="left"/>
            </w:pPr>
            <w:r>
              <w:rPr>
                <w:rFonts w:ascii="Times New Roman" w:hAnsi="Times New Roman" w:cs="Times New Roman" w:eastAsia="Times New Roman"/>
                <w:b w:val="0"/>
                <w:i w:val="0"/>
                <w:sz w:val="20"/>
              </w:rPr>
              <w:t>Fold 4</w:t>
            </w:r>
          </w:p>
        </w:tc>
        <w:tc>
          <w:tcPr>
            <w:tcW w:type="dxa" w:w="3081"/>
            <w:vAlign w:val="center"/>
          </w:tcPr>
          <w:p>
            <w:pPr>
              <w:keepNext/>
              <w:spacing w:before="30" w:after="30" w:line="240" w:lineRule="auto"/>
              <w:jc w:val="left"/>
            </w:pPr>
            <w:r>
              <w:rPr>
                <w:rFonts w:ascii="Times New Roman" w:hAnsi="Times New Roman" w:cs="Times New Roman" w:eastAsia="Times New Roman"/>
                <w:b w:val="0"/>
                <w:i w:val="0"/>
                <w:sz w:val="20"/>
              </w:rPr>
              <w:t>Accuracy 0.9766</w:t>
            </w:r>
          </w:p>
        </w:tc>
      </w:tr>
      <w:tr>
        <w:trPr>
          <w:cantSplit/>
        </w:trPr>
        <w:tc>
          <w:tcPr>
            <w:tcW w:type="dxa" w:w="1578"/>
            <w:vAlign w:val="center"/>
          </w:tcPr>
          <w:p>
            <w:pPr>
              <w:keepNext/>
              <w:spacing w:before="30" w:after="30" w:line="240" w:lineRule="auto"/>
              <w:jc w:val="left"/>
            </w:pPr>
            <w:r>
              <w:rPr>
                <w:rFonts w:ascii="Times New Roman" w:hAnsi="Times New Roman" w:cs="Times New Roman" w:eastAsia="Times New Roman"/>
                <w:b w:val="0"/>
                <w:i w:val="0"/>
                <w:sz w:val="20"/>
              </w:rPr>
              <w:t>Classification</w:t>
            </w:r>
          </w:p>
        </w:tc>
        <w:tc>
          <w:tcPr>
            <w:tcW w:type="dxa" w:w="1792"/>
            <w:vAlign w:val="center"/>
          </w:tcPr>
          <w:p>
            <w:pPr>
              <w:keepNext/>
              <w:spacing w:before="30" w:after="30" w:line="240" w:lineRule="auto"/>
              <w:jc w:val="left"/>
            </w:pPr>
            <w:r>
              <w:rPr>
                <w:rFonts w:ascii="Times New Roman" w:hAnsi="Times New Roman" w:cs="Times New Roman" w:eastAsia="Times New Roman"/>
                <w:b w:val="0"/>
                <w:i w:val="0"/>
                <w:sz w:val="20"/>
              </w:rPr>
              <w:t>EfficientNet-B0</w:t>
            </w:r>
          </w:p>
        </w:tc>
        <w:tc>
          <w:tcPr>
            <w:tcW w:type="dxa" w:w="1450"/>
            <w:vAlign w:val="center"/>
          </w:tcPr>
          <w:p>
            <w:pPr>
              <w:keepNext/>
              <w:spacing w:before="30" w:after="30" w:line="240" w:lineRule="auto"/>
              <w:jc w:val="center"/>
            </w:pPr>
            <w:r>
              <w:rPr>
                <w:rFonts w:ascii="Times New Roman" w:hAnsi="Times New Roman" w:cs="Times New Roman" w:eastAsia="Times New Roman"/>
                <w:b w:val="0"/>
                <w:i w:val="0"/>
                <w:sz w:val="20"/>
              </w:rPr>
              <w:t>4,011,391</w:t>
            </w:r>
          </w:p>
        </w:tc>
        <w:tc>
          <w:tcPr>
            <w:tcW w:type="dxa" w:w="1449"/>
            <w:vAlign w:val="center"/>
          </w:tcPr>
          <w:p>
            <w:pPr>
              <w:keepNext/>
              <w:spacing w:before="30" w:after="30" w:line="240" w:lineRule="auto"/>
              <w:jc w:val="left"/>
            </w:pPr>
            <w:r>
              <w:rPr>
                <w:rFonts w:ascii="Times New Roman" w:hAnsi="Times New Roman" w:cs="Times New Roman" w:eastAsia="Times New Roman"/>
                <w:b w:val="0"/>
                <w:i w:val="0"/>
                <w:sz w:val="20"/>
              </w:rPr>
              <w:t>Fold 0</w:t>
            </w:r>
          </w:p>
        </w:tc>
        <w:tc>
          <w:tcPr>
            <w:tcW w:type="dxa" w:w="3081"/>
            <w:vAlign w:val="center"/>
          </w:tcPr>
          <w:p>
            <w:pPr>
              <w:keepNext/>
              <w:spacing w:before="30" w:after="30" w:line="240" w:lineRule="auto"/>
              <w:jc w:val="left"/>
            </w:pPr>
            <w:r>
              <w:rPr>
                <w:rFonts w:ascii="Times New Roman" w:hAnsi="Times New Roman" w:cs="Times New Roman" w:eastAsia="Times New Roman"/>
                <w:b w:val="0"/>
                <w:i w:val="0"/>
                <w:sz w:val="20"/>
              </w:rPr>
              <w:t>Accuracy 0.9778</w:t>
            </w:r>
          </w:p>
        </w:tc>
      </w:tr>
      <w:tr>
        <w:trPr>
          <w:cantSplit/>
        </w:trPr>
        <w:tc>
          <w:tcPr>
            <w:tcW w:type="dxa" w:w="1578"/>
            <w:vAlign w:val="center"/>
          </w:tcPr>
          <w:p>
            <w:pPr>
              <w:spacing w:before="30" w:after="30" w:line="240" w:lineRule="auto"/>
              <w:jc w:val="left"/>
            </w:pPr>
            <w:r>
              <w:rPr>
                <w:rFonts w:ascii="Times New Roman" w:hAnsi="Times New Roman" w:cs="Times New Roman" w:eastAsia="Times New Roman"/>
                <w:b w:val="0"/>
                <w:i w:val="0"/>
                <w:sz w:val="20"/>
              </w:rPr>
              <w:t>Segmentation</w:t>
            </w:r>
          </w:p>
        </w:tc>
        <w:tc>
          <w:tcPr>
            <w:tcW w:type="dxa" w:w="1792"/>
            <w:vAlign w:val="center"/>
          </w:tcPr>
          <w:p>
            <w:pPr>
              <w:spacing w:before="30" w:after="30" w:line="240" w:lineRule="auto"/>
              <w:jc w:val="left"/>
            </w:pPr>
            <w:r>
              <w:rPr>
                <w:rFonts w:ascii="Times New Roman" w:hAnsi="Times New Roman" w:cs="Times New Roman" w:eastAsia="Times New Roman"/>
                <w:b w:val="0"/>
                <w:i w:val="0"/>
                <w:sz w:val="20"/>
              </w:rPr>
              <w:t>VNet</w:t>
            </w:r>
          </w:p>
        </w:tc>
        <w:tc>
          <w:tcPr>
            <w:tcW w:type="dxa" w:w="1450"/>
            <w:vAlign w:val="center"/>
          </w:tcPr>
          <w:p>
            <w:pPr>
              <w:spacing w:before="30" w:after="30" w:line="240" w:lineRule="auto"/>
              <w:jc w:val="center"/>
            </w:pPr>
            <w:r>
              <w:rPr>
                <w:rFonts w:ascii="Times New Roman" w:hAnsi="Times New Roman" w:cs="Times New Roman" w:eastAsia="Times New Roman"/>
                <w:b w:val="0"/>
                <w:i w:val="0"/>
                <w:sz w:val="20"/>
              </w:rPr>
              <w:t>1,398,761</w:t>
            </w:r>
          </w:p>
        </w:tc>
        <w:tc>
          <w:tcPr>
            <w:tcW w:type="dxa" w:w="1449"/>
            <w:vAlign w:val="center"/>
          </w:tcPr>
          <w:p>
            <w:pPr>
              <w:spacing w:before="30" w:after="30" w:line="240" w:lineRule="auto"/>
              <w:jc w:val="left"/>
            </w:pPr>
            <w:r>
              <w:rPr>
                <w:rFonts w:ascii="Times New Roman" w:hAnsi="Times New Roman" w:cs="Times New Roman" w:eastAsia="Times New Roman"/>
                <w:b w:val="0"/>
                <w:i w:val="0"/>
                <w:sz w:val="20"/>
              </w:rPr>
              <w:t>Seed 42</w:t>
            </w:r>
          </w:p>
        </w:tc>
        <w:tc>
          <w:tcPr>
            <w:tcW w:type="dxa" w:w="3081"/>
            <w:vAlign w:val="center"/>
          </w:tcPr>
          <w:p>
            <w:pPr>
              <w:spacing w:before="30" w:after="30" w:line="240" w:lineRule="auto"/>
              <w:jc w:val="left"/>
            </w:pPr>
            <w:r>
              <w:rPr>
                <w:rFonts w:ascii="Times New Roman" w:hAnsi="Times New Roman" w:cs="Times New Roman" w:eastAsia="Times New Roman"/>
                <w:b w:val="0"/>
                <w:i w:val="0"/>
                <w:sz w:val="20"/>
              </w:rPr>
              <w:t>Mean Dice 0.7965</w:t>
            </w:r>
          </w:p>
        </w:tc>
      </w:tr>
    </w:tbl>
    <w:p>
      <w:pPr>
        <w:widowControl/>
        <w:spacing w:before="0" w:after="80" w:line="240" w:lineRule="auto"/>
        <w:jc w:val="both"/>
      </w:pPr>
    </w:p>
    <w:p>
      <w:pPr>
        <w:widowControl/>
        <w:spacing w:before="0" w:after="160" w:line="276" w:lineRule="auto"/>
        <w:jc w:val="both"/>
      </w:pPr>
      <w:r>
        <w:rPr>
          <w:rFonts w:ascii="Times New Roman" w:hAnsi="Times New Roman" w:cs="Times New Roman" w:eastAsia="Times New Roman"/>
          <w:b w:val="0"/>
          <w:i w:val="0"/>
          <w:sz w:val="24"/>
        </w:rPr>
        <w:t>In three tasks, accuracy differences between architectures were small or not significant, while cost differed many-fold. That makes efficiency the deciding factor for deployment. Our results agree with the literature in Table 2.1 in magnitude but are measured after deduplication and group-aware splitting, which removes exactly the images most likely to inflate a score [9].</w:t>
      </w:r>
    </w:p>
    <w:p>
      <w:pPr>
        <w:keepNext/>
        <w:widowControl/>
        <w:spacing w:before="0" w:after="160" w:line="276" w:lineRule="auto"/>
        <w:jc w:val="both"/>
      </w:pPr>
      <w:r>
        <w:rPr>
          <w:rFonts w:ascii="Times New Roman" w:hAnsi="Times New Roman" w:cs="Times New Roman" w:eastAsia="Times New Roman"/>
          <w:b w:val="0"/>
          <w:i w:val="0"/>
          <w:sz w:val="24"/>
        </w:rPr>
        <w:t>The web application does not reproduce the notebook evaluation exactly, for three reasons:</w:t>
      </w:r>
    </w:p>
    <w:p>
      <w:pPr>
        <w:widowControl/>
        <w:numPr>
          <w:ilvl w:val="0"/>
          <w:numId w:val="23"/>
        </w:numPr>
        <w:spacing w:before="0" w:after="60" w:line="276" w:lineRule="auto"/>
        <w:jc w:val="both"/>
      </w:pPr>
      <w:r>
        <w:rPr>
          <w:rFonts w:ascii="Times New Roman" w:hAnsi="Times New Roman" w:cs="Times New Roman" w:eastAsia="Times New Roman"/>
          <w:b w:val="0"/>
          <w:i w:val="0"/>
          <w:sz w:val="24"/>
        </w:rPr>
        <w:t>Detection and classification use the middle axial slice of an uploaded volume, while the models were trained on public JPEG slices of unknown sequence.</w:t>
      </w:r>
    </w:p>
    <w:p>
      <w:pPr>
        <w:widowControl/>
        <w:numPr>
          <w:ilvl w:val="0"/>
          <w:numId w:val="23"/>
        </w:numPr>
        <w:spacing w:before="0" w:after="60" w:line="276" w:lineRule="auto"/>
        <w:jc w:val="both"/>
      </w:pPr>
      <w:r>
        <w:rPr>
          <w:rFonts w:ascii="Times New Roman" w:hAnsi="Times New Roman" w:cs="Times New Roman" w:eastAsia="Times New Roman"/>
          <w:b w:val="0"/>
          <w:i w:val="0"/>
          <w:sz w:val="24"/>
        </w:rPr>
        <w:t>The backend uses the fixed 0.5 threshold and no temperature scaling.</w:t>
      </w:r>
    </w:p>
    <w:p>
      <w:pPr>
        <w:widowControl/>
        <w:numPr>
          <w:ilvl w:val="0"/>
          <w:numId w:val="23"/>
        </w:numPr>
        <w:spacing w:before="0" w:after="160" w:line="276" w:lineRule="auto"/>
        <w:jc w:val="both"/>
      </w:pPr>
      <w:r>
        <w:rPr>
          <w:rFonts w:ascii="Times New Roman" w:hAnsi="Times New Roman" w:cs="Times New Roman" w:eastAsia="Times New Roman"/>
          <w:b w:val="0"/>
          <w:i w:val="0"/>
          <w:sz w:val="24"/>
        </w:rPr>
        <w:t>Segmentation runs without the test-time augmentation and post-processing used in the notebook.</w:t>
      </w:r>
    </w:p>
    <w:p>
      <w:pPr>
        <w:widowControl/>
        <w:spacing w:before="0" w:after="160" w:line="276" w:lineRule="auto"/>
        <w:jc w:val="both"/>
      </w:pPr>
      <w:r>
        <w:rPr>
          <w:rFonts w:ascii="Times New Roman" w:hAnsi="Times New Roman" w:cs="Times New Roman" w:eastAsia="Times New Roman"/>
          <w:b w:val="0"/>
          <w:i w:val="0"/>
          <w:sz w:val="24"/>
        </w:rPr>
        <w:t>The accuracy of the full web pipeline on NIfTI uploads has not been measured, and the reported volumes are voxel counts on the 128</w:t>
      </w:r>
      <w:r>
        <w:rPr>
          <w:rFonts w:ascii="Times New Roman" w:hAnsi="Times New Roman" w:cs="Times New Roman" w:eastAsia="Times New Roman"/>
          <w:b w:val="0"/>
          <w:i w:val="0"/>
          <w:sz w:val="24"/>
          <w:vertAlign w:val="superscript"/>
        </w:rPr>
        <w:t>3</w:t>
      </w:r>
      <w:r>
        <w:rPr>
          <w:rFonts w:ascii="Times New Roman" w:hAnsi="Times New Roman" w:cs="Times New Roman" w:eastAsia="Times New Roman"/>
          <w:b w:val="0"/>
          <w:i w:val="0"/>
          <w:sz w:val="24"/>
        </w:rPr>
        <w:t xml:space="preserve"> grid divided by 1,000 rather than physical volumes.</w:t>
      </w:r>
    </w:p>
    <w:p>
      <w:pPr>
        <w:keepNext/>
        <w:widowControl/>
        <w:spacing w:before="240" w:after="120" w:line="276" w:lineRule="auto"/>
        <w:jc w:val="left"/>
        <w:outlineLvl w:val="1"/>
      </w:pPr>
      <w:bookmarkStart w:id="1157" w:name="_Ref_h7_6"/>
      <w:r>
        <w:rPr>
          <w:rFonts w:ascii="Times New Roman" w:hAnsi="Times New Roman" w:cs="Times New Roman" w:eastAsia="Times New Roman"/>
          <w:b/>
          <w:i w:val="0"/>
          <w:sz w:val="26"/>
        </w:rPr>
        <w:t>7.6 Cost Analysis</w:t>
      </w:r>
      <w:bookmarkEnd w:id="1157"/>
    </w:p>
    <w:p>
      <w:pPr>
        <w:keepNext/>
        <w:widowControl/>
        <w:spacing w:before="160" w:after="80" w:line="240" w:lineRule="auto"/>
        <w:jc w:val="center"/>
      </w:pPr>
      <w:bookmarkStart w:id="1158" w:name="_Ref_tab7_7"/>
      <w:r>
        <w:rPr>
          <w:rFonts w:ascii="Times New Roman" w:hAnsi="Times New Roman" w:cs="Times New Roman" w:eastAsia="Times New Roman"/>
          <w:b/>
          <w:i w:val="0"/>
          <w:sz w:val="20"/>
        </w:rPr>
        <w:t>Table 7.7:</w:t>
      </w:r>
      <w:r>
        <w:rPr>
          <w:rFonts w:ascii="Times New Roman" w:hAnsi="Times New Roman" w:cs="Times New Roman" w:eastAsia="Times New Roman"/>
          <w:b w:val="0"/>
          <w:i w:val="0"/>
          <w:sz w:val="20"/>
        </w:rPr>
        <w:t xml:space="preserve"> Cost analysis.</w:t>
      </w:r>
      <w:bookmarkEnd w:id="1158"/>
    </w:p>
    <w:tbl>
      <w:tblPr>
        <w:tblStyle w:val="TableGrid"/>
        <w:tblW w:w="9350" w:type="dxa"/>
        <w:tblLayout w:type="fixed"/>
        <w:tblLook w:firstColumn="1" w:firstRow="1" w:lastColumn="0" w:lastRow="0" w:noHBand="0" w:noVBand="1" w:val="04A0"/>
      </w:tblPr>
      <w:tblGrid>
        <w:gridCol w:w="2358"/>
        <w:gridCol w:w="4788"/>
        <w:gridCol w:w="2204"/>
      </w:tblGrid>
      <w:tr>
        <w:trPr>
          <w:cantSplit/>
          <w:tblHeader/>
        </w:trPr>
        <w:tc>
          <w:tcPr>
            <w:tcW w:type="dxa" w:w="2358"/>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Item</w:t>
            </w:r>
          </w:p>
        </w:tc>
        <w:tc>
          <w:tcPr>
            <w:tcW w:type="dxa" w:w="4788"/>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Resource used</w:t>
            </w:r>
          </w:p>
        </w:tc>
        <w:tc>
          <w:tcPr>
            <w:tcW w:type="dxa" w:w="2204"/>
            <w:shd w:val="clear" w:color="auto" w:fill="E7E6E6"/>
            <w:vAlign w:val="center"/>
          </w:tcPr>
          <w:p>
            <w:pPr>
              <w:keepNext/>
              <w:spacing w:before="30" w:after="30" w:line="240" w:lineRule="auto"/>
              <w:jc w:val="center"/>
            </w:pPr>
            <w:r>
              <w:rPr>
                <w:rFonts w:ascii="Times New Roman" w:hAnsi="Times New Roman" w:cs="Times New Roman" w:eastAsia="Times New Roman"/>
                <w:b/>
                <w:i w:val="0"/>
                <w:sz w:val="20"/>
              </w:rPr>
              <w:t>Cost</w:t>
            </w:r>
          </w:p>
        </w:tc>
      </w:tr>
      <w:tr>
        <w:trPr>
          <w:cantSplit/>
        </w:trPr>
        <w:tc>
          <w:tcPr>
            <w:tcW w:type="dxa" w:w="2358"/>
            <w:vAlign w:val="center"/>
          </w:tcPr>
          <w:p>
            <w:pPr>
              <w:keepNext/>
              <w:spacing w:before="30" w:after="30" w:line="240" w:lineRule="auto"/>
              <w:jc w:val="left"/>
            </w:pPr>
            <w:r>
              <w:rPr>
                <w:rFonts w:ascii="Times New Roman" w:hAnsi="Times New Roman" w:cs="Times New Roman" w:eastAsia="Times New Roman"/>
                <w:b w:val="0"/>
                <w:i w:val="0"/>
                <w:sz w:val="20"/>
              </w:rPr>
              <w:t>Model training</w:t>
            </w:r>
          </w:p>
        </w:tc>
        <w:tc>
          <w:tcPr>
            <w:tcW w:type="dxa" w:w="4788"/>
            <w:vAlign w:val="center"/>
          </w:tcPr>
          <w:p>
            <w:pPr>
              <w:keepNext/>
              <w:spacing w:before="30" w:after="30" w:line="240" w:lineRule="auto"/>
              <w:jc w:val="left"/>
            </w:pPr>
            <w:r>
              <w:rPr>
                <w:rFonts w:ascii="Times New Roman" w:hAnsi="Times New Roman" w:cs="Times New Roman" w:eastAsia="Times New Roman"/>
                <w:b w:val="0"/>
                <w:i w:val="0"/>
                <w:sz w:val="20"/>
              </w:rPr>
              <w:t>Kaggle 2 × Tesla T4 GPU sessions: 71.8 min (detection), 273.6 min (classification), 521.7 min (segmentation), about 14.5 hours in total</w:t>
            </w:r>
          </w:p>
        </w:tc>
        <w:tc>
          <w:tcPr>
            <w:tcW w:type="dxa" w:w="2204"/>
            <w:vAlign w:val="center"/>
          </w:tcPr>
          <w:p>
            <w:pPr>
              <w:keepNext/>
              <w:spacing w:before="30" w:after="30" w:line="240" w:lineRule="auto"/>
              <w:jc w:val="left"/>
            </w:pPr>
            <w:r>
              <w:rPr>
                <w:rFonts w:ascii="Times New Roman" w:hAnsi="Times New Roman" w:cs="Times New Roman" w:eastAsia="Times New Roman"/>
                <w:b w:val="0"/>
                <w:i w:val="0"/>
                <w:sz w:val="20"/>
              </w:rPr>
              <w:t>₹0 (free tier)</w:t>
            </w:r>
          </w:p>
        </w:tc>
      </w:tr>
      <w:tr>
        <w:trPr>
          <w:cantSplit/>
        </w:trPr>
        <w:tc>
          <w:tcPr>
            <w:tcW w:type="dxa" w:w="2358"/>
            <w:vAlign w:val="center"/>
          </w:tcPr>
          <w:p>
            <w:pPr>
              <w:keepNext/>
              <w:spacing w:before="30" w:after="30" w:line="240" w:lineRule="auto"/>
              <w:jc w:val="left"/>
            </w:pPr>
            <w:r>
              <w:rPr>
                <w:rFonts w:ascii="Times New Roman" w:hAnsi="Times New Roman" w:cs="Times New Roman" w:eastAsia="Times New Roman"/>
                <w:b w:val="0"/>
                <w:i w:val="0"/>
                <w:sz w:val="20"/>
              </w:rPr>
              <w:t>Datasets</w:t>
            </w:r>
          </w:p>
        </w:tc>
        <w:tc>
          <w:tcPr>
            <w:tcW w:type="dxa" w:w="4788"/>
            <w:vAlign w:val="center"/>
          </w:tcPr>
          <w:p>
            <w:pPr>
              <w:keepNext/>
              <w:spacing w:before="30" w:after="30" w:line="240" w:lineRule="auto"/>
              <w:jc w:val="left"/>
            </w:pPr>
            <w:r>
              <w:rPr>
                <w:rFonts w:ascii="Times New Roman" w:hAnsi="Times New Roman" w:cs="Times New Roman" w:eastAsia="Times New Roman"/>
                <w:b w:val="0"/>
                <w:i w:val="0"/>
                <w:sz w:val="20"/>
              </w:rPr>
              <w:t>Br35H, Brain MRI Images for Brain Tumor Detection, Brain Tumor Classification (MRI), Cheng dataset, BraTS 2020 (all public)</w:t>
            </w:r>
          </w:p>
        </w:tc>
        <w:tc>
          <w:tcPr>
            <w:tcW w:type="dxa" w:w="2204"/>
            <w:vAlign w:val="center"/>
          </w:tcPr>
          <w:p>
            <w:pPr>
              <w:keepNext/>
              <w:spacing w:before="30" w:after="30" w:line="240" w:lineRule="auto"/>
              <w:jc w:val="center"/>
            </w:pPr>
            <w:r>
              <w:rPr>
                <w:rFonts w:ascii="Times New Roman" w:hAnsi="Times New Roman" w:cs="Times New Roman" w:eastAsia="Times New Roman"/>
                <w:b w:val="0"/>
                <w:i w:val="0"/>
                <w:sz w:val="20"/>
              </w:rPr>
              <w:t>₹0</w:t>
            </w:r>
          </w:p>
        </w:tc>
      </w:tr>
      <w:tr>
        <w:trPr>
          <w:cantSplit/>
        </w:trPr>
        <w:tc>
          <w:tcPr>
            <w:tcW w:type="dxa" w:w="2358"/>
            <w:vAlign w:val="center"/>
          </w:tcPr>
          <w:p>
            <w:pPr>
              <w:keepNext/>
              <w:spacing w:before="30" w:after="30" w:line="240" w:lineRule="auto"/>
              <w:jc w:val="left"/>
            </w:pPr>
            <w:r>
              <w:rPr>
                <w:rFonts w:ascii="Times New Roman" w:hAnsi="Times New Roman" w:cs="Times New Roman" w:eastAsia="Times New Roman"/>
                <w:b w:val="0"/>
                <w:i w:val="0"/>
                <w:sz w:val="20"/>
              </w:rPr>
              <w:t>Software</w:t>
            </w:r>
          </w:p>
        </w:tc>
        <w:tc>
          <w:tcPr>
            <w:tcW w:type="dxa" w:w="4788"/>
            <w:vAlign w:val="center"/>
          </w:tcPr>
          <w:p>
            <w:pPr>
              <w:keepNext/>
              <w:spacing w:before="30" w:after="30" w:line="240" w:lineRule="auto"/>
              <w:jc w:val="left"/>
            </w:pPr>
            <w:r>
              <w:rPr>
                <w:rFonts w:ascii="Times New Roman" w:hAnsi="Times New Roman" w:cs="Times New Roman" w:eastAsia="Times New Roman"/>
                <w:b w:val="0"/>
                <w:i w:val="0"/>
                <w:sz w:val="20"/>
              </w:rPr>
              <w:t>Python, PyTorch, FastAPI, SQLite, React, vtk.js and all other libraries (open source)</w:t>
            </w:r>
          </w:p>
        </w:tc>
        <w:tc>
          <w:tcPr>
            <w:tcW w:type="dxa" w:w="2204"/>
            <w:vAlign w:val="center"/>
          </w:tcPr>
          <w:p>
            <w:pPr>
              <w:keepNext/>
              <w:spacing w:before="30" w:after="30" w:line="240" w:lineRule="auto"/>
              <w:jc w:val="center"/>
            </w:pPr>
            <w:r>
              <w:rPr>
                <w:rFonts w:ascii="Times New Roman" w:hAnsi="Times New Roman" w:cs="Times New Roman" w:eastAsia="Times New Roman"/>
                <w:b w:val="0"/>
                <w:i w:val="0"/>
                <w:sz w:val="20"/>
              </w:rPr>
              <w:t>₹0</w:t>
            </w:r>
          </w:p>
        </w:tc>
      </w:tr>
      <w:tr>
        <w:trPr>
          <w:cantSplit/>
        </w:trPr>
        <w:tc>
          <w:tcPr>
            <w:tcW w:type="dxa" w:w="2358"/>
            <w:vAlign w:val="center"/>
          </w:tcPr>
          <w:p>
            <w:pPr>
              <w:keepNext/>
              <w:spacing w:before="30" w:after="30" w:line="240" w:lineRule="auto"/>
              <w:jc w:val="left"/>
            </w:pPr>
            <w:r>
              <w:rPr>
                <w:rFonts w:ascii="Times New Roman" w:hAnsi="Times New Roman" w:cs="Times New Roman" w:eastAsia="Times New Roman"/>
                <w:b w:val="0"/>
                <w:i w:val="0"/>
                <w:sz w:val="20"/>
              </w:rPr>
              <w:t>Development and testing</w:t>
            </w:r>
          </w:p>
        </w:tc>
        <w:tc>
          <w:tcPr>
            <w:tcW w:type="dxa" w:w="4788"/>
            <w:vAlign w:val="center"/>
          </w:tcPr>
          <w:p>
            <w:pPr>
              <w:keepNext/>
              <w:spacing w:before="30" w:after="30" w:line="240" w:lineRule="auto"/>
              <w:jc w:val="left"/>
            </w:pPr>
            <w:r>
              <w:rPr>
                <w:rFonts w:ascii="Times New Roman" w:hAnsi="Times New Roman" w:cs="Times New Roman" w:eastAsia="Times New Roman"/>
                <w:b w:val="0"/>
                <w:i w:val="0"/>
                <w:sz w:val="20"/>
              </w:rPr>
              <w:t>Team members' own computers; GitHub repository and GitHub Actions CI</w:t>
            </w:r>
          </w:p>
        </w:tc>
        <w:tc>
          <w:tcPr>
            <w:tcW w:type="dxa" w:w="2204"/>
            <w:vAlign w:val="center"/>
          </w:tcPr>
          <w:p>
            <w:pPr>
              <w:keepNext/>
              <w:spacing w:before="30" w:after="30" w:line="240" w:lineRule="auto"/>
              <w:jc w:val="center"/>
            </w:pPr>
            <w:r>
              <w:rPr>
                <w:rFonts w:ascii="Times New Roman" w:hAnsi="Times New Roman" w:cs="Times New Roman" w:eastAsia="Times New Roman"/>
                <w:b w:val="0"/>
                <w:i w:val="0"/>
                <w:sz w:val="20"/>
              </w:rPr>
              <w:t>₹0</w:t>
            </w:r>
          </w:p>
        </w:tc>
      </w:tr>
      <w:tr>
        <w:trPr>
          <w:cantSplit/>
        </w:trPr>
        <w:tc>
          <w:tcPr>
            <w:tcW w:type="dxa" w:w="2358"/>
            <w:vAlign w:val="center"/>
          </w:tcPr>
          <w:p>
            <w:pPr>
              <w:keepNext/>
              <w:spacing w:before="30" w:after="30" w:line="240" w:lineRule="auto"/>
              <w:jc w:val="left"/>
            </w:pPr>
            <w:r>
              <w:rPr>
                <w:rFonts w:ascii="Times New Roman" w:hAnsi="Times New Roman" w:cs="Times New Roman" w:eastAsia="Times New Roman"/>
                <w:b w:val="0"/>
                <w:i w:val="0"/>
                <w:sz w:val="20"/>
              </w:rPr>
              <w:t>Deployment</w:t>
            </w:r>
          </w:p>
        </w:tc>
        <w:tc>
          <w:tcPr>
            <w:tcW w:type="dxa" w:w="4788"/>
            <w:vAlign w:val="center"/>
          </w:tcPr>
          <w:p>
            <w:pPr>
              <w:keepNext/>
              <w:spacing w:before="30" w:after="30" w:line="240" w:lineRule="auto"/>
              <w:jc w:val="left"/>
            </w:pPr>
            <w:r>
              <w:rPr>
                <w:rFonts w:ascii="Times New Roman" w:hAnsi="Times New Roman" w:cs="Times New Roman" w:eastAsia="Times New Roman"/>
                <w:b w:val="0"/>
                <w:i w:val="0"/>
                <w:sz w:val="20"/>
              </w:rPr>
              <w:t>One backend process on an ordinary computer or server; no GPU or paid database required</w:t>
            </w:r>
          </w:p>
        </w:tc>
        <w:tc>
          <w:tcPr>
            <w:tcW w:type="dxa" w:w="2204"/>
            <w:vAlign w:val="center"/>
          </w:tcPr>
          <w:p>
            <w:pPr>
              <w:keepNext/>
              <w:spacing w:before="30" w:after="30" w:line="240" w:lineRule="auto"/>
              <w:jc w:val="left"/>
            </w:pPr>
            <w:r>
              <w:rPr>
                <w:rFonts w:ascii="Times New Roman" w:hAnsi="Times New Roman" w:cs="Times New Roman" w:eastAsia="Times New Roman"/>
                <w:b w:val="0"/>
                <w:i w:val="0"/>
                <w:sz w:val="20"/>
              </w:rPr>
              <w:t>Hardware or hosting only</w:t>
            </w:r>
          </w:p>
        </w:tc>
      </w:tr>
      <w:tr>
        <w:trPr>
          <w:cantSplit/>
        </w:trPr>
        <w:tc>
          <w:tcPr>
            <w:tcW w:type="dxa" w:w="2358"/>
            <w:vAlign w:val="center"/>
          </w:tcPr>
          <w:p>
            <w:pPr>
              <w:spacing w:before="30" w:after="30" w:line="240" w:lineRule="auto"/>
              <w:jc w:val="left"/>
            </w:pPr>
            <w:r>
              <w:rPr>
                <w:rFonts w:ascii="Times New Roman" w:hAnsi="Times New Roman" w:cs="Times New Roman" w:eastAsia="Times New Roman"/>
                <w:b/>
                <w:i w:val="0"/>
                <w:sz w:val="20"/>
              </w:rPr>
              <w:t>Total project expenditure</w:t>
            </w:r>
          </w:p>
        </w:tc>
        <w:tc>
          <w:tcPr>
            <w:tcW w:type="dxa" w:w="4788"/>
            <w:vAlign w:val="center"/>
          </w:tcPr>
          <w:p>
            <w:pPr>
              <w:spacing w:before="30" w:after="30" w:line="240" w:lineRule="auto"/>
              <w:jc w:val="left"/>
            </w:pPr>
          </w:p>
        </w:tc>
        <w:tc>
          <w:tcPr>
            <w:tcW w:type="dxa" w:w="2204"/>
            <w:vAlign w:val="center"/>
          </w:tcPr>
          <w:p>
            <w:pPr>
              <w:spacing w:before="30" w:after="30" w:line="240" w:lineRule="auto"/>
              <w:jc w:val="center"/>
            </w:pPr>
            <w:r>
              <w:rPr>
                <w:rFonts w:ascii="Times New Roman" w:hAnsi="Times New Roman" w:cs="Times New Roman" w:eastAsia="Times New Roman"/>
                <w:b/>
                <w:i w:val="0"/>
                <w:sz w:val="20"/>
              </w:rPr>
              <w:t>₹0</w:t>
            </w:r>
          </w:p>
        </w:tc>
      </w:tr>
    </w:tbl>
    <w:p>
      <w:pPr>
        <w:widowControl/>
        <w:spacing w:before="0" w:after="80" w:line="240" w:lineRule="auto"/>
        <w:jc w:val="both"/>
      </w:pPr>
    </w:p>
    <w:p>
      <w:pPr>
        <w:widowControl/>
        <w:spacing w:before="0" w:after="160" w:line="276" w:lineRule="auto"/>
        <w:jc w:val="both"/>
      </w:pPr>
      <w:r>
        <w:rPr>
          <w:rFonts w:ascii="Times New Roman" w:hAnsi="Times New Roman" w:cs="Times New Roman" w:eastAsia="Times New Roman"/>
          <w:b w:val="0"/>
          <w:i w:val="0"/>
          <w:sz w:val="24"/>
        </w:rPr>
        <w:t>The small deployed models keep running costs low. VNet needs 0.98 GB of GPU memory at inference and 0.0375 seconds per volume on a T4, and a whole case takes about 4 seconds on a CPU. A deployment therefore does not need a dedicated GPU server, which is the main running cost of medical imaging AI.</w:t>
      </w:r>
    </w:p>
    <w:p>
      <w:pPr>
        <w:keepNext/>
        <w:pageBreakBefore/>
        <w:widowControl/>
        <w:spacing w:before="0" w:after="120" w:line="360" w:lineRule="auto"/>
        <w:jc w:val="center"/>
      </w:pPr>
      <w:bookmarkStart w:id="1159" w:name="_Ref_ch8"/>
      <w:r>
        <w:rPr>
          <w:rFonts w:ascii="Times New Roman" w:hAnsi="Times New Roman" w:cs="Times New Roman" w:eastAsia="Times New Roman"/>
          <w:b/>
          <w:i w:val="0"/>
          <w:sz w:val="32"/>
        </w:rPr>
        <w:t>CHAPTER 8</w:t>
      </w:r>
      <w:bookmarkEnd w:id="1159"/>
    </w:p>
    <w:p>
      <w:pPr>
        <w:keepNext/>
        <w:widowControl/>
        <w:spacing w:before="0" w:after="240" w:line="360" w:lineRule="auto"/>
        <w:jc w:val="left"/>
        <w:outlineLvl w:val="0"/>
      </w:pPr>
      <w:r>
        <w:rPr>
          <w:rFonts w:ascii="Times New Roman" w:hAnsi="Times New Roman" w:cs="Times New Roman" w:eastAsia="Times New Roman"/>
          <w:b/>
          <w:i w:val="0"/>
          <w:sz w:val="28"/>
        </w:rPr>
        <w:t>8. CONCLUSION</w:t>
      </w:r>
    </w:p>
    <w:p>
      <w:pPr>
        <w:widowControl/>
        <w:spacing w:before="0" w:after="160" w:line="276" w:lineRule="auto"/>
        <w:jc w:val="both"/>
      </w:pPr>
      <w:r>
        <w:rPr>
          <w:rFonts w:ascii="Times New Roman" w:hAnsi="Times New Roman" w:cs="Times New Roman" w:eastAsia="Times New Roman"/>
          <w:b w:val="0"/>
          <w:i w:val="0"/>
          <w:sz w:val="24"/>
        </w:rPr>
        <w:t>NeuroScan AI combined a controlled benchmark of deep learning architectures for brain tumour MRI with a secure application that puts the most efficient models to use.</w:t>
      </w:r>
    </w:p>
    <w:p>
      <w:pPr>
        <w:widowControl/>
        <w:spacing w:before="0" w:after="160" w:line="276" w:lineRule="auto"/>
        <w:jc w:val="both"/>
      </w:pPr>
      <w:r>
        <w:rPr>
          <w:rFonts w:ascii="Times New Roman" w:hAnsi="Times New Roman" w:cs="Times New Roman" w:eastAsia="Times New Roman"/>
          <w:b w:val="0"/>
          <w:i w:val="0"/>
          <w:sz w:val="24"/>
        </w:rPr>
        <w:t>In two dimensions, nine backbones were compared under one protocol: label-aware perceptual-hash deduplication and group-aware splitting before training, an equal optimisation budget, five-fold cross-validation with fold ensembles, bootstrap confidence intervals, Holm-corrected McNemar tests, calibration, efficiency and shortcut audits. Deduplication removed 63.57% of the detection images and 18.84% of the classification images, and no test image was near a development image. On 171 detection test images, CoAtNet-0, EfficientNetB0 and ViT-B/16 reached 99.42% accuracy, and no model differed significantly from any other. The 45-image classification test set could not rank the models. Models retrained on background-only images still beat chance, which shows that public collections carry label information outside the brain.</w:t>
      </w:r>
    </w:p>
    <w:p>
      <w:pPr>
        <w:widowControl/>
        <w:spacing w:before="0" w:after="160" w:line="276" w:lineRule="auto"/>
        <w:jc w:val="both"/>
      </w:pPr>
      <w:r>
        <w:rPr>
          <w:rFonts w:ascii="Times New Roman" w:hAnsi="Times New Roman" w:cs="Times New Roman" w:eastAsia="Times New Roman"/>
          <w:b w:val="0"/>
          <w:i w:val="0"/>
          <w:sz w:val="24"/>
        </w:rPr>
        <w:t>In three dimensions, six networks trained with the same budget on BraTS 2020 placed the CNNs ahead of the transformers. UNet reached a mean Dice of 0.8199, and VNet reached 0.7965 with 1.40 million parameters at a third of UNet's latency. Enhancing-tumour segmentation of low-grade gliomas was the weakest result of every model.</w:t>
      </w:r>
    </w:p>
    <w:p>
      <w:pPr>
        <w:widowControl/>
        <w:spacing w:before="0" w:after="160" w:line="276" w:lineRule="auto"/>
        <w:jc w:val="both"/>
      </w:pPr>
      <w:r>
        <w:rPr>
          <w:rFonts w:ascii="Times New Roman" w:hAnsi="Times New Roman" w:cs="Times New Roman" w:eastAsia="Times New Roman"/>
          <w:b w:val="0"/>
          <w:i w:val="0"/>
          <w:sz w:val="24"/>
        </w:rPr>
        <w:t xml:space="preserve">EfficientNetB0 and VNet were deployed in a FastAPI and React application. It accepts four-sequence NIfTI uploads, processes a case in seconds, shows the result in a linked multi-planar and 3D viewer, and produces PDF and CSV reports. It is protected by secure sessions, optional two-factor authentication, per-user isolation and validated uploads, and is covered by 100 automated tests. The project produced two research manuscripts for </w:t>
      </w:r>
      <w:r>
        <w:rPr>
          <w:rFonts w:ascii="Times New Roman" w:hAnsi="Times New Roman" w:cs="Times New Roman" w:eastAsia="Times New Roman"/>
          <w:b w:val="0"/>
          <w:i/>
          <w:sz w:val="24"/>
        </w:rPr>
        <w:t>Engineering Applications of Artificial Intelligence</w:t>
      </w:r>
      <w:r>
        <w:rPr>
          <w:rFonts w:ascii="Times New Roman" w:hAnsi="Times New Roman" w:cs="Times New Roman" w:eastAsia="Times New Roman"/>
          <w:b w:val="0"/>
          <w:i w:val="0"/>
          <w:sz w:val="24"/>
        </w:rPr>
        <w:t>.</w:t>
      </w:r>
    </w:p>
    <w:p>
      <w:pPr>
        <w:widowControl/>
        <w:spacing w:before="0" w:after="160" w:line="276" w:lineRule="auto"/>
        <w:jc w:val="both"/>
      </w:pPr>
      <w:r>
        <w:rPr>
          <w:rFonts w:ascii="Times New Roman" w:hAnsi="Times New Roman" w:cs="Times New Roman" w:eastAsia="Times New Roman"/>
          <w:b/>
          <w:i w:val="0"/>
          <w:sz w:val="24"/>
        </w:rPr>
        <w:t>Limitations.</w:t>
      </w:r>
      <w:r>
        <w:rPr>
          <w:rFonts w:ascii="Times New Roman" w:hAnsi="Times New Roman" w:cs="Times New Roman" w:eastAsia="Times New Roman"/>
          <w:b w:val="0"/>
          <w:i w:val="0"/>
          <w:sz w:val="24"/>
        </w:rPr>
        <w:t xml:space="preserve"> The 2D images are public slices of unknown sequence without patient identifiers, so grouping is only a proxy for a patient-level split. No external validation set was available. Each model was trained once per fold or seed. The web pipeline applies 2D models to one slice of a volume, and its accuracy on NIfTI uploads has not been measured. The system has no clinical validation.</w:t>
      </w:r>
    </w:p>
    <w:p>
      <w:pPr>
        <w:keepNext/>
        <w:widowControl/>
        <w:spacing w:before="0" w:after="160" w:line="276" w:lineRule="auto"/>
        <w:jc w:val="both"/>
      </w:pPr>
      <w:r>
        <w:rPr>
          <w:rFonts w:ascii="Times New Roman" w:hAnsi="Times New Roman" w:cs="Times New Roman" w:eastAsia="Times New Roman"/>
          <w:b/>
          <w:i w:val="0"/>
          <w:sz w:val="24"/>
        </w:rPr>
        <w:t>Future work.</w:t>
      </w:r>
    </w:p>
    <w:p>
      <w:pPr>
        <w:widowControl/>
        <w:numPr>
          <w:ilvl w:val="0"/>
          <w:numId w:val="23"/>
        </w:numPr>
        <w:spacing w:before="0" w:after="60" w:line="276" w:lineRule="auto"/>
        <w:jc w:val="both"/>
      </w:pPr>
      <w:r>
        <w:rPr>
          <w:rFonts w:ascii="Times New Roman" w:hAnsi="Times New Roman" w:cs="Times New Roman" w:eastAsia="Times New Roman"/>
          <w:b w:val="0"/>
          <w:i w:val="0"/>
          <w:sz w:val="24"/>
        </w:rPr>
        <w:t>Split by patient where identifiers exist, and repeat the shortcut test after removing image borders.</w:t>
      </w:r>
    </w:p>
    <w:p>
      <w:pPr>
        <w:widowControl/>
        <w:numPr>
          <w:ilvl w:val="0"/>
          <w:numId w:val="23"/>
        </w:numPr>
        <w:spacing w:before="0" w:after="60" w:line="276" w:lineRule="auto"/>
        <w:jc w:val="both"/>
      </w:pPr>
      <w:r>
        <w:rPr>
          <w:rFonts w:ascii="Times New Roman" w:hAnsi="Times New Roman" w:cs="Times New Roman" w:eastAsia="Times New Roman"/>
          <w:b w:val="0"/>
          <w:i w:val="0"/>
          <w:sz w:val="24"/>
        </w:rPr>
        <w:t>Train detection and classification on 3D multi-sequence data, so that the deployed models see the same input as the application.</w:t>
      </w:r>
    </w:p>
    <w:p>
      <w:pPr>
        <w:widowControl/>
        <w:numPr>
          <w:ilvl w:val="0"/>
          <w:numId w:val="23"/>
        </w:numPr>
        <w:spacing w:before="0" w:after="60" w:line="276" w:lineRule="auto"/>
        <w:jc w:val="both"/>
      </w:pPr>
      <w:r>
        <w:rPr>
          <w:rFonts w:ascii="Times New Roman" w:hAnsi="Times New Roman" w:cs="Times New Roman" w:eastAsia="Times New Roman"/>
          <w:b w:val="0"/>
          <w:i w:val="0"/>
          <w:sz w:val="24"/>
        </w:rPr>
        <w:t>Repeat the segmentation benchmark over several seeds with pretrained transformer encoders and higher resolution.</w:t>
      </w:r>
    </w:p>
    <w:p>
      <w:pPr>
        <w:widowControl/>
        <w:numPr>
          <w:ilvl w:val="0"/>
          <w:numId w:val="23"/>
        </w:numPr>
        <w:spacing w:before="0" w:after="60" w:line="276" w:lineRule="auto"/>
        <w:jc w:val="both"/>
      </w:pPr>
      <w:r>
        <w:rPr>
          <w:rFonts w:ascii="Times New Roman" w:hAnsi="Times New Roman" w:cs="Times New Roman" w:eastAsia="Times New Roman"/>
          <w:b w:val="0"/>
          <w:i w:val="0"/>
          <w:sz w:val="24"/>
        </w:rPr>
        <w:t>Apply the notebooks' calibration, thresholds and post-processing in the backend, and report physical volumes using voxel spacing.</w:t>
      </w:r>
    </w:p>
    <w:p>
      <w:pPr>
        <w:widowControl/>
        <w:numPr>
          <w:ilvl w:val="0"/>
          <w:numId w:val="23"/>
        </w:numPr>
        <w:spacing w:before="0" w:after="160" w:line="276" w:lineRule="auto"/>
        <w:jc w:val="both"/>
      </w:pPr>
      <w:r>
        <w:rPr>
          <w:rFonts w:ascii="Times New Roman" w:hAnsi="Times New Roman" w:cs="Times New Roman" w:eastAsia="Times New Roman"/>
          <w:b w:val="0"/>
          <w:i w:val="0"/>
          <w:sz w:val="24"/>
        </w:rPr>
        <w:t>Add DICOM support and validate on external, institutional data before any clinical use.</w:t>
      </w:r>
    </w:p>
    <w:p w14:paraId="5E61A7C9" w14:textId="77777777" w:rsidR="00563F5E" w:rsidRDefault="00563F5E" w:rsidP="00563F5E">
      <w:pPr>
        <w:rPr>
          <w:sz w:val="24"/>
        </w:rPr>
        <w:sectPr w:rsidR="00563F5E" w:rsidSect="00C20248">
          <w:pgSz w:w="11910" w:h="16840"/>
          <w:pgMar w:top="851" w:right="1320" w:bottom="280" w:left="1240" w:header="1447" w:footer="459" w:gutter="0"/>
          <w:pgNumType w:start="1"/>
          <w:cols w:space="720"/>
        </w:sectPr>
      </w:pPr>
    </w:p>
    <w:p>
      <w:pPr>
        <w:keepNext/>
        <w:widowControl/>
        <w:spacing w:before="0" w:after="120" w:line="360" w:lineRule="auto"/>
        <w:jc w:val="center"/>
      </w:pPr>
      <w:bookmarkStart w:id="1160" w:name="_Ref_ch9"/>
      <w:r>
        <w:rPr>
          <w:rFonts w:ascii="Times New Roman" w:hAnsi="Times New Roman" w:cs="Times New Roman" w:eastAsia="Times New Roman"/>
          <w:b/>
          <w:i w:val="0"/>
          <w:sz w:val="32"/>
        </w:rPr>
        <w:t>CHAPTER 9</w:t>
      </w:r>
      <w:bookmarkEnd w:id="1160"/>
    </w:p>
    <w:p>
      <w:pPr>
        <w:keepNext/>
        <w:widowControl/>
        <w:spacing w:before="0" w:after="240" w:line="360" w:lineRule="auto"/>
        <w:jc w:val="left"/>
        <w:outlineLvl w:val="0"/>
      </w:pPr>
      <w:r>
        <w:rPr>
          <w:rFonts w:ascii="Times New Roman" w:hAnsi="Times New Roman" w:cs="Times New Roman" w:eastAsia="Times New Roman"/>
          <w:b/>
          <w:i w:val="0"/>
          <w:sz w:val="28"/>
        </w:rPr>
        <w:t>9. REFERENCES</w:t>
      </w:r>
    </w:p>
    <w:p>
      <w:pPr>
        <w:widowControl/>
        <w:spacing w:before="0" w:after="120" w:line="276" w:lineRule="auto"/>
        <w:ind w:left="648" w:hanging="648"/>
        <w:jc w:val="left"/>
      </w:pPr>
      <w:r>
        <w:rPr>
          <w:rFonts w:ascii="Times New Roman" w:hAnsi="Times New Roman" w:cs="Times New Roman" w:eastAsia="Times New Roman"/>
          <w:b w:val="0"/>
          <w:i w:val="0"/>
          <w:sz w:val="24"/>
        </w:rPr>
        <w:t xml:space="preserve">[1] D. N. Louis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xml:space="preserve">, "The 2021 WHO classification of tumors of the central nervous system: A summary," </w:t>
      </w:r>
      <w:r>
        <w:rPr>
          <w:rFonts w:ascii="Times New Roman" w:hAnsi="Times New Roman" w:cs="Times New Roman" w:eastAsia="Times New Roman"/>
          <w:b w:val="0"/>
          <w:i/>
          <w:sz w:val="24"/>
        </w:rPr>
        <w:t>Neuro-Oncology</w:t>
      </w:r>
      <w:r>
        <w:rPr>
          <w:rFonts w:ascii="Times New Roman" w:hAnsi="Times New Roman" w:cs="Times New Roman" w:eastAsia="Times New Roman"/>
          <w:b w:val="0"/>
          <w:i w:val="0"/>
          <w:sz w:val="24"/>
        </w:rPr>
        <w:t>, vol. 23, no. 8, pp. 1231–1251, 2021, doi: 10.1093/neuonc/noab106.</w:t>
      </w:r>
    </w:p>
    <w:p>
      <w:pPr>
        <w:widowControl/>
        <w:spacing w:before="0" w:after="120" w:line="276" w:lineRule="auto"/>
        <w:ind w:left="648" w:hanging="648"/>
        <w:jc w:val="left"/>
      </w:pPr>
      <w:r>
        <w:rPr>
          <w:rFonts w:ascii="Times New Roman" w:hAnsi="Times New Roman" w:cs="Times New Roman" w:eastAsia="Times New Roman"/>
          <w:b w:val="0"/>
          <w:i w:val="0"/>
          <w:sz w:val="24"/>
        </w:rPr>
        <w:t xml:space="preserve">[2] Q. T. Ostrom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xml:space="preserve">, "CBTRUS statistical report: Primary brain and other central nervous system tumors diagnosed in the United States in 2016–2020," </w:t>
      </w:r>
      <w:r>
        <w:rPr>
          <w:rFonts w:ascii="Times New Roman" w:hAnsi="Times New Roman" w:cs="Times New Roman" w:eastAsia="Times New Roman"/>
          <w:b w:val="0"/>
          <w:i/>
          <w:sz w:val="24"/>
        </w:rPr>
        <w:t>Neuro-Oncology</w:t>
      </w:r>
      <w:r>
        <w:rPr>
          <w:rFonts w:ascii="Times New Roman" w:hAnsi="Times New Roman" w:cs="Times New Roman" w:eastAsia="Times New Roman"/>
          <w:b w:val="0"/>
          <w:i w:val="0"/>
          <w:sz w:val="24"/>
        </w:rPr>
        <w:t>, vol. 25, no. Supplement 4, pp. iv1–iv99, 2023, doi: 10.1093/neuonc/noad149.</w:t>
      </w:r>
    </w:p>
    <w:p>
      <w:pPr>
        <w:widowControl/>
        <w:spacing w:before="0" w:after="120" w:line="276" w:lineRule="auto"/>
        <w:ind w:left="648" w:hanging="648"/>
        <w:jc w:val="left"/>
      </w:pPr>
      <w:r>
        <w:rPr>
          <w:rFonts w:ascii="Times New Roman" w:hAnsi="Times New Roman" w:cs="Times New Roman" w:eastAsia="Times New Roman"/>
          <w:b w:val="0"/>
          <w:i w:val="0"/>
          <w:sz w:val="24"/>
        </w:rPr>
        <w:t xml:space="preserve">[3] S. Bauer, R. Wiest, L.-P. Nolte, and M. Reyes, "A survey of MRI-based medical image analysis for brain tumor studies," </w:t>
      </w:r>
      <w:r>
        <w:rPr>
          <w:rFonts w:ascii="Times New Roman" w:hAnsi="Times New Roman" w:cs="Times New Roman" w:eastAsia="Times New Roman"/>
          <w:b w:val="0"/>
          <w:i/>
          <w:sz w:val="24"/>
        </w:rPr>
        <w:t>Physics in Medicine and Biology</w:t>
      </w:r>
      <w:r>
        <w:rPr>
          <w:rFonts w:ascii="Times New Roman" w:hAnsi="Times New Roman" w:cs="Times New Roman" w:eastAsia="Times New Roman"/>
          <w:b w:val="0"/>
          <w:i w:val="0"/>
          <w:sz w:val="24"/>
        </w:rPr>
        <w:t>, vol. 58, no. 13, pp. R97–R129, 2013, doi: 10.1088/0031-9155/58/13/R97.</w:t>
      </w:r>
    </w:p>
    <w:p>
      <w:pPr>
        <w:widowControl/>
        <w:spacing w:before="0" w:after="120" w:line="276" w:lineRule="auto"/>
        <w:ind w:left="648" w:hanging="648"/>
        <w:jc w:val="left"/>
      </w:pPr>
      <w:r>
        <w:rPr>
          <w:rFonts w:ascii="Times New Roman" w:hAnsi="Times New Roman" w:cs="Times New Roman" w:eastAsia="Times New Roman"/>
          <w:b w:val="0"/>
          <w:i w:val="0"/>
          <w:sz w:val="24"/>
        </w:rPr>
        <w:t xml:space="preserve">[4] J. E. Villanueva-Meyer, M. C. Mabray, and S. Cha, "Current clinical brain tumor imaging," </w:t>
      </w:r>
      <w:r>
        <w:rPr>
          <w:rFonts w:ascii="Times New Roman" w:hAnsi="Times New Roman" w:cs="Times New Roman" w:eastAsia="Times New Roman"/>
          <w:b w:val="0"/>
          <w:i/>
          <w:sz w:val="24"/>
        </w:rPr>
        <w:t>Neurosurgery</w:t>
      </w:r>
      <w:r>
        <w:rPr>
          <w:rFonts w:ascii="Times New Roman" w:hAnsi="Times New Roman" w:cs="Times New Roman" w:eastAsia="Times New Roman"/>
          <w:b w:val="0"/>
          <w:i w:val="0"/>
          <w:sz w:val="24"/>
        </w:rPr>
        <w:t>, vol. 81, no. 3, pp. 397–415, 2017, doi: 10.1093/neuros/nyx103.</w:t>
      </w:r>
    </w:p>
    <w:p>
      <w:pPr>
        <w:widowControl/>
        <w:spacing w:before="0" w:after="120" w:line="276" w:lineRule="auto"/>
        <w:ind w:left="648" w:hanging="648"/>
        <w:jc w:val="left"/>
      </w:pPr>
      <w:r>
        <w:rPr>
          <w:rFonts w:ascii="Times New Roman" w:hAnsi="Times New Roman" w:cs="Times New Roman" w:eastAsia="Times New Roman"/>
          <w:b w:val="0"/>
          <w:i w:val="0"/>
          <w:sz w:val="24"/>
        </w:rPr>
        <w:t xml:space="preserve">[5] B. H. Menze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xml:space="preserve">, "The multimodal brain tumor image segmentation benchmark (BRATS)," </w:t>
      </w:r>
      <w:r>
        <w:rPr>
          <w:rFonts w:ascii="Times New Roman" w:hAnsi="Times New Roman" w:cs="Times New Roman" w:eastAsia="Times New Roman"/>
          <w:b w:val="0"/>
          <w:i/>
          <w:sz w:val="24"/>
        </w:rPr>
        <w:t>IEEE Transactions on Medical Imaging</w:t>
      </w:r>
      <w:r>
        <w:rPr>
          <w:rFonts w:ascii="Times New Roman" w:hAnsi="Times New Roman" w:cs="Times New Roman" w:eastAsia="Times New Roman"/>
          <w:b w:val="0"/>
          <w:i w:val="0"/>
          <w:sz w:val="24"/>
        </w:rPr>
        <w:t>, vol. 34, no. 10, pp. 1993–2024, 2015, doi: 10.1109/TMI.2014.2377694.</w:t>
      </w:r>
    </w:p>
    <w:p>
      <w:pPr>
        <w:widowControl/>
        <w:spacing w:before="0" w:after="120" w:line="276" w:lineRule="auto"/>
        <w:ind w:left="648" w:hanging="648"/>
        <w:jc w:val="left"/>
      </w:pPr>
      <w:r>
        <w:rPr>
          <w:rFonts w:ascii="Times New Roman" w:hAnsi="Times New Roman" w:cs="Times New Roman" w:eastAsia="Times New Roman"/>
          <w:b w:val="0"/>
          <w:i w:val="0"/>
          <w:sz w:val="24"/>
        </w:rPr>
        <w:t xml:space="preserve">[6] S. Bakas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xml:space="preserve">, "Advancing The Cancer Genome Atlas glioma MRI collections with expert segmentation labels and radiomic features," </w:t>
      </w:r>
      <w:r>
        <w:rPr>
          <w:rFonts w:ascii="Times New Roman" w:hAnsi="Times New Roman" w:cs="Times New Roman" w:eastAsia="Times New Roman"/>
          <w:b w:val="0"/>
          <w:i/>
          <w:sz w:val="24"/>
        </w:rPr>
        <w:t>Scientific Data</w:t>
      </w:r>
      <w:r>
        <w:rPr>
          <w:rFonts w:ascii="Times New Roman" w:hAnsi="Times New Roman" w:cs="Times New Roman" w:eastAsia="Times New Roman"/>
          <w:b w:val="0"/>
          <w:i w:val="0"/>
          <w:sz w:val="24"/>
        </w:rPr>
        <w:t>, vol. 4, p. 170117, 2017, doi: 10.1038/sdata.2017.117.</w:t>
      </w:r>
    </w:p>
    <w:p>
      <w:pPr>
        <w:widowControl/>
        <w:spacing w:before="0" w:after="120" w:line="276" w:lineRule="auto"/>
        <w:ind w:left="648" w:hanging="648"/>
        <w:jc w:val="left"/>
      </w:pPr>
      <w:r>
        <w:rPr>
          <w:rFonts w:ascii="Times New Roman" w:hAnsi="Times New Roman" w:cs="Times New Roman" w:eastAsia="Times New Roman"/>
          <w:b w:val="0"/>
          <w:i w:val="0"/>
          <w:sz w:val="24"/>
        </w:rPr>
        <w:t xml:space="preserve">[7] Y. LeCun, Y. Bengio, and G. Hinton, "Deep learning," </w:t>
      </w:r>
      <w:r>
        <w:rPr>
          <w:rFonts w:ascii="Times New Roman" w:hAnsi="Times New Roman" w:cs="Times New Roman" w:eastAsia="Times New Roman"/>
          <w:b w:val="0"/>
          <w:i/>
          <w:sz w:val="24"/>
        </w:rPr>
        <w:t>Nature</w:t>
      </w:r>
      <w:r>
        <w:rPr>
          <w:rFonts w:ascii="Times New Roman" w:hAnsi="Times New Roman" w:cs="Times New Roman" w:eastAsia="Times New Roman"/>
          <w:b w:val="0"/>
          <w:i w:val="0"/>
          <w:sz w:val="24"/>
        </w:rPr>
        <w:t>, vol. 521, no. 7553, pp. 436–444, 2015, doi: 10.1038/nature14539.</w:t>
      </w:r>
    </w:p>
    <w:p>
      <w:pPr>
        <w:widowControl/>
        <w:spacing w:before="0" w:after="120" w:line="276" w:lineRule="auto"/>
        <w:ind w:left="648" w:hanging="648"/>
        <w:jc w:val="left"/>
      </w:pPr>
      <w:r>
        <w:rPr>
          <w:rFonts w:ascii="Times New Roman" w:hAnsi="Times New Roman" w:cs="Times New Roman" w:eastAsia="Times New Roman"/>
          <w:b w:val="0"/>
          <w:i w:val="0"/>
          <w:sz w:val="24"/>
        </w:rPr>
        <w:t xml:space="preserve">[8] G. Litjens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xml:space="preserve">, "A survey on deep learning in medical image analysis," </w:t>
      </w:r>
      <w:r>
        <w:rPr>
          <w:rFonts w:ascii="Times New Roman" w:hAnsi="Times New Roman" w:cs="Times New Roman" w:eastAsia="Times New Roman"/>
          <w:b w:val="0"/>
          <w:i/>
          <w:sz w:val="24"/>
        </w:rPr>
        <w:t>Medical Image Analysis</w:t>
      </w:r>
      <w:r>
        <w:rPr>
          <w:rFonts w:ascii="Times New Roman" w:hAnsi="Times New Roman" w:cs="Times New Roman" w:eastAsia="Times New Roman"/>
          <w:b w:val="0"/>
          <w:i w:val="0"/>
          <w:sz w:val="24"/>
        </w:rPr>
        <w:t>, vol. 42, pp. 60–88, 2017, doi: 10.1016/j.media.2017.07.005.</w:t>
      </w:r>
    </w:p>
    <w:p>
      <w:pPr>
        <w:widowControl/>
        <w:spacing w:before="0" w:after="120" w:line="276" w:lineRule="auto"/>
        <w:ind w:left="648" w:hanging="648"/>
        <w:jc w:val="left"/>
      </w:pPr>
      <w:r>
        <w:rPr>
          <w:rFonts w:ascii="Times New Roman" w:hAnsi="Times New Roman" w:cs="Times New Roman" w:eastAsia="Times New Roman"/>
          <w:b w:val="0"/>
          <w:i w:val="0"/>
          <w:sz w:val="24"/>
        </w:rPr>
        <w:t xml:space="preserve">[9] S. Kapoor and A. Narayanan, "Leakage and the reproducibility crisis in machine-learning-based science," </w:t>
      </w:r>
      <w:r>
        <w:rPr>
          <w:rFonts w:ascii="Times New Roman" w:hAnsi="Times New Roman" w:cs="Times New Roman" w:eastAsia="Times New Roman"/>
          <w:b w:val="0"/>
          <w:i/>
          <w:sz w:val="24"/>
        </w:rPr>
        <w:t>Patterns</w:t>
      </w:r>
      <w:r>
        <w:rPr>
          <w:rFonts w:ascii="Times New Roman" w:hAnsi="Times New Roman" w:cs="Times New Roman" w:eastAsia="Times New Roman"/>
          <w:b w:val="0"/>
          <w:i w:val="0"/>
          <w:sz w:val="24"/>
        </w:rPr>
        <w:t>, vol. 4, no. 9, p. 100804, 2023, doi: 10.1016/j.patter.2023.100804.</w:t>
      </w:r>
    </w:p>
    <w:p>
      <w:pPr>
        <w:widowControl/>
        <w:spacing w:before="0" w:after="120" w:line="276" w:lineRule="auto"/>
        <w:ind w:left="648" w:hanging="648"/>
        <w:jc w:val="left"/>
      </w:pPr>
      <w:r>
        <w:rPr>
          <w:rFonts w:ascii="Times New Roman" w:hAnsi="Times New Roman" w:cs="Times New Roman" w:eastAsia="Times New Roman"/>
          <w:b w:val="0"/>
          <w:i w:val="0"/>
          <w:sz w:val="24"/>
        </w:rPr>
        <w:t xml:space="preserve">[10] R. Geirhos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xml:space="preserve">, "Shortcut learning in deep neural networks," </w:t>
      </w:r>
      <w:r>
        <w:rPr>
          <w:rFonts w:ascii="Times New Roman" w:hAnsi="Times New Roman" w:cs="Times New Roman" w:eastAsia="Times New Roman"/>
          <w:b w:val="0"/>
          <w:i/>
          <w:sz w:val="24"/>
        </w:rPr>
        <w:t>Nature Machine Intelligence</w:t>
      </w:r>
      <w:r>
        <w:rPr>
          <w:rFonts w:ascii="Times New Roman" w:hAnsi="Times New Roman" w:cs="Times New Roman" w:eastAsia="Times New Roman"/>
          <w:b w:val="0"/>
          <w:i w:val="0"/>
          <w:sz w:val="24"/>
        </w:rPr>
        <w:t>, vol. 2, no. 11, pp. 665–673, 2020, doi: 10.1038/s42256-020-00257-z.</w:t>
      </w:r>
    </w:p>
    <w:p>
      <w:pPr>
        <w:widowControl/>
        <w:spacing w:before="0" w:after="120" w:line="276" w:lineRule="auto"/>
        <w:ind w:left="648" w:hanging="648"/>
        <w:jc w:val="left"/>
      </w:pPr>
      <w:r>
        <w:rPr>
          <w:rFonts w:ascii="Times New Roman" w:hAnsi="Times New Roman" w:cs="Times New Roman" w:eastAsia="Times New Roman"/>
          <w:b w:val="0"/>
          <w:i w:val="0"/>
          <w:sz w:val="24"/>
        </w:rPr>
        <w:t xml:space="preserve">[11] A. L. Beam and I. S. Kohane, "Big data and machine learning in health care," </w:t>
      </w:r>
      <w:r>
        <w:rPr>
          <w:rFonts w:ascii="Times New Roman" w:hAnsi="Times New Roman" w:cs="Times New Roman" w:eastAsia="Times New Roman"/>
          <w:b w:val="0"/>
          <w:i/>
          <w:sz w:val="24"/>
        </w:rPr>
        <w:t>JAMA</w:t>
      </w:r>
      <w:r>
        <w:rPr>
          <w:rFonts w:ascii="Times New Roman" w:hAnsi="Times New Roman" w:cs="Times New Roman" w:eastAsia="Times New Roman"/>
          <w:b w:val="0"/>
          <w:i w:val="0"/>
          <w:sz w:val="24"/>
        </w:rPr>
        <w:t>, vol. 319, no. 13, pp. 1317–1318, 2018, doi: 10.1001/jama.2017.18391.</w:t>
      </w:r>
    </w:p>
    <w:p>
      <w:pPr>
        <w:widowControl/>
        <w:spacing w:before="0" w:after="120" w:line="276" w:lineRule="auto"/>
        <w:ind w:left="648" w:hanging="648"/>
        <w:jc w:val="left"/>
      </w:pPr>
      <w:r>
        <w:rPr>
          <w:rFonts w:ascii="Times New Roman" w:hAnsi="Times New Roman" w:cs="Times New Roman" w:eastAsia="Times New Roman"/>
          <w:b w:val="0"/>
          <w:i w:val="0"/>
          <w:sz w:val="24"/>
        </w:rPr>
        <w:t xml:space="preserve">[12] E. I. Zacharaki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xml:space="preserve">, "Classification of brain tumor type and grade using MRI texture and shape in a machine learning scheme," </w:t>
      </w:r>
      <w:r>
        <w:rPr>
          <w:rFonts w:ascii="Times New Roman" w:hAnsi="Times New Roman" w:cs="Times New Roman" w:eastAsia="Times New Roman"/>
          <w:b w:val="0"/>
          <w:i/>
          <w:sz w:val="24"/>
        </w:rPr>
        <w:t>Magnetic Resonance in Medicine</w:t>
      </w:r>
      <w:r>
        <w:rPr>
          <w:rFonts w:ascii="Times New Roman" w:hAnsi="Times New Roman" w:cs="Times New Roman" w:eastAsia="Times New Roman"/>
          <w:b w:val="0"/>
          <w:i w:val="0"/>
          <w:sz w:val="24"/>
        </w:rPr>
        <w:t>, vol. 62, no. 6, pp. 1609–1618, 2009, doi: 10.1002/mrm.22147.</w:t>
      </w:r>
    </w:p>
    <w:p>
      <w:pPr>
        <w:widowControl/>
        <w:spacing w:before="0" w:after="120" w:line="276" w:lineRule="auto"/>
        <w:ind w:left="648" w:hanging="648"/>
        <w:jc w:val="left"/>
      </w:pPr>
      <w:r>
        <w:rPr>
          <w:rFonts w:ascii="Times New Roman" w:hAnsi="Times New Roman" w:cs="Times New Roman" w:eastAsia="Times New Roman"/>
          <w:b w:val="0"/>
          <w:i w:val="0"/>
          <w:sz w:val="24"/>
        </w:rPr>
        <w:t xml:space="preserve">[13] J. Cheng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xml:space="preserve">, "Enhanced performance of brain tumor classification via tumor region augmentation and partition," </w:t>
      </w:r>
      <w:r>
        <w:rPr>
          <w:rFonts w:ascii="Times New Roman" w:hAnsi="Times New Roman" w:cs="Times New Roman" w:eastAsia="Times New Roman"/>
          <w:b w:val="0"/>
          <w:i/>
          <w:sz w:val="24"/>
        </w:rPr>
        <w:t>PLoS ONE</w:t>
      </w:r>
      <w:r>
        <w:rPr>
          <w:rFonts w:ascii="Times New Roman" w:hAnsi="Times New Roman" w:cs="Times New Roman" w:eastAsia="Times New Roman"/>
          <w:b w:val="0"/>
          <w:i w:val="0"/>
          <w:sz w:val="24"/>
        </w:rPr>
        <w:t>, vol. 10, no. 10, p. e0140381, 2015, doi: 10.1371/journal.pone.0140381.</w:t>
      </w:r>
    </w:p>
    <w:p>
      <w:pPr>
        <w:widowControl/>
        <w:spacing w:before="0" w:after="120" w:line="276" w:lineRule="auto"/>
        <w:ind w:left="648" w:hanging="648"/>
        <w:jc w:val="left"/>
      </w:pPr>
      <w:r>
        <w:rPr>
          <w:rFonts w:ascii="Times New Roman" w:hAnsi="Times New Roman" w:cs="Times New Roman" w:eastAsia="Times New Roman"/>
          <w:b w:val="0"/>
          <w:i w:val="0"/>
          <w:sz w:val="24"/>
        </w:rPr>
        <w:t xml:space="preserve">[14] A. Krizhevsky, I. Sutskever, and G. E. Hinton, "ImageNet classification with deep convolutional neural networks," </w:t>
      </w:r>
      <w:r>
        <w:rPr>
          <w:rFonts w:ascii="Times New Roman" w:hAnsi="Times New Roman" w:cs="Times New Roman" w:eastAsia="Times New Roman"/>
          <w:b w:val="0"/>
          <w:i/>
          <w:sz w:val="24"/>
        </w:rPr>
        <w:t>Communications of the ACM</w:t>
      </w:r>
      <w:r>
        <w:rPr>
          <w:rFonts w:ascii="Times New Roman" w:hAnsi="Times New Roman" w:cs="Times New Roman" w:eastAsia="Times New Roman"/>
          <w:b w:val="0"/>
          <w:i w:val="0"/>
          <w:sz w:val="24"/>
        </w:rPr>
        <w:t>, vol. 60, no. 6, pp. 84–90, 2017, doi: 10.1145/3065386.</w:t>
      </w:r>
    </w:p>
    <w:p>
      <w:pPr>
        <w:widowControl/>
        <w:spacing w:before="0" w:after="120" w:line="276" w:lineRule="auto"/>
        <w:ind w:left="648" w:hanging="648"/>
        <w:jc w:val="left"/>
      </w:pPr>
      <w:r>
        <w:rPr>
          <w:rFonts w:ascii="Times New Roman" w:hAnsi="Times New Roman" w:cs="Times New Roman" w:eastAsia="Times New Roman"/>
          <w:b w:val="0"/>
          <w:i w:val="0"/>
          <w:sz w:val="24"/>
        </w:rPr>
        <w:t xml:space="preserve">[15] K. He, X. Zhang, S. Ren, and J. Sun, "Deep residual learning for image recognition," in </w:t>
      </w:r>
      <w:r>
        <w:rPr>
          <w:rFonts w:ascii="Times New Roman" w:hAnsi="Times New Roman" w:cs="Times New Roman" w:eastAsia="Times New Roman"/>
          <w:b w:val="0"/>
          <w:i/>
          <w:sz w:val="24"/>
        </w:rPr>
        <w:t>Proc. IEEE Conf. Computer Vision and Pattern Recognition (CVPR)</w:t>
      </w:r>
      <w:r>
        <w:rPr>
          <w:rFonts w:ascii="Times New Roman" w:hAnsi="Times New Roman" w:cs="Times New Roman" w:eastAsia="Times New Roman"/>
          <w:b w:val="0"/>
          <w:i w:val="0"/>
          <w:sz w:val="24"/>
        </w:rPr>
        <w:t>, 2016, pp. 770–778, doi: 10.1109/CVPR.2016.90.</w:t>
      </w:r>
    </w:p>
    <w:p>
      <w:pPr>
        <w:widowControl/>
        <w:spacing w:before="0" w:after="120" w:line="276" w:lineRule="auto"/>
        <w:ind w:left="648" w:hanging="648"/>
        <w:jc w:val="left"/>
      </w:pPr>
      <w:r>
        <w:rPr>
          <w:rFonts w:ascii="Times New Roman" w:hAnsi="Times New Roman" w:cs="Times New Roman" w:eastAsia="Times New Roman"/>
          <w:b w:val="0"/>
          <w:i w:val="0"/>
          <w:sz w:val="24"/>
        </w:rPr>
        <w:t xml:space="preserve">[16] M. Talo, U. B. Baloglu, Ö. Yıldırım, and U. R. Acharya, "Application of deep transfer learning for automated brain abnormality classification using MR images," </w:t>
      </w:r>
      <w:r>
        <w:rPr>
          <w:rFonts w:ascii="Times New Roman" w:hAnsi="Times New Roman" w:cs="Times New Roman" w:eastAsia="Times New Roman"/>
          <w:b w:val="0"/>
          <w:i/>
          <w:sz w:val="24"/>
        </w:rPr>
        <w:t>Cognitive Systems Research</w:t>
      </w:r>
      <w:r>
        <w:rPr>
          <w:rFonts w:ascii="Times New Roman" w:hAnsi="Times New Roman" w:cs="Times New Roman" w:eastAsia="Times New Roman"/>
          <w:b w:val="0"/>
          <w:i w:val="0"/>
          <w:sz w:val="24"/>
        </w:rPr>
        <w:t>, vol. 54, pp. 176–188, 2019, doi: 10.1016/j.cogsys.2018.12.007.</w:t>
      </w:r>
    </w:p>
    <w:p>
      <w:pPr>
        <w:widowControl/>
        <w:spacing w:before="0" w:after="120" w:line="276" w:lineRule="auto"/>
        <w:ind w:left="648" w:hanging="648"/>
        <w:jc w:val="left"/>
      </w:pPr>
      <w:r>
        <w:rPr>
          <w:rFonts w:ascii="Times New Roman" w:hAnsi="Times New Roman" w:cs="Times New Roman" w:eastAsia="Times New Roman"/>
          <w:b w:val="0"/>
          <w:i w:val="0"/>
          <w:sz w:val="24"/>
        </w:rPr>
        <w:t xml:space="preserve">[17] J. Seetha and S. S. Raja, "Brain tumor classification using convolutional neural networks," </w:t>
      </w:r>
      <w:r>
        <w:rPr>
          <w:rFonts w:ascii="Times New Roman" w:hAnsi="Times New Roman" w:cs="Times New Roman" w:eastAsia="Times New Roman"/>
          <w:b w:val="0"/>
          <w:i/>
          <w:sz w:val="24"/>
        </w:rPr>
        <w:t>Biomedical and Pharmacology Journal</w:t>
      </w:r>
      <w:r>
        <w:rPr>
          <w:rFonts w:ascii="Times New Roman" w:hAnsi="Times New Roman" w:cs="Times New Roman" w:eastAsia="Times New Roman"/>
          <w:b w:val="0"/>
          <w:i w:val="0"/>
          <w:sz w:val="24"/>
        </w:rPr>
        <w:t>, vol. 11, no. 3, pp. 1457–1461, 2018, doi: 10.13005/bpj/1511.</w:t>
      </w:r>
    </w:p>
    <w:p>
      <w:pPr>
        <w:widowControl/>
        <w:spacing w:before="0" w:after="120" w:line="276" w:lineRule="auto"/>
        <w:ind w:left="648" w:hanging="648"/>
        <w:jc w:val="left"/>
      </w:pPr>
      <w:r>
        <w:rPr>
          <w:rFonts w:ascii="Times New Roman" w:hAnsi="Times New Roman" w:cs="Times New Roman" w:eastAsia="Times New Roman"/>
          <w:b w:val="0"/>
          <w:i w:val="0"/>
          <w:sz w:val="24"/>
        </w:rPr>
        <w:t xml:space="preserve">[18] K. Simonyan and A. Zisserman, "Very deep convolutional networks for large-scale image recognition," in </w:t>
      </w:r>
      <w:r>
        <w:rPr>
          <w:rFonts w:ascii="Times New Roman" w:hAnsi="Times New Roman" w:cs="Times New Roman" w:eastAsia="Times New Roman"/>
          <w:b w:val="0"/>
          <w:i/>
          <w:sz w:val="24"/>
        </w:rPr>
        <w:t>Proc. Int. Conf. Learning Representations (ICLR)</w:t>
      </w:r>
      <w:r>
        <w:rPr>
          <w:rFonts w:ascii="Times New Roman" w:hAnsi="Times New Roman" w:cs="Times New Roman" w:eastAsia="Times New Roman"/>
          <w:b w:val="0"/>
          <w:i w:val="0"/>
          <w:sz w:val="24"/>
        </w:rPr>
        <w:t>, 2015. [Online]. Available: https://mlanthology.org/iclr/2015/simonyan2015iclr-very/</w:t>
      </w:r>
    </w:p>
    <w:p>
      <w:pPr>
        <w:widowControl/>
        <w:spacing w:before="0" w:after="120" w:line="276" w:lineRule="auto"/>
        <w:ind w:left="648" w:hanging="648"/>
        <w:jc w:val="left"/>
      </w:pPr>
      <w:r>
        <w:rPr>
          <w:rFonts w:ascii="Times New Roman" w:hAnsi="Times New Roman" w:cs="Times New Roman" w:eastAsia="Times New Roman"/>
          <w:b w:val="0"/>
          <w:i w:val="0"/>
          <w:sz w:val="24"/>
        </w:rPr>
        <w:t xml:space="preserve">[19] M. A. Khan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xml:space="preserve">, "Multimodal brain tumor classification using deep learning and robust feature selection: A machine learning application for radiologists," </w:t>
      </w:r>
      <w:r>
        <w:rPr>
          <w:rFonts w:ascii="Times New Roman" w:hAnsi="Times New Roman" w:cs="Times New Roman" w:eastAsia="Times New Roman"/>
          <w:b w:val="0"/>
          <w:i/>
          <w:sz w:val="24"/>
        </w:rPr>
        <w:t>Diagnostics</w:t>
      </w:r>
      <w:r>
        <w:rPr>
          <w:rFonts w:ascii="Times New Roman" w:hAnsi="Times New Roman" w:cs="Times New Roman" w:eastAsia="Times New Roman"/>
          <w:b w:val="0"/>
          <w:i w:val="0"/>
          <w:sz w:val="24"/>
        </w:rPr>
        <w:t>, vol. 10, no. 8, p. 565, 2020, doi: 10.3390/diagnostics10080565.</w:t>
      </w:r>
    </w:p>
    <w:p>
      <w:pPr>
        <w:widowControl/>
        <w:spacing w:before="0" w:after="120" w:line="276" w:lineRule="auto"/>
        <w:ind w:left="648" w:hanging="648"/>
        <w:jc w:val="left"/>
      </w:pPr>
      <w:r>
        <w:rPr>
          <w:rFonts w:ascii="Times New Roman" w:hAnsi="Times New Roman" w:cs="Times New Roman" w:eastAsia="Times New Roman"/>
          <w:b w:val="0"/>
          <w:i w:val="0"/>
          <w:sz w:val="24"/>
        </w:rPr>
        <w:t xml:space="preserve">[20] G. Huang, Z. Liu, L. van der Maaten, and K. Q. Weinberger, "Densely connected convolutional networks," in </w:t>
      </w:r>
      <w:r>
        <w:rPr>
          <w:rFonts w:ascii="Times New Roman" w:hAnsi="Times New Roman" w:cs="Times New Roman" w:eastAsia="Times New Roman"/>
          <w:b w:val="0"/>
          <w:i/>
          <w:sz w:val="24"/>
        </w:rPr>
        <w:t>Proc. IEEE Conf. Computer Vision and Pattern Recognition (CVPR)</w:t>
      </w:r>
      <w:r>
        <w:rPr>
          <w:rFonts w:ascii="Times New Roman" w:hAnsi="Times New Roman" w:cs="Times New Roman" w:eastAsia="Times New Roman"/>
          <w:b w:val="0"/>
          <w:i w:val="0"/>
          <w:sz w:val="24"/>
        </w:rPr>
        <w:t>, 2017, pp. 2261–2269, doi: 10.1109/CVPR.2017.243.</w:t>
      </w:r>
    </w:p>
    <w:p>
      <w:pPr>
        <w:widowControl/>
        <w:spacing w:before="0" w:after="120" w:line="276" w:lineRule="auto"/>
        <w:ind w:left="648" w:hanging="648"/>
        <w:jc w:val="left"/>
      </w:pPr>
      <w:r>
        <w:rPr>
          <w:rFonts w:ascii="Times New Roman" w:hAnsi="Times New Roman" w:cs="Times New Roman" w:eastAsia="Times New Roman"/>
          <w:b w:val="0"/>
          <w:i w:val="0"/>
          <w:sz w:val="24"/>
        </w:rPr>
        <w:t xml:space="preserve">[21] N. Noreen, S. Palaniappan, A. Qayyum, I. Ahmad, M. Imran, and M. Shoaib, "A deep learning model based on concatenation approach for the diagnosis of brain tumor," </w:t>
      </w:r>
      <w:r>
        <w:rPr>
          <w:rFonts w:ascii="Times New Roman" w:hAnsi="Times New Roman" w:cs="Times New Roman" w:eastAsia="Times New Roman"/>
          <w:b w:val="0"/>
          <w:i/>
          <w:sz w:val="24"/>
        </w:rPr>
        <w:t>IEEE Access</w:t>
      </w:r>
      <w:r>
        <w:rPr>
          <w:rFonts w:ascii="Times New Roman" w:hAnsi="Times New Roman" w:cs="Times New Roman" w:eastAsia="Times New Roman"/>
          <w:b w:val="0"/>
          <w:i w:val="0"/>
          <w:sz w:val="24"/>
        </w:rPr>
        <w:t>, vol. 8, pp. 55135–55144, 2020, doi: 10.1109/ACCESS.2020.2978629.</w:t>
      </w:r>
    </w:p>
    <w:p>
      <w:pPr>
        <w:widowControl/>
        <w:spacing w:before="0" w:after="120" w:line="276" w:lineRule="auto"/>
        <w:ind w:left="648" w:hanging="648"/>
        <w:jc w:val="left"/>
      </w:pPr>
      <w:r>
        <w:rPr>
          <w:rFonts w:ascii="Times New Roman" w:hAnsi="Times New Roman" w:cs="Times New Roman" w:eastAsia="Times New Roman"/>
          <w:b w:val="0"/>
          <w:i w:val="0"/>
          <w:sz w:val="24"/>
        </w:rPr>
        <w:t xml:space="preserve">[22] C. Szegedy, V. Vanhoucke, S. Ioffe, J. Shlens, and Z. Wojna, "Rethinking the inception architecture for computer vision," in </w:t>
      </w:r>
      <w:r>
        <w:rPr>
          <w:rFonts w:ascii="Times New Roman" w:hAnsi="Times New Roman" w:cs="Times New Roman" w:eastAsia="Times New Roman"/>
          <w:b w:val="0"/>
          <w:i/>
          <w:sz w:val="24"/>
        </w:rPr>
        <w:t>Proc. IEEE Conf. Computer Vision and Pattern Recognition (CVPR)</w:t>
      </w:r>
      <w:r>
        <w:rPr>
          <w:rFonts w:ascii="Times New Roman" w:hAnsi="Times New Roman" w:cs="Times New Roman" w:eastAsia="Times New Roman"/>
          <w:b w:val="0"/>
          <w:i w:val="0"/>
          <w:sz w:val="24"/>
        </w:rPr>
        <w:t>, 2016, pp. 2818–2826, doi: 10.1109/CVPR.2016.308.</w:t>
      </w:r>
    </w:p>
    <w:p>
      <w:pPr>
        <w:widowControl/>
        <w:spacing w:before="0" w:after="120" w:line="276" w:lineRule="auto"/>
        <w:ind w:left="648" w:hanging="648"/>
        <w:jc w:val="left"/>
      </w:pPr>
      <w:r>
        <w:rPr>
          <w:rFonts w:ascii="Times New Roman" w:hAnsi="Times New Roman" w:cs="Times New Roman" w:eastAsia="Times New Roman"/>
          <w:b w:val="0"/>
          <w:i w:val="0"/>
          <w:sz w:val="24"/>
        </w:rPr>
        <w:t xml:space="preserve">[23] S. Deepak and P. M. Ameer, "Brain tumor classification using deep CNN features via transfer learning," </w:t>
      </w:r>
      <w:r>
        <w:rPr>
          <w:rFonts w:ascii="Times New Roman" w:hAnsi="Times New Roman" w:cs="Times New Roman" w:eastAsia="Times New Roman"/>
          <w:b w:val="0"/>
          <w:i/>
          <w:sz w:val="24"/>
        </w:rPr>
        <w:t>Computers in Biology and Medicine</w:t>
      </w:r>
      <w:r>
        <w:rPr>
          <w:rFonts w:ascii="Times New Roman" w:hAnsi="Times New Roman" w:cs="Times New Roman" w:eastAsia="Times New Roman"/>
          <w:b w:val="0"/>
          <w:i w:val="0"/>
          <w:sz w:val="24"/>
        </w:rPr>
        <w:t>, vol. 111, p. 103345, 2019, doi: 10.1016/j.compbiomed.2019.103345.</w:t>
      </w:r>
    </w:p>
    <w:p>
      <w:pPr>
        <w:widowControl/>
        <w:spacing w:before="0" w:after="120" w:line="276" w:lineRule="auto"/>
        <w:ind w:left="648" w:hanging="648"/>
        <w:jc w:val="left"/>
      </w:pPr>
      <w:r>
        <w:rPr>
          <w:rFonts w:ascii="Times New Roman" w:hAnsi="Times New Roman" w:cs="Times New Roman" w:eastAsia="Times New Roman"/>
          <w:b w:val="0"/>
          <w:i w:val="0"/>
          <w:sz w:val="24"/>
        </w:rPr>
        <w:t xml:space="preserve">[24] A. Rehman, S. Naz, M. I. Razzak, F. Akram, and M. Imran, "A deep learning-based framework for automatic brain tumors classification using transfer learning," </w:t>
      </w:r>
      <w:r>
        <w:rPr>
          <w:rFonts w:ascii="Times New Roman" w:hAnsi="Times New Roman" w:cs="Times New Roman" w:eastAsia="Times New Roman"/>
          <w:b w:val="0"/>
          <w:i/>
          <w:sz w:val="24"/>
        </w:rPr>
        <w:t>Circuits, Systems, and Signal Processing</w:t>
      </w:r>
      <w:r>
        <w:rPr>
          <w:rFonts w:ascii="Times New Roman" w:hAnsi="Times New Roman" w:cs="Times New Roman" w:eastAsia="Times New Roman"/>
          <w:b w:val="0"/>
          <w:i w:val="0"/>
          <w:sz w:val="24"/>
        </w:rPr>
        <w:t>, vol. 39, no. 2, pp. 757–775, 2020, doi: 10.1007/s00034-019-01246-3.</w:t>
      </w:r>
    </w:p>
    <w:p>
      <w:pPr>
        <w:widowControl/>
        <w:spacing w:before="0" w:after="120" w:line="276" w:lineRule="auto"/>
        <w:ind w:left="648" w:hanging="648"/>
        <w:jc w:val="left"/>
      </w:pPr>
      <w:r>
        <w:rPr>
          <w:rFonts w:ascii="Times New Roman" w:hAnsi="Times New Roman" w:cs="Times New Roman" w:eastAsia="Times New Roman"/>
          <w:b w:val="0"/>
          <w:i w:val="0"/>
          <w:sz w:val="24"/>
        </w:rPr>
        <w:t xml:space="preserve">[25] M. Tan and Q. Le, "EfficientNet: Rethinking model scaling for convolutional neural networks," in </w:t>
      </w:r>
      <w:r>
        <w:rPr>
          <w:rFonts w:ascii="Times New Roman" w:hAnsi="Times New Roman" w:cs="Times New Roman" w:eastAsia="Times New Roman"/>
          <w:b w:val="0"/>
          <w:i/>
          <w:sz w:val="24"/>
        </w:rPr>
        <w:t>Proc. 36th Int. Conf. Machine Learning (ICML)</w:t>
      </w:r>
      <w:r>
        <w:rPr>
          <w:rFonts w:ascii="Times New Roman" w:hAnsi="Times New Roman" w:cs="Times New Roman" w:eastAsia="Times New Roman"/>
          <w:b w:val="0"/>
          <w:i w:val="0"/>
          <w:sz w:val="24"/>
        </w:rPr>
        <w:t>, PMLR vol. 97, 2019, pp. 6105–6114.</w:t>
      </w:r>
    </w:p>
    <w:p>
      <w:pPr>
        <w:widowControl/>
        <w:spacing w:before="0" w:after="120" w:line="276" w:lineRule="auto"/>
        <w:ind w:left="648" w:hanging="648"/>
        <w:jc w:val="left"/>
      </w:pPr>
      <w:r>
        <w:rPr>
          <w:rFonts w:ascii="Times New Roman" w:hAnsi="Times New Roman" w:cs="Times New Roman" w:eastAsia="Times New Roman"/>
          <w:b w:val="0"/>
          <w:i w:val="0"/>
          <w:sz w:val="24"/>
        </w:rPr>
        <w:t xml:space="preserve">[26] A. Howard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xml:space="preserve">, "Searching for MobileNetV3," in </w:t>
      </w:r>
      <w:r>
        <w:rPr>
          <w:rFonts w:ascii="Times New Roman" w:hAnsi="Times New Roman" w:cs="Times New Roman" w:eastAsia="Times New Roman"/>
          <w:b w:val="0"/>
          <w:i/>
          <w:sz w:val="24"/>
        </w:rPr>
        <w:t>Proc. IEEE/CVF Int. Conf. Computer Vision (ICCV)</w:t>
      </w:r>
      <w:r>
        <w:rPr>
          <w:rFonts w:ascii="Times New Roman" w:hAnsi="Times New Roman" w:cs="Times New Roman" w:eastAsia="Times New Roman"/>
          <w:b w:val="0"/>
          <w:i w:val="0"/>
          <w:sz w:val="24"/>
        </w:rPr>
        <w:t>, 2019, pp. 1314–1324, doi: 10.1109/ICCV.2019.00140.</w:t>
      </w:r>
    </w:p>
    <w:p>
      <w:pPr>
        <w:widowControl/>
        <w:spacing w:before="0" w:after="120" w:line="276" w:lineRule="auto"/>
        <w:ind w:left="648" w:hanging="648"/>
        <w:jc w:val="left"/>
      </w:pPr>
      <w:r>
        <w:rPr>
          <w:rFonts w:ascii="Times New Roman" w:hAnsi="Times New Roman" w:cs="Times New Roman" w:eastAsia="Times New Roman"/>
          <w:b w:val="0"/>
          <w:i w:val="0"/>
          <w:sz w:val="24"/>
        </w:rPr>
        <w:t xml:space="preserve">[27] N. Ghassemi, A. Shoeibi, and M. Rouhani, "Deep neural network with generative adversarial networks pre-training for brain tumor classification based on MR images," </w:t>
      </w:r>
      <w:r>
        <w:rPr>
          <w:rFonts w:ascii="Times New Roman" w:hAnsi="Times New Roman" w:cs="Times New Roman" w:eastAsia="Times New Roman"/>
          <w:b w:val="0"/>
          <w:i/>
          <w:sz w:val="24"/>
        </w:rPr>
        <w:t>Biomedical Signal Processing and Control</w:t>
      </w:r>
      <w:r>
        <w:rPr>
          <w:rFonts w:ascii="Times New Roman" w:hAnsi="Times New Roman" w:cs="Times New Roman" w:eastAsia="Times New Roman"/>
          <w:b w:val="0"/>
          <w:i w:val="0"/>
          <w:sz w:val="24"/>
        </w:rPr>
        <w:t>, vol. 57, p. 101678, 2020, doi: 10.1016/j.bspc.2019.101678.</w:t>
      </w:r>
    </w:p>
    <w:p>
      <w:pPr>
        <w:widowControl/>
        <w:spacing w:before="0" w:after="120" w:line="276" w:lineRule="auto"/>
        <w:ind w:left="648" w:hanging="648"/>
        <w:jc w:val="left"/>
      </w:pPr>
      <w:r>
        <w:rPr>
          <w:rFonts w:ascii="Times New Roman" w:hAnsi="Times New Roman" w:cs="Times New Roman" w:eastAsia="Times New Roman"/>
          <w:b w:val="0"/>
          <w:i w:val="0"/>
          <w:sz w:val="24"/>
        </w:rPr>
        <w:t xml:space="preserve">[28] A. Dosovitskiy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xml:space="preserve">, "An image is worth 16x16 words: Transformers for image recognition at scale," in </w:t>
      </w:r>
      <w:r>
        <w:rPr>
          <w:rFonts w:ascii="Times New Roman" w:hAnsi="Times New Roman" w:cs="Times New Roman" w:eastAsia="Times New Roman"/>
          <w:b w:val="0"/>
          <w:i/>
          <w:sz w:val="24"/>
        </w:rPr>
        <w:t>Proc. Int. Conf. Learning Representations (ICLR)</w:t>
      </w:r>
      <w:r>
        <w:rPr>
          <w:rFonts w:ascii="Times New Roman" w:hAnsi="Times New Roman" w:cs="Times New Roman" w:eastAsia="Times New Roman"/>
          <w:b w:val="0"/>
          <w:i w:val="0"/>
          <w:sz w:val="24"/>
        </w:rPr>
        <w:t>, 2021. [Online]. Available: https://openreview.net/forum?id=YicbFdNTTy</w:t>
      </w:r>
    </w:p>
    <w:p>
      <w:pPr>
        <w:widowControl/>
        <w:spacing w:before="0" w:after="120" w:line="276" w:lineRule="auto"/>
        <w:ind w:left="648" w:hanging="648"/>
        <w:jc w:val="left"/>
      </w:pPr>
      <w:r>
        <w:rPr>
          <w:rFonts w:ascii="Times New Roman" w:hAnsi="Times New Roman" w:cs="Times New Roman" w:eastAsia="Times New Roman"/>
          <w:b w:val="0"/>
          <w:i w:val="0"/>
          <w:sz w:val="24"/>
        </w:rPr>
        <w:t xml:space="preserve">[29] Z. Liu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xml:space="preserve">, "Swin transformer: Hierarchical vision transformer using shifted windows," in </w:t>
      </w:r>
      <w:r>
        <w:rPr>
          <w:rFonts w:ascii="Times New Roman" w:hAnsi="Times New Roman" w:cs="Times New Roman" w:eastAsia="Times New Roman"/>
          <w:b w:val="0"/>
          <w:i/>
          <w:sz w:val="24"/>
        </w:rPr>
        <w:t>Proc. IEEE/CVF Int. Conf. Computer Vision (ICCV)</w:t>
      </w:r>
      <w:r>
        <w:rPr>
          <w:rFonts w:ascii="Times New Roman" w:hAnsi="Times New Roman" w:cs="Times New Roman" w:eastAsia="Times New Roman"/>
          <w:b w:val="0"/>
          <w:i w:val="0"/>
          <w:sz w:val="24"/>
        </w:rPr>
        <w:t>, 2021, pp. 9992–10002, doi: 10.1109/ICCV48922.2021.00986.</w:t>
      </w:r>
    </w:p>
    <w:p>
      <w:pPr>
        <w:widowControl/>
        <w:spacing w:before="0" w:after="120" w:line="276" w:lineRule="auto"/>
        <w:ind w:left="648" w:hanging="648"/>
        <w:jc w:val="left"/>
      </w:pPr>
      <w:r>
        <w:rPr>
          <w:rFonts w:ascii="Times New Roman" w:hAnsi="Times New Roman" w:cs="Times New Roman" w:eastAsia="Times New Roman"/>
          <w:b w:val="0"/>
          <w:i w:val="0"/>
          <w:sz w:val="24"/>
        </w:rPr>
        <w:t xml:space="preserve">[30] Z. Dai, H. Liu, Q. V. Le, and M. Tan, "CoAtNet: Marrying convolution and attention for all data sizes," in </w:t>
      </w:r>
      <w:r>
        <w:rPr>
          <w:rFonts w:ascii="Times New Roman" w:hAnsi="Times New Roman" w:cs="Times New Roman" w:eastAsia="Times New Roman"/>
          <w:b w:val="0"/>
          <w:i/>
          <w:sz w:val="24"/>
        </w:rPr>
        <w:t>Advances in Neural Information Processing Systems (NeurIPS)</w:t>
      </w:r>
      <w:r>
        <w:rPr>
          <w:rFonts w:ascii="Times New Roman" w:hAnsi="Times New Roman" w:cs="Times New Roman" w:eastAsia="Times New Roman"/>
          <w:b w:val="0"/>
          <w:i w:val="0"/>
          <w:sz w:val="24"/>
        </w:rPr>
        <w:t>, vol. 34, 2021, pp. 3965–3977.</w:t>
      </w:r>
    </w:p>
    <w:p>
      <w:pPr>
        <w:widowControl/>
        <w:spacing w:before="0" w:after="120" w:line="276" w:lineRule="auto"/>
        <w:ind w:left="648" w:hanging="648"/>
        <w:jc w:val="left"/>
      </w:pPr>
      <w:r>
        <w:rPr>
          <w:rFonts w:ascii="Times New Roman" w:hAnsi="Times New Roman" w:cs="Times New Roman" w:eastAsia="Times New Roman"/>
          <w:b w:val="0"/>
          <w:i w:val="0"/>
          <w:sz w:val="24"/>
        </w:rPr>
        <w:t xml:space="preserve">[31] S. Tummala, S. Kadry, S. A. C. Bukhari, and H. T. Rauf, "Classification of brain tumor from magnetic resonance imaging using vision transformers ensembling," </w:t>
      </w:r>
      <w:r>
        <w:rPr>
          <w:rFonts w:ascii="Times New Roman" w:hAnsi="Times New Roman" w:cs="Times New Roman" w:eastAsia="Times New Roman"/>
          <w:b w:val="0"/>
          <w:i/>
          <w:sz w:val="24"/>
        </w:rPr>
        <w:t>Current Oncology</w:t>
      </w:r>
      <w:r>
        <w:rPr>
          <w:rFonts w:ascii="Times New Roman" w:hAnsi="Times New Roman" w:cs="Times New Roman" w:eastAsia="Times New Roman"/>
          <w:b w:val="0"/>
          <w:i w:val="0"/>
          <w:sz w:val="24"/>
        </w:rPr>
        <w:t>, vol. 29, no. 10, pp. 7498–7511, 2022, doi: 10.3390/curroncol29100590.</w:t>
      </w:r>
    </w:p>
    <w:p>
      <w:pPr>
        <w:widowControl/>
        <w:spacing w:before="0" w:after="120" w:line="276" w:lineRule="auto"/>
        <w:ind w:left="648" w:hanging="648"/>
        <w:jc w:val="left"/>
      </w:pPr>
      <w:r>
        <w:rPr>
          <w:rFonts w:ascii="Times New Roman" w:hAnsi="Times New Roman" w:cs="Times New Roman" w:eastAsia="Times New Roman"/>
          <w:b w:val="0"/>
          <w:i w:val="0"/>
          <w:sz w:val="24"/>
        </w:rPr>
        <w:t xml:space="preserve">[32] A. A. Asiri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xml:space="preserve">, "Advancing brain tumor detection: Harnessing the Swin Transformer's power for accurate classification and performance analysis," </w:t>
      </w:r>
      <w:r>
        <w:rPr>
          <w:rFonts w:ascii="Times New Roman" w:hAnsi="Times New Roman" w:cs="Times New Roman" w:eastAsia="Times New Roman"/>
          <w:b w:val="0"/>
          <w:i/>
          <w:sz w:val="24"/>
        </w:rPr>
        <w:t>PeerJ Computer Science</w:t>
      </w:r>
      <w:r>
        <w:rPr>
          <w:rFonts w:ascii="Times New Roman" w:hAnsi="Times New Roman" w:cs="Times New Roman" w:eastAsia="Times New Roman"/>
          <w:b w:val="0"/>
          <w:i w:val="0"/>
          <w:sz w:val="24"/>
        </w:rPr>
        <w:t>, vol. 10, p. e1867, 2024, doi: 10.7717/peerj-cs.1867.</w:t>
      </w:r>
    </w:p>
    <w:p>
      <w:pPr>
        <w:widowControl/>
        <w:spacing w:before="0" w:after="120" w:line="276" w:lineRule="auto"/>
        <w:ind w:left="648" w:hanging="648"/>
        <w:jc w:val="left"/>
      </w:pPr>
      <w:r>
        <w:rPr>
          <w:rFonts w:ascii="Times New Roman" w:hAnsi="Times New Roman" w:cs="Times New Roman" w:eastAsia="Times New Roman"/>
          <w:b w:val="0"/>
          <w:i w:val="0"/>
          <w:sz w:val="24"/>
        </w:rPr>
        <w:t xml:space="preserve">[33] O. Ronneberger, P. Fischer, and T. Brox, "U-Net: Convolutional networks for biomedical image segmentation," in </w:t>
      </w:r>
      <w:r>
        <w:rPr>
          <w:rFonts w:ascii="Times New Roman" w:hAnsi="Times New Roman" w:cs="Times New Roman" w:eastAsia="Times New Roman"/>
          <w:b w:val="0"/>
          <w:i/>
          <w:sz w:val="24"/>
        </w:rPr>
        <w:t>Medical Image Computing and Computer-Assisted Intervention (MICCAI 2015)</w:t>
      </w:r>
      <w:r>
        <w:rPr>
          <w:rFonts w:ascii="Times New Roman" w:hAnsi="Times New Roman" w:cs="Times New Roman" w:eastAsia="Times New Roman"/>
          <w:b w:val="0"/>
          <w:i w:val="0"/>
          <w:sz w:val="24"/>
        </w:rPr>
        <w:t>, LNCS vol. 9351, 2015, pp. 234–241, doi: 10.1007/978-3-319-24574-4_28.</w:t>
      </w:r>
    </w:p>
    <w:p>
      <w:pPr>
        <w:widowControl/>
        <w:spacing w:before="0" w:after="120" w:line="276" w:lineRule="auto"/>
        <w:ind w:left="648" w:hanging="648"/>
        <w:jc w:val="left"/>
      </w:pPr>
      <w:r>
        <w:rPr>
          <w:rFonts w:ascii="Times New Roman" w:hAnsi="Times New Roman" w:cs="Times New Roman" w:eastAsia="Times New Roman"/>
          <w:b w:val="0"/>
          <w:i w:val="0"/>
          <w:sz w:val="24"/>
        </w:rPr>
        <w:t xml:space="preserve">[34] Ö. Çiçek, A. Abdulkadir, S. S. Lienkamp, T. Brox, and O. Ronneberger, "3D U-Net: Learning dense volumetric segmentation from sparse annotation," in </w:t>
      </w:r>
      <w:r>
        <w:rPr>
          <w:rFonts w:ascii="Times New Roman" w:hAnsi="Times New Roman" w:cs="Times New Roman" w:eastAsia="Times New Roman"/>
          <w:b w:val="0"/>
          <w:i/>
          <w:sz w:val="24"/>
        </w:rPr>
        <w:t>Medical Image Computing and Computer-Assisted Intervention (MICCAI 2016)</w:t>
      </w:r>
      <w:r>
        <w:rPr>
          <w:rFonts w:ascii="Times New Roman" w:hAnsi="Times New Roman" w:cs="Times New Roman" w:eastAsia="Times New Roman"/>
          <w:b w:val="0"/>
          <w:i w:val="0"/>
          <w:sz w:val="24"/>
        </w:rPr>
        <w:t>, LNCS vol. 9901, 2016, pp. 424–432, doi: 10.1007/978-3-319-46723-8_49.</w:t>
      </w:r>
    </w:p>
    <w:p>
      <w:pPr>
        <w:widowControl/>
        <w:spacing w:before="0" w:after="120" w:line="276" w:lineRule="auto"/>
        <w:ind w:left="648" w:hanging="648"/>
        <w:jc w:val="left"/>
      </w:pPr>
      <w:r>
        <w:rPr>
          <w:rFonts w:ascii="Times New Roman" w:hAnsi="Times New Roman" w:cs="Times New Roman" w:eastAsia="Times New Roman"/>
          <w:b w:val="0"/>
          <w:i w:val="0"/>
          <w:sz w:val="24"/>
        </w:rPr>
        <w:t xml:space="preserve">[35] F. Milletari, N. Navab, and S.-A. Ahmadi, "V-Net: Fully convolutional neural networks for volumetric medical image segmentation," in </w:t>
      </w:r>
      <w:r>
        <w:rPr>
          <w:rFonts w:ascii="Times New Roman" w:hAnsi="Times New Roman" w:cs="Times New Roman" w:eastAsia="Times New Roman"/>
          <w:b w:val="0"/>
          <w:i/>
          <w:sz w:val="24"/>
        </w:rPr>
        <w:t>Proc. 4th Int. Conf. 3D Vision (3DV)</w:t>
      </w:r>
      <w:r>
        <w:rPr>
          <w:rFonts w:ascii="Times New Roman" w:hAnsi="Times New Roman" w:cs="Times New Roman" w:eastAsia="Times New Roman"/>
          <w:b w:val="0"/>
          <w:i w:val="0"/>
          <w:sz w:val="24"/>
        </w:rPr>
        <w:t>, 2016, pp. 565–571, doi: 10.1109/3DV.2016.79.</w:t>
      </w:r>
    </w:p>
    <w:p>
      <w:pPr>
        <w:widowControl/>
        <w:spacing w:before="0" w:after="120" w:line="276" w:lineRule="auto"/>
        <w:ind w:left="648" w:hanging="648"/>
        <w:jc w:val="left"/>
      </w:pPr>
      <w:r>
        <w:rPr>
          <w:rFonts w:ascii="Times New Roman" w:hAnsi="Times New Roman" w:cs="Times New Roman" w:eastAsia="Times New Roman"/>
          <w:b w:val="0"/>
          <w:i w:val="0"/>
          <w:sz w:val="24"/>
        </w:rPr>
        <w:t xml:space="preserve">[36] F. Isensee, P. F. Jaeger, S. A. A. Kohl, J. Petersen, and K. H. Maier-Hein, "nnU-Net: A self-configuring method for deep learning-based biomedical image segmentation," </w:t>
      </w:r>
      <w:r>
        <w:rPr>
          <w:rFonts w:ascii="Times New Roman" w:hAnsi="Times New Roman" w:cs="Times New Roman" w:eastAsia="Times New Roman"/>
          <w:b w:val="0"/>
          <w:i/>
          <w:sz w:val="24"/>
        </w:rPr>
        <w:t>Nature Methods</w:t>
      </w:r>
      <w:r>
        <w:rPr>
          <w:rFonts w:ascii="Times New Roman" w:hAnsi="Times New Roman" w:cs="Times New Roman" w:eastAsia="Times New Roman"/>
          <w:b w:val="0"/>
          <w:i w:val="0"/>
          <w:sz w:val="24"/>
        </w:rPr>
        <w:t>, vol. 18, no. 2, pp. 203–211, 2021, doi: 10.1038/s41592-020-01008-z.</w:t>
      </w:r>
    </w:p>
    <w:p>
      <w:pPr>
        <w:widowControl/>
        <w:spacing w:before="0" w:after="120" w:line="276" w:lineRule="auto"/>
        <w:ind w:left="648" w:hanging="648"/>
        <w:jc w:val="left"/>
      </w:pPr>
      <w:r>
        <w:rPr>
          <w:rFonts w:ascii="Times New Roman" w:hAnsi="Times New Roman" w:cs="Times New Roman" w:eastAsia="Times New Roman"/>
          <w:b w:val="0"/>
          <w:i w:val="0"/>
          <w:sz w:val="24"/>
        </w:rPr>
        <w:t xml:space="preserve">[37] A. Hatamizadeh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xml:space="preserve">, "UNETR: Transformers for 3D medical image segmentation," in </w:t>
      </w:r>
      <w:r>
        <w:rPr>
          <w:rFonts w:ascii="Times New Roman" w:hAnsi="Times New Roman" w:cs="Times New Roman" w:eastAsia="Times New Roman"/>
          <w:b w:val="0"/>
          <w:i/>
          <w:sz w:val="24"/>
        </w:rPr>
        <w:t>Proc. IEEE/CVF Winter Conf. Applications of Computer Vision (WACV)</w:t>
      </w:r>
      <w:r>
        <w:rPr>
          <w:rFonts w:ascii="Times New Roman" w:hAnsi="Times New Roman" w:cs="Times New Roman" w:eastAsia="Times New Roman"/>
          <w:b w:val="0"/>
          <w:i w:val="0"/>
          <w:sz w:val="24"/>
        </w:rPr>
        <w:t>, 2022, pp. 1748–1758, doi: 10.1109/WACV51458.2022.00181.</w:t>
      </w:r>
    </w:p>
    <w:p>
      <w:pPr>
        <w:widowControl/>
        <w:spacing w:before="0" w:after="120" w:line="276" w:lineRule="auto"/>
        <w:ind w:left="648" w:hanging="648"/>
        <w:jc w:val="left"/>
      </w:pPr>
      <w:r>
        <w:rPr>
          <w:rFonts w:ascii="Times New Roman" w:hAnsi="Times New Roman" w:cs="Times New Roman" w:eastAsia="Times New Roman"/>
          <w:b w:val="0"/>
          <w:i w:val="0"/>
          <w:sz w:val="24"/>
        </w:rPr>
        <w:t xml:space="preserve">[38] A. Hatamizadeh, V. Nath, Y. Tang, D. Yang, H. R. Roth, and D. Xu, "Swin UNETR: Swin transformers for semantic segmentation of brain tumors in MRI images," in </w:t>
      </w:r>
      <w:r>
        <w:rPr>
          <w:rFonts w:ascii="Times New Roman" w:hAnsi="Times New Roman" w:cs="Times New Roman" w:eastAsia="Times New Roman"/>
          <w:b w:val="0"/>
          <w:i/>
          <w:sz w:val="24"/>
        </w:rPr>
        <w:t>Brainlesion: Glioma, Multiple Sclerosis, Stroke and Traumatic Brain Injuries (BrainLes 2021)</w:t>
      </w:r>
      <w:r>
        <w:rPr>
          <w:rFonts w:ascii="Times New Roman" w:hAnsi="Times New Roman" w:cs="Times New Roman" w:eastAsia="Times New Roman"/>
          <w:b w:val="0"/>
          <w:i w:val="0"/>
          <w:sz w:val="24"/>
        </w:rPr>
        <w:t>, LNCS vol. 12962, 2022, pp. 272–284, doi: 10.1007/978-3-031-08999-2_22.</w:t>
      </w:r>
    </w:p>
    <w:p>
      <w:pPr>
        <w:widowControl/>
        <w:spacing w:before="0" w:after="120" w:line="276" w:lineRule="auto"/>
        <w:ind w:left="648" w:hanging="648"/>
        <w:jc w:val="left"/>
      </w:pPr>
      <w:r>
        <w:rPr>
          <w:rFonts w:ascii="Times New Roman" w:hAnsi="Times New Roman" w:cs="Times New Roman" w:eastAsia="Times New Roman"/>
          <w:b w:val="0"/>
          <w:i w:val="0"/>
          <w:sz w:val="24"/>
        </w:rPr>
        <w:t xml:space="preserve">[39] W. Wang, C. Chen, M. Ding, H. Yu, S. Zha, and J. Li, "TransBTS: Multimodal brain tumor segmentation using transformer," in </w:t>
      </w:r>
      <w:r>
        <w:rPr>
          <w:rFonts w:ascii="Times New Roman" w:hAnsi="Times New Roman" w:cs="Times New Roman" w:eastAsia="Times New Roman"/>
          <w:b w:val="0"/>
          <w:i/>
          <w:sz w:val="24"/>
        </w:rPr>
        <w:t>Medical Image Computing and Computer Assisted Intervention (MICCAI 2021)</w:t>
      </w:r>
      <w:r>
        <w:rPr>
          <w:rFonts w:ascii="Times New Roman" w:hAnsi="Times New Roman" w:cs="Times New Roman" w:eastAsia="Times New Roman"/>
          <w:b w:val="0"/>
          <w:i w:val="0"/>
          <w:sz w:val="24"/>
        </w:rPr>
        <w:t>, LNCS vol. 12901, 2021, pp. 109–119, doi: 10.1007/978-3-030-87193-2_11.</w:t>
      </w:r>
    </w:p>
    <w:p>
      <w:pPr>
        <w:widowControl/>
        <w:spacing w:before="0" w:after="120" w:line="276" w:lineRule="auto"/>
        <w:ind w:left="648" w:hanging="648"/>
        <w:jc w:val="left"/>
      </w:pPr>
      <w:r>
        <w:rPr>
          <w:rFonts w:ascii="Times New Roman" w:hAnsi="Times New Roman" w:cs="Times New Roman" w:eastAsia="Times New Roman"/>
          <w:b w:val="0"/>
          <w:i w:val="0"/>
          <w:sz w:val="24"/>
        </w:rPr>
        <w:t xml:space="preserve">[40] H. Touvron, M. Cord, M. Douze, F. Massa, A. Sablayrolles, and H. Jégou, "Training data-efficient image transformers and distillation through attention," in </w:t>
      </w:r>
      <w:r>
        <w:rPr>
          <w:rFonts w:ascii="Times New Roman" w:hAnsi="Times New Roman" w:cs="Times New Roman" w:eastAsia="Times New Roman"/>
          <w:b w:val="0"/>
          <w:i/>
          <w:sz w:val="24"/>
        </w:rPr>
        <w:t>Proc. 38th Int. Conf. Machine Learning (ICML)</w:t>
      </w:r>
      <w:r>
        <w:rPr>
          <w:rFonts w:ascii="Times New Roman" w:hAnsi="Times New Roman" w:cs="Times New Roman" w:eastAsia="Times New Roman"/>
          <w:b w:val="0"/>
          <w:i w:val="0"/>
          <w:sz w:val="24"/>
        </w:rPr>
        <w:t>, PMLR vol. 139, 2021, pp. 10347–10357.</w:t>
      </w:r>
    </w:p>
    <w:p>
      <w:pPr>
        <w:widowControl/>
        <w:spacing w:before="0" w:after="120" w:line="276" w:lineRule="auto"/>
        <w:ind w:left="648" w:hanging="648"/>
        <w:jc w:val="left"/>
      </w:pPr>
      <w:r>
        <w:rPr>
          <w:rFonts w:ascii="Times New Roman" w:hAnsi="Times New Roman" w:cs="Times New Roman" w:eastAsia="Times New Roman"/>
          <w:b w:val="0"/>
          <w:i w:val="0"/>
          <w:sz w:val="24"/>
        </w:rPr>
        <w:t xml:space="preserve">[41] A. Fateh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xml:space="preserve">, "BRISC: Annotated dataset for brain tumor segmentation and classification," </w:t>
      </w:r>
      <w:r>
        <w:rPr>
          <w:rFonts w:ascii="Times New Roman" w:hAnsi="Times New Roman" w:cs="Times New Roman" w:eastAsia="Times New Roman"/>
          <w:b w:val="0"/>
          <w:i/>
          <w:sz w:val="24"/>
        </w:rPr>
        <w:t>Scientific Data</w:t>
      </w:r>
      <w:r>
        <w:rPr>
          <w:rFonts w:ascii="Times New Roman" w:hAnsi="Times New Roman" w:cs="Times New Roman" w:eastAsia="Times New Roman"/>
          <w:b w:val="0"/>
          <w:i w:val="0"/>
          <w:sz w:val="24"/>
        </w:rPr>
        <w:t>, vol. 13, p. 361, 2026, doi: 10.1038/s41597-026-06753-y.</w:t>
      </w:r>
    </w:p>
    <w:p>
      <w:pPr>
        <w:widowControl/>
        <w:spacing w:before="0" w:after="120" w:line="276" w:lineRule="auto"/>
        <w:ind w:left="648" w:hanging="648"/>
        <w:jc w:val="left"/>
      </w:pPr>
      <w:r>
        <w:rPr>
          <w:rFonts w:ascii="Times New Roman" w:hAnsi="Times New Roman" w:cs="Times New Roman" w:eastAsia="Times New Roman"/>
          <w:b w:val="0"/>
          <w:i w:val="0"/>
          <w:sz w:val="24"/>
        </w:rPr>
        <w:t xml:space="preserve">[42] J. R. Zech, M. A. Badgeley, M. Liu, A. B. Costa, J. J. Titano, and E. K. Oermann, "Variable generalization performance of a deep learning model to detect pneumonia in chest radiographs: A cross-sectional study," </w:t>
      </w:r>
      <w:r>
        <w:rPr>
          <w:rFonts w:ascii="Times New Roman" w:hAnsi="Times New Roman" w:cs="Times New Roman" w:eastAsia="Times New Roman"/>
          <w:b w:val="0"/>
          <w:i/>
          <w:sz w:val="24"/>
        </w:rPr>
        <w:t>PLOS Medicine</w:t>
      </w:r>
      <w:r>
        <w:rPr>
          <w:rFonts w:ascii="Times New Roman" w:hAnsi="Times New Roman" w:cs="Times New Roman" w:eastAsia="Times New Roman"/>
          <w:b w:val="0"/>
          <w:i w:val="0"/>
          <w:sz w:val="24"/>
        </w:rPr>
        <w:t>, vol. 15, no. 11, p. e1002683, 2018, doi: 10.1371/journal.pmed.1002683.</w:t>
      </w:r>
    </w:p>
    <w:p>
      <w:pPr>
        <w:widowControl/>
        <w:spacing w:before="0" w:after="120" w:line="276" w:lineRule="auto"/>
        <w:ind w:left="648" w:hanging="648"/>
        <w:jc w:val="left"/>
      </w:pPr>
      <w:r>
        <w:rPr>
          <w:rFonts w:ascii="Times New Roman" w:hAnsi="Times New Roman" w:cs="Times New Roman" w:eastAsia="Times New Roman"/>
          <w:b w:val="0"/>
          <w:i w:val="0"/>
          <w:sz w:val="24"/>
        </w:rPr>
        <w:t xml:space="preserve">[43] A. J. DeGrave, J. D. Janizek, and S.-I. Lee, "AI for radiographic COVID-19 detection selects shortcuts over signal," </w:t>
      </w:r>
      <w:r>
        <w:rPr>
          <w:rFonts w:ascii="Times New Roman" w:hAnsi="Times New Roman" w:cs="Times New Roman" w:eastAsia="Times New Roman"/>
          <w:b w:val="0"/>
          <w:i/>
          <w:sz w:val="24"/>
        </w:rPr>
        <w:t>Nature Machine Intelligence</w:t>
      </w:r>
      <w:r>
        <w:rPr>
          <w:rFonts w:ascii="Times New Roman" w:hAnsi="Times New Roman" w:cs="Times New Roman" w:eastAsia="Times New Roman"/>
          <w:b w:val="0"/>
          <w:i w:val="0"/>
          <w:sz w:val="24"/>
        </w:rPr>
        <w:t>, vol. 3, no. 7, pp. 610–619, 2021, doi: 10.1038/s42256-021-00338-7.</w:t>
      </w:r>
    </w:p>
    <w:p>
      <w:pPr>
        <w:widowControl/>
        <w:spacing w:before="0" w:after="120" w:line="276" w:lineRule="auto"/>
        <w:ind w:left="648" w:hanging="648"/>
        <w:jc w:val="left"/>
      </w:pPr>
      <w:r>
        <w:rPr>
          <w:rFonts w:ascii="Times New Roman" w:hAnsi="Times New Roman" w:cs="Times New Roman" w:eastAsia="Times New Roman"/>
          <w:b w:val="0"/>
          <w:i w:val="0"/>
          <w:sz w:val="24"/>
        </w:rPr>
        <w:t>[44] N. Chakrabarty, "Brain MRI images for brain tumor detection," Kaggle, 2019. [Online]. Available: https://www.kaggle.com/datasets/navoneel/brain-mri-images-for-brain-tumor-detection</w:t>
      </w:r>
    </w:p>
    <w:p>
      <w:pPr>
        <w:widowControl/>
        <w:spacing w:before="0" w:after="120" w:line="276" w:lineRule="auto"/>
        <w:ind w:left="648" w:hanging="648"/>
        <w:jc w:val="left"/>
      </w:pPr>
      <w:r>
        <w:rPr>
          <w:rFonts w:ascii="Times New Roman" w:hAnsi="Times New Roman" w:cs="Times New Roman" w:eastAsia="Times New Roman"/>
          <w:b w:val="0"/>
          <w:i w:val="0"/>
          <w:sz w:val="24"/>
        </w:rPr>
        <w:t>[45] A. Hamada, "Br35H :: Brain tumor detection 2020," IEEE DataPort, 2025, doi: 10.21227/tbkk-q937.</w:t>
      </w:r>
    </w:p>
    <w:p>
      <w:pPr>
        <w:widowControl/>
        <w:spacing w:before="0" w:after="120" w:line="276" w:lineRule="auto"/>
        <w:ind w:left="648" w:hanging="648"/>
        <w:jc w:val="left"/>
      </w:pPr>
      <w:r>
        <w:rPr>
          <w:rFonts w:ascii="Times New Roman" w:hAnsi="Times New Roman" w:cs="Times New Roman" w:eastAsia="Times New Roman"/>
          <w:b w:val="0"/>
          <w:i w:val="0"/>
          <w:sz w:val="24"/>
        </w:rPr>
        <w:t>[46] S. Bhuvaji, A. Kadam, P. Bhumkar, S. Dedge, and S. Kanchan, "Brain tumor classification (MRI)," Kaggle, 2020, doi: 10.34740/KAGGLE/DSV/1183165.</w:t>
      </w:r>
    </w:p>
    <w:p>
      <w:pPr>
        <w:widowControl/>
        <w:spacing w:before="0" w:after="120" w:line="276" w:lineRule="auto"/>
        <w:ind w:left="648" w:hanging="648"/>
        <w:jc w:val="left"/>
      </w:pPr>
      <w:r>
        <w:rPr>
          <w:rFonts w:ascii="Times New Roman" w:hAnsi="Times New Roman" w:cs="Times New Roman" w:eastAsia="Times New Roman"/>
          <w:b w:val="0"/>
          <w:i w:val="0"/>
          <w:sz w:val="24"/>
        </w:rPr>
        <w:t>[47] J. Cheng, "Brain tumor dataset," figshare, 2017, doi: 10.6084/m9.figshare.1512427.v5.</w:t>
      </w:r>
    </w:p>
    <w:p>
      <w:pPr>
        <w:widowControl/>
        <w:spacing w:before="0" w:after="120" w:line="276" w:lineRule="auto"/>
        <w:ind w:left="648" w:hanging="648"/>
        <w:jc w:val="left"/>
      </w:pPr>
      <w:r>
        <w:rPr>
          <w:rFonts w:ascii="Times New Roman" w:hAnsi="Times New Roman" w:cs="Times New Roman" w:eastAsia="Times New Roman"/>
          <w:b w:val="0"/>
          <w:i w:val="0"/>
          <w:sz w:val="24"/>
        </w:rPr>
        <w:t xml:space="preserve">[48] V. Monga and B. L. Evans, "Perceptual image hashing via feature points: Performance evaluation and tradeoffs," </w:t>
      </w:r>
      <w:r>
        <w:rPr>
          <w:rFonts w:ascii="Times New Roman" w:hAnsi="Times New Roman" w:cs="Times New Roman" w:eastAsia="Times New Roman"/>
          <w:b w:val="0"/>
          <w:i/>
          <w:sz w:val="24"/>
        </w:rPr>
        <w:t>IEEE Transactions on Image Processing</w:t>
      </w:r>
      <w:r>
        <w:rPr>
          <w:rFonts w:ascii="Times New Roman" w:hAnsi="Times New Roman" w:cs="Times New Roman" w:eastAsia="Times New Roman"/>
          <w:b w:val="0"/>
          <w:i w:val="0"/>
          <w:sz w:val="24"/>
        </w:rPr>
        <w:t>, vol. 15, no. 11, pp. 3452–3465, 2006, doi: 10.1109/TIP.2006.881948.</w:t>
      </w:r>
    </w:p>
    <w:p>
      <w:pPr>
        <w:widowControl/>
        <w:spacing w:before="0" w:after="120" w:line="276" w:lineRule="auto"/>
        <w:ind w:left="648" w:hanging="648"/>
        <w:jc w:val="left"/>
      </w:pPr>
      <w:r>
        <w:rPr>
          <w:rFonts w:ascii="Times New Roman" w:hAnsi="Times New Roman" w:cs="Times New Roman" w:eastAsia="Times New Roman"/>
          <w:b w:val="0"/>
          <w:i w:val="0"/>
          <w:sz w:val="24"/>
        </w:rPr>
        <w:t xml:space="preserve">[49] F. Pedregosa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xml:space="preserve">, "Scikit-learn: Machine learning in Python," </w:t>
      </w:r>
      <w:r>
        <w:rPr>
          <w:rFonts w:ascii="Times New Roman" w:hAnsi="Times New Roman" w:cs="Times New Roman" w:eastAsia="Times New Roman"/>
          <w:b w:val="0"/>
          <w:i/>
          <w:sz w:val="24"/>
        </w:rPr>
        <w:t>Journal of Machine Learning Research</w:t>
      </w:r>
      <w:r>
        <w:rPr>
          <w:rFonts w:ascii="Times New Roman" w:hAnsi="Times New Roman" w:cs="Times New Roman" w:eastAsia="Times New Roman"/>
          <w:b w:val="0"/>
          <w:i w:val="0"/>
          <w:sz w:val="24"/>
        </w:rPr>
        <w:t>, vol. 12, no. 85, pp. 2825–2830, 2011.</w:t>
      </w:r>
    </w:p>
    <w:p>
      <w:pPr>
        <w:widowControl/>
        <w:spacing w:before="0" w:after="120" w:line="276" w:lineRule="auto"/>
        <w:ind w:left="648" w:hanging="648"/>
        <w:jc w:val="left"/>
      </w:pPr>
      <w:r>
        <w:rPr>
          <w:rFonts w:ascii="Times New Roman" w:hAnsi="Times New Roman" w:cs="Times New Roman" w:eastAsia="Times New Roman"/>
          <w:b w:val="0"/>
          <w:i w:val="0"/>
          <w:sz w:val="24"/>
        </w:rPr>
        <w:t xml:space="preserve">[50] A. Paszke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xml:space="preserve">, "PyTorch: An imperative style, high-performance deep learning library," in </w:t>
      </w:r>
      <w:r>
        <w:rPr>
          <w:rFonts w:ascii="Times New Roman" w:hAnsi="Times New Roman" w:cs="Times New Roman" w:eastAsia="Times New Roman"/>
          <w:b w:val="0"/>
          <w:i/>
          <w:sz w:val="24"/>
        </w:rPr>
        <w:t>Advances in Neural Information Processing Systems (NeurIPS)</w:t>
      </w:r>
      <w:r>
        <w:rPr>
          <w:rFonts w:ascii="Times New Roman" w:hAnsi="Times New Roman" w:cs="Times New Roman" w:eastAsia="Times New Roman"/>
          <w:b w:val="0"/>
          <w:i w:val="0"/>
          <w:sz w:val="24"/>
        </w:rPr>
        <w:t>, vol. 32, 2019.</w:t>
      </w:r>
    </w:p>
    <w:p>
      <w:pPr>
        <w:widowControl/>
        <w:spacing w:before="0" w:after="120" w:line="276" w:lineRule="auto"/>
        <w:ind w:left="648" w:hanging="648"/>
        <w:jc w:val="left"/>
      </w:pPr>
      <w:r>
        <w:rPr>
          <w:rFonts w:ascii="Times New Roman" w:hAnsi="Times New Roman" w:cs="Times New Roman" w:eastAsia="Times New Roman"/>
          <w:b w:val="0"/>
          <w:i w:val="0"/>
          <w:sz w:val="24"/>
        </w:rPr>
        <w:t xml:space="preserve">[51] I. Loshchilov and F. Hutter, "Decoupled weight decay regularization," in </w:t>
      </w:r>
      <w:r>
        <w:rPr>
          <w:rFonts w:ascii="Times New Roman" w:hAnsi="Times New Roman" w:cs="Times New Roman" w:eastAsia="Times New Roman"/>
          <w:b w:val="0"/>
          <w:i/>
          <w:sz w:val="24"/>
        </w:rPr>
        <w:t>Proc. Int. Conf. Learning Representations (ICLR)</w:t>
      </w:r>
      <w:r>
        <w:rPr>
          <w:rFonts w:ascii="Times New Roman" w:hAnsi="Times New Roman" w:cs="Times New Roman" w:eastAsia="Times New Roman"/>
          <w:b w:val="0"/>
          <w:i w:val="0"/>
          <w:sz w:val="24"/>
        </w:rPr>
        <w:t>, 2019. [Online]. Available: https://mlanthology.org/iclr/2019/loshchilov2019iclr-decoupled/</w:t>
      </w:r>
    </w:p>
    <w:p>
      <w:pPr>
        <w:widowControl/>
        <w:spacing w:before="0" w:after="120" w:line="276" w:lineRule="auto"/>
        <w:ind w:left="648" w:hanging="648"/>
        <w:jc w:val="left"/>
      </w:pPr>
      <w:r>
        <w:rPr>
          <w:rFonts w:ascii="Times New Roman" w:hAnsi="Times New Roman" w:cs="Times New Roman" w:eastAsia="Times New Roman"/>
          <w:b w:val="0"/>
          <w:i w:val="0"/>
          <w:sz w:val="24"/>
        </w:rPr>
        <w:t xml:space="preserve">[52] C. Guo, G. Pleiss, Y. Sun, and K. Q. Weinberger, "On calibration of modern neural networks," in </w:t>
      </w:r>
      <w:r>
        <w:rPr>
          <w:rFonts w:ascii="Times New Roman" w:hAnsi="Times New Roman" w:cs="Times New Roman" w:eastAsia="Times New Roman"/>
          <w:b w:val="0"/>
          <w:i/>
          <w:sz w:val="24"/>
        </w:rPr>
        <w:t>Proc. 34th Int. Conf. Machine Learning (ICML)</w:t>
      </w:r>
      <w:r>
        <w:rPr>
          <w:rFonts w:ascii="Times New Roman" w:hAnsi="Times New Roman" w:cs="Times New Roman" w:eastAsia="Times New Roman"/>
          <w:b w:val="0"/>
          <w:i w:val="0"/>
          <w:sz w:val="24"/>
        </w:rPr>
        <w:t>, PMLR vol. 70, 2017, pp. 1321–1330.</w:t>
      </w:r>
    </w:p>
    <w:p>
      <w:pPr>
        <w:widowControl/>
        <w:spacing w:before="0" w:after="120" w:line="276" w:lineRule="auto"/>
        <w:ind w:left="648" w:hanging="648"/>
        <w:jc w:val="left"/>
      </w:pPr>
      <w:r>
        <w:rPr>
          <w:rFonts w:ascii="Times New Roman" w:hAnsi="Times New Roman" w:cs="Times New Roman" w:eastAsia="Times New Roman"/>
          <w:b w:val="0"/>
          <w:i w:val="0"/>
          <w:sz w:val="24"/>
        </w:rPr>
        <w:t xml:space="preserve">[53] Q. McNemar, "Note on the sampling error of the difference between correlated proportions or percentages," </w:t>
      </w:r>
      <w:r>
        <w:rPr>
          <w:rFonts w:ascii="Times New Roman" w:hAnsi="Times New Roman" w:cs="Times New Roman" w:eastAsia="Times New Roman"/>
          <w:b w:val="0"/>
          <w:i/>
          <w:sz w:val="24"/>
        </w:rPr>
        <w:t>Psychometrika</w:t>
      </w:r>
      <w:r>
        <w:rPr>
          <w:rFonts w:ascii="Times New Roman" w:hAnsi="Times New Roman" w:cs="Times New Roman" w:eastAsia="Times New Roman"/>
          <w:b w:val="0"/>
          <w:i w:val="0"/>
          <w:sz w:val="24"/>
        </w:rPr>
        <w:t>, vol. 12, no. 2, pp. 153–157, 1947, doi: 10.1007/BF02295996.</w:t>
      </w:r>
    </w:p>
    <w:p>
      <w:pPr>
        <w:widowControl/>
        <w:spacing w:before="0" w:after="120" w:line="276" w:lineRule="auto"/>
        <w:ind w:left="648" w:hanging="648"/>
        <w:jc w:val="left"/>
      </w:pPr>
      <w:r>
        <w:rPr>
          <w:rFonts w:ascii="Times New Roman" w:hAnsi="Times New Roman" w:cs="Times New Roman" w:eastAsia="Times New Roman"/>
          <w:b w:val="0"/>
          <w:i w:val="0"/>
          <w:sz w:val="24"/>
        </w:rPr>
        <w:t xml:space="preserve">[54] S. Holm, "A simple sequentially rejective multiple test procedure," </w:t>
      </w:r>
      <w:r>
        <w:rPr>
          <w:rFonts w:ascii="Times New Roman" w:hAnsi="Times New Roman" w:cs="Times New Roman" w:eastAsia="Times New Roman"/>
          <w:b w:val="0"/>
          <w:i/>
          <w:sz w:val="24"/>
        </w:rPr>
        <w:t>Scandinavian Journal of Statistics</w:t>
      </w:r>
      <w:r>
        <w:rPr>
          <w:rFonts w:ascii="Times New Roman" w:hAnsi="Times New Roman" w:cs="Times New Roman" w:eastAsia="Times New Roman"/>
          <w:b w:val="0"/>
          <w:i w:val="0"/>
          <w:sz w:val="24"/>
        </w:rPr>
        <w:t>, vol. 6, no. 2, pp. 65–70, 1979. [Online]. Available: https://www.jstor.org/stable/4615733</w:t>
      </w:r>
    </w:p>
    <w:p>
      <w:pPr>
        <w:widowControl/>
        <w:spacing w:before="0" w:after="120" w:line="276" w:lineRule="auto"/>
        <w:ind w:left="648" w:hanging="648"/>
        <w:jc w:val="left"/>
      </w:pPr>
      <w:r>
        <w:rPr>
          <w:rFonts w:ascii="Times New Roman" w:hAnsi="Times New Roman" w:cs="Times New Roman" w:eastAsia="Times New Roman"/>
          <w:b w:val="0"/>
          <w:i w:val="0"/>
          <w:sz w:val="24"/>
        </w:rPr>
        <w:t xml:space="preserve">[55] B. Efron, "Bootstrap methods: Another look at the jackknife," </w:t>
      </w:r>
      <w:r>
        <w:rPr>
          <w:rFonts w:ascii="Times New Roman" w:hAnsi="Times New Roman" w:cs="Times New Roman" w:eastAsia="Times New Roman"/>
          <w:b w:val="0"/>
          <w:i/>
          <w:sz w:val="24"/>
        </w:rPr>
        <w:t>The Annals of Statistics</w:t>
      </w:r>
      <w:r>
        <w:rPr>
          <w:rFonts w:ascii="Times New Roman" w:hAnsi="Times New Roman" w:cs="Times New Roman" w:eastAsia="Times New Roman"/>
          <w:b w:val="0"/>
          <w:i w:val="0"/>
          <w:sz w:val="24"/>
        </w:rPr>
        <w:t>, vol. 7, no. 1, pp. 1–26, 1979, doi: 10.1214/aos/1176344552.</w:t>
      </w:r>
    </w:p>
    <w:p>
      <w:pPr>
        <w:widowControl/>
        <w:spacing w:before="0" w:after="120" w:line="276" w:lineRule="auto"/>
        <w:ind w:left="648" w:hanging="648"/>
        <w:jc w:val="left"/>
      </w:pPr>
      <w:r>
        <w:rPr>
          <w:rFonts w:ascii="Times New Roman" w:hAnsi="Times New Roman" w:cs="Times New Roman" w:eastAsia="Times New Roman"/>
          <w:b w:val="0"/>
          <w:i w:val="0"/>
          <w:sz w:val="24"/>
        </w:rPr>
        <w:t xml:space="preserve">[56] R. R. Selvaraju, M. Cogswell, A. Das, R. Vedantam, D. Parikh, and D. Batra, "Grad-CAM: Visual explanations from deep networks via gradient-based localization," in </w:t>
      </w:r>
      <w:r>
        <w:rPr>
          <w:rFonts w:ascii="Times New Roman" w:hAnsi="Times New Roman" w:cs="Times New Roman" w:eastAsia="Times New Roman"/>
          <w:b w:val="0"/>
          <w:i/>
          <w:sz w:val="24"/>
        </w:rPr>
        <w:t>Proc. IEEE Int. Conf. Computer Vision (ICCV)</w:t>
      </w:r>
      <w:r>
        <w:rPr>
          <w:rFonts w:ascii="Times New Roman" w:hAnsi="Times New Roman" w:cs="Times New Roman" w:eastAsia="Times New Roman"/>
          <w:b w:val="0"/>
          <w:i w:val="0"/>
          <w:sz w:val="24"/>
        </w:rPr>
        <w:t>, 2017, pp. 618–626, doi: 10.1109/ICCV.2017.74.</w:t>
      </w:r>
    </w:p>
    <w:p>
      <w:pPr>
        <w:widowControl/>
        <w:spacing w:before="0" w:after="120" w:line="276" w:lineRule="auto"/>
        <w:ind w:left="648" w:hanging="648"/>
        <w:jc w:val="left"/>
      </w:pPr>
      <w:r>
        <w:rPr>
          <w:rFonts w:ascii="Times New Roman" w:hAnsi="Times New Roman" w:cs="Times New Roman" w:eastAsia="Times New Roman"/>
          <w:b w:val="0"/>
          <w:i w:val="0"/>
          <w:sz w:val="24"/>
        </w:rPr>
        <w:t xml:space="preserve">[57] S. Bakas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"Identifying the best machine learning algorithms for brain tumor segmentation, progression assessment, and overall survival prediction in the BRATS challenge," arXiv:1811.02629, 2018.</w:t>
      </w:r>
    </w:p>
    <w:p>
      <w:pPr>
        <w:pageBreakBefore/>
        <w:widowControl/>
        <w:spacing w:before="0" w:after="240" w:line="360" w:lineRule="auto"/>
        <w:jc w:val="center"/>
        <w:outlineLvl w:val="0"/>
      </w:pPr>
      <w:bookmarkStart w:id="1161" w:name="_Ref_appA"/>
      <w:r>
        <w:rPr>
          <w:rFonts w:ascii="Times New Roman" w:hAnsi="Times New Roman" w:cs="Times New Roman" w:eastAsia="Times New Roman"/>
          <w:b/>
          <w:i w:val="0"/>
          <w:sz w:val="28"/>
        </w:rPr>
        <w:t>APPENDIX A – Sample Code</w:t>
      </w:r>
      <w:bookmarkEnd w:id="1161"/>
    </w:p>
    <w:p>
      <w:pPr>
        <w:widowControl/>
        <w:spacing w:before="0" w:after="160" w:line="276" w:lineRule="auto"/>
        <w:jc w:val="both"/>
      </w:pPr>
      <w:r>
        <w:rPr>
          <w:rFonts w:ascii="Times New Roman" w:hAnsi="Times New Roman" w:cs="Times New Roman" w:eastAsia="Times New Roman"/>
          <w:b w:val="0"/>
          <w:i w:val="0"/>
          <w:sz w:val="24"/>
        </w:rPr>
        <w:t>The complete source code is available at https://github.com/parthmital/NeuroScan-AI. The listings below are taken unchanged from the repository.</w:t>
      </w:r>
    </w:p>
    <w:p>
      <w:pPr>
        <w:keepNext/>
        <w:widowControl/>
        <w:spacing w:before="120" w:after="80" w:line="276" w:lineRule="auto"/>
        <w:jc w:val="left"/>
      </w:pPr>
      <w:r>
        <w:rPr>
          <w:rFonts w:ascii="Times New Roman" w:hAnsi="Times New Roman" w:cs="Times New Roman" w:eastAsia="Times New Roman"/>
          <w:b/>
          <w:i w:val="0"/>
          <w:sz w:val="24"/>
        </w:rPr>
        <w:t>A.1 VNet3D segmentation network</w:t>
      </w:r>
      <w:r>
        <w:rPr>
          <w:rFonts w:ascii="Times New Roman" w:hAnsi="Times New Roman" w:cs="Times New Roman" w:eastAsia="Times New Roman"/>
          <w:b w:val="0"/>
          <w:i w:val="0"/>
          <w:sz w:val="24"/>
        </w:rPr>
        <w:t xml:space="preserve"> (</w:t>
      </w:r>
      <w:r>
        <w:rPr>
          <w:rFonts w:ascii="Consolas" w:hAnsi="Consolas" w:cs="Consolas" w:eastAsia="Consolas"/>
          <w:b w:val="0"/>
          <w:i w:val="0"/>
          <w:sz w:val="22"/>
        </w:rPr>
        <w:t>Backend/neuroscan/inference/networks.py</w:t>
      </w:r>
      <w:r>
        <w:rPr>
          <w:rFonts w:ascii="Times New Roman" w:hAnsi="Times New Roman" w:cs="Times New Roman" w:eastAsia="Times New Roman"/>
          <w:b w:val="0"/>
          <w:i w:val="0"/>
          <w:sz w:val="24"/>
        </w:rPr>
        <w:t>)</w:t>
      </w:r>
    </w:p>
    <w:p>
      <w:pPr>
        <w:widowControl/>
        <w:shd w:val="clear" w:color="auto" w:fill="F2F2F2"/>
        <w:spacing w:before="0" w:after="0" w:line="240" w:lineRule="auto"/>
        <w:jc w:val="left"/>
      </w:pPr>
      <w:r>
        <w:rPr>
          <w:rFonts w:ascii="Consolas" w:hAnsi="Consolas" w:cs="Consolas" w:eastAsia="Consolas"/>
          <w:b w:val="0"/>
          <w:i w:val="0"/>
          <w:sz w:val="16"/>
        </w:rPr>
        <w:t>class ResBlock(nn.Module):</w:t>
      </w:r>
    </w:p>
    <w:p>
      <w:pPr>
        <w:widowControl/>
        <w:shd w:val="clear" w:color="auto" w:fill="F2F2F2"/>
        <w:spacing w:before="0" w:after="0" w:line="240" w:lineRule="auto"/>
        <w:jc w:val="left"/>
      </w:pPr>
      <w:r>
        <w:rPr>
          <w:rFonts w:ascii="Consolas" w:hAnsi="Consolas" w:cs="Consolas" w:eastAsia="Consolas"/>
          <w:b w:val="0"/>
          <w:i w:val="0"/>
          <w:sz w:val="16"/>
        </w:rPr>
        <w:t xml:space="preserve">    def __init__(self, in_ch: int, out_ch: int, n_convs: int) -&gt; None:</w:t>
      </w:r>
    </w:p>
    <w:p>
      <w:pPr>
        <w:widowControl/>
        <w:shd w:val="clear" w:color="auto" w:fill="F2F2F2"/>
        <w:spacing w:before="0" w:after="0" w:line="240" w:lineRule="auto"/>
        <w:jc w:val="left"/>
      </w:pPr>
      <w:r>
        <w:rPr>
          <w:rFonts w:ascii="Consolas" w:hAnsi="Consolas" w:cs="Consolas" w:eastAsia="Consolas"/>
          <w:b w:val="0"/>
          <w:i w:val="0"/>
          <w:sz w:val="16"/>
        </w:rPr>
        <w:t xml:space="preserve">        super().__init__()</w:t>
      </w:r>
    </w:p>
    <w:p>
      <w:pPr>
        <w:widowControl/>
        <w:shd w:val="clear" w:color="auto" w:fill="F2F2F2"/>
        <w:spacing w:before="0" w:after="0" w:line="240" w:lineRule="auto"/>
        <w:jc w:val="left"/>
      </w:pPr>
      <w:r>
        <w:rPr>
          <w:rFonts w:ascii="Consolas" w:hAnsi="Consolas" w:cs="Consolas" w:eastAsia="Consolas"/>
          <w:b w:val="0"/>
          <w:i w:val="0"/>
          <w:sz w:val="16"/>
        </w:rPr>
        <w:t xml:space="preserve">        layers = []</w:t>
      </w:r>
    </w:p>
    <w:p>
      <w:pPr>
        <w:widowControl/>
        <w:shd w:val="clear" w:color="auto" w:fill="F2F2F2"/>
        <w:spacing w:before="0" w:after="0" w:line="240" w:lineRule="auto"/>
        <w:jc w:val="left"/>
      </w:pPr>
      <w:r>
        <w:rPr>
          <w:rFonts w:ascii="Consolas" w:hAnsi="Consolas" w:cs="Consolas" w:eastAsia="Consolas"/>
          <w:b w:val="0"/>
          <w:i w:val="0"/>
          <w:sz w:val="16"/>
        </w:rPr>
        <w:t xml:space="preserve">        ch = in_ch</w:t>
      </w:r>
    </w:p>
    <w:p>
      <w:pPr>
        <w:widowControl/>
        <w:shd w:val="clear" w:color="auto" w:fill="F2F2F2"/>
        <w:spacing w:before="0" w:after="0" w:line="240" w:lineRule="auto"/>
        <w:jc w:val="left"/>
      </w:pPr>
      <w:r>
        <w:rPr>
          <w:rFonts w:ascii="Consolas" w:hAnsi="Consolas" w:cs="Consolas" w:eastAsia="Consolas"/>
          <w:b w:val="0"/>
          <w:i w:val="0"/>
          <w:sz w:val="16"/>
        </w:rPr>
        <w:t xml:space="preserve">        for _ in range(n_convs):</w:t>
      </w:r>
    </w:p>
    <w:p>
      <w:pPr>
        <w:widowControl/>
        <w:shd w:val="clear" w:color="auto" w:fill="F2F2F2"/>
        <w:spacing w:before="0" w:after="0" w:line="240" w:lineRule="auto"/>
        <w:jc w:val="left"/>
      </w:pPr>
      <w:r>
        <w:rPr>
          <w:rFonts w:ascii="Consolas" w:hAnsi="Consolas" w:cs="Consolas" w:eastAsia="Consolas"/>
          <w:b w:val="0"/>
          <w:i w:val="0"/>
          <w:sz w:val="16"/>
        </w:rPr>
        <w:t xml:space="preserve">            layers += [</w:t>
      </w:r>
    </w:p>
    <w:p>
      <w:pPr>
        <w:widowControl/>
        <w:shd w:val="clear" w:color="auto" w:fill="F2F2F2"/>
        <w:spacing w:before="0" w:after="0" w:line="240" w:lineRule="auto"/>
        <w:jc w:val="left"/>
      </w:pPr>
      <w:r>
        <w:rPr>
          <w:rFonts w:ascii="Consolas" w:hAnsi="Consolas" w:cs="Consolas" w:eastAsia="Consolas"/>
          <w:b w:val="0"/>
          <w:i w:val="0"/>
          <w:sz w:val="16"/>
        </w:rPr>
        <w:t xml:space="preserve">                nn.Conv3d(ch, out_ch, 3, padding=1, bias=False),</w:t>
      </w:r>
    </w:p>
    <w:p>
      <w:pPr>
        <w:widowControl/>
        <w:shd w:val="clear" w:color="auto" w:fill="F2F2F2"/>
        <w:spacing w:before="0" w:after="0" w:line="240" w:lineRule="auto"/>
        <w:jc w:val="left"/>
      </w:pPr>
      <w:r>
        <w:rPr>
          <w:rFonts w:ascii="Consolas" w:hAnsi="Consolas" w:cs="Consolas" w:eastAsia="Consolas"/>
          <w:b w:val="0"/>
          <w:i w:val="0"/>
          <w:sz w:val="16"/>
        </w:rPr>
        <w:t xml:space="preserve">                nn.InstanceNorm3d(out_ch, affine=True),</w:t>
      </w:r>
    </w:p>
    <w:p>
      <w:pPr>
        <w:widowControl/>
        <w:shd w:val="clear" w:color="auto" w:fill="F2F2F2"/>
        <w:spacing w:before="0" w:after="0" w:line="240" w:lineRule="auto"/>
        <w:jc w:val="left"/>
      </w:pPr>
      <w:r>
        <w:rPr>
          <w:rFonts w:ascii="Consolas" w:hAnsi="Consolas" w:cs="Consolas" w:eastAsia="Consolas"/>
          <w:b w:val="0"/>
          <w:i w:val="0"/>
          <w:sz w:val="16"/>
        </w:rPr>
        <w:t xml:space="preserve">                nn.PReLU(out_ch),</w:t>
      </w:r>
    </w:p>
    <w:p>
      <w:pPr>
        <w:widowControl/>
        <w:shd w:val="clear" w:color="auto" w:fill="F2F2F2"/>
        <w:spacing w:before="0" w:after="0" w:line="240" w:lineRule="auto"/>
        <w:jc w:val="left"/>
      </w:pPr>
      <w:r>
        <w:rPr>
          <w:rFonts w:ascii="Consolas" w:hAnsi="Consolas" w:cs="Consolas" w:eastAsia="Consolas"/>
          <w:b w:val="0"/>
          <w:i w:val="0"/>
          <w:sz w:val="16"/>
        </w:rPr>
        <w:t xml:space="preserve">            ]</w:t>
      </w:r>
    </w:p>
    <w:p>
      <w:pPr>
        <w:widowControl/>
        <w:shd w:val="clear" w:color="auto" w:fill="F2F2F2"/>
        <w:spacing w:before="0" w:after="0" w:line="240" w:lineRule="auto"/>
        <w:jc w:val="left"/>
      </w:pPr>
      <w:r>
        <w:rPr>
          <w:rFonts w:ascii="Consolas" w:hAnsi="Consolas" w:cs="Consolas" w:eastAsia="Consolas"/>
          <w:b w:val="0"/>
          <w:i w:val="0"/>
          <w:sz w:val="16"/>
        </w:rPr>
        <w:t xml:space="preserve">            ch = out_ch</w:t>
      </w:r>
    </w:p>
    <w:p>
      <w:pPr>
        <w:widowControl/>
        <w:shd w:val="clear" w:color="auto" w:fill="F2F2F2"/>
        <w:spacing w:before="0" w:after="0" w:line="240" w:lineRule="auto"/>
        <w:jc w:val="left"/>
      </w:pPr>
      <w:r>
        <w:rPr>
          <w:rFonts w:ascii="Consolas" w:hAnsi="Consolas" w:cs="Consolas" w:eastAsia="Consolas"/>
          <w:b w:val="0"/>
          <w:i w:val="0"/>
          <w:sz w:val="16"/>
        </w:rPr>
        <w:t xml:space="preserve">        self.convs = nn.Sequential(*layers)</w:t>
      </w:r>
    </w:p>
    <w:p>
      <w:pPr>
        <w:widowControl/>
        <w:shd w:val="clear" w:color="auto" w:fill="F2F2F2"/>
        <w:spacing w:before="0" w:after="0" w:line="240" w:lineRule="auto"/>
        <w:jc w:val="left"/>
      </w:pPr>
      <w:r>
        <w:rPr>
          <w:rFonts w:ascii="Consolas" w:hAnsi="Consolas" w:cs="Consolas" w:eastAsia="Consolas"/>
          <w:b w:val="0"/>
          <w:i w:val="0"/>
          <w:sz w:val="16"/>
        </w:rPr>
        <w:t xml:space="preserve">        self.proj = nn.Conv3d(in_ch, out_ch, 1, bias=False) if in_ch != out_ch else nn.Identity()</w:t>
      </w:r>
    </w:p>
    <w:p>
      <w:pPr>
        <w:widowControl/>
        <w:shd w:val="clear" w:color="auto" w:fill="F2F2F2"/>
        <w:spacing w:before="0" w:after="0" w:line="240" w:lineRule="auto"/>
        <w:jc w:val="left"/>
      </w:pPr>
      <w:r>
        <w:rPr>
          <w:rFonts w:ascii="Consolas" w:hAnsi="Consolas" w:cs="Consolas" w:eastAsia="Consolas"/>
          <w:b w:val="0"/>
          <w:i w:val="0"/>
          <w:sz w:val="16"/>
        </w:rPr>
        <w:t xml:space="preserve"> </w:t>
      </w:r>
    </w:p>
    <w:p>
      <w:pPr>
        <w:widowControl/>
        <w:shd w:val="clear" w:color="auto" w:fill="F2F2F2"/>
        <w:spacing w:before="0" w:after="0" w:line="240" w:lineRule="auto"/>
        <w:jc w:val="left"/>
      </w:pPr>
      <w:r>
        <w:rPr>
          <w:rFonts w:ascii="Consolas" w:hAnsi="Consolas" w:cs="Consolas" w:eastAsia="Consolas"/>
          <w:b w:val="0"/>
          <w:i w:val="0"/>
          <w:sz w:val="16"/>
        </w:rPr>
        <w:t xml:space="preserve">    def forward(self, x: torch.Tensor) -&gt; torch.Tensor:</w:t>
      </w:r>
    </w:p>
    <w:p>
      <w:pPr>
        <w:widowControl/>
        <w:shd w:val="clear" w:color="auto" w:fill="F2F2F2"/>
        <w:spacing w:before="0" w:after="0" w:line="240" w:lineRule="auto"/>
        <w:jc w:val="left"/>
      </w:pPr>
      <w:r>
        <w:rPr>
          <w:rFonts w:ascii="Consolas" w:hAnsi="Consolas" w:cs="Consolas" w:eastAsia="Consolas"/>
          <w:b w:val="0"/>
          <w:i w:val="0"/>
          <w:sz w:val="16"/>
        </w:rPr>
        <w:t xml:space="preserve">        return self.convs(x) + self.proj(x)  # type: ignore[no-any-return]</w:t>
      </w:r>
    </w:p>
    <w:p>
      <w:pPr>
        <w:widowControl/>
        <w:shd w:val="clear" w:color="auto" w:fill="F2F2F2"/>
        <w:spacing w:before="0" w:after="0" w:line="240" w:lineRule="auto"/>
        <w:jc w:val="left"/>
      </w:pPr>
      <w:r>
        <w:rPr>
          <w:rFonts w:ascii="Consolas" w:hAnsi="Consolas" w:cs="Consolas" w:eastAsia="Consolas"/>
          <w:b w:val="0"/>
          <w:i w:val="0"/>
          <w:sz w:val="16"/>
        </w:rPr>
        <w:t xml:space="preserve"> </w:t>
      </w:r>
    </w:p>
    <w:p>
      <w:pPr>
        <w:widowControl/>
        <w:shd w:val="clear" w:color="auto" w:fill="F2F2F2"/>
        <w:spacing w:before="0" w:after="0" w:line="240" w:lineRule="auto"/>
        <w:jc w:val="left"/>
      </w:pPr>
      <w:r>
        <w:rPr>
          <w:rFonts w:ascii="Consolas" w:hAnsi="Consolas" w:cs="Consolas" w:eastAsia="Consolas"/>
          <w:b w:val="0"/>
          <w:i w:val="0"/>
          <w:sz w:val="16"/>
        </w:rPr>
        <w:t xml:space="preserve"> </w:t>
      </w:r>
    </w:p>
    <w:p>
      <w:pPr>
        <w:widowControl/>
        <w:shd w:val="clear" w:color="auto" w:fill="F2F2F2"/>
        <w:spacing w:before="0" w:after="0" w:line="240" w:lineRule="auto"/>
        <w:jc w:val="left"/>
      </w:pPr>
      <w:r>
        <w:rPr>
          <w:rFonts w:ascii="Consolas" w:hAnsi="Consolas" w:cs="Consolas" w:eastAsia="Consolas"/>
          <w:b w:val="0"/>
          <w:i w:val="0"/>
          <w:sz w:val="16"/>
        </w:rPr>
        <w:t>class VNet3D(nn.Module):</w:t>
      </w:r>
    </w:p>
    <w:p>
      <w:pPr>
        <w:widowControl/>
        <w:shd w:val="clear" w:color="auto" w:fill="F2F2F2"/>
        <w:spacing w:before="0" w:after="0" w:line="240" w:lineRule="auto"/>
        <w:jc w:val="left"/>
      </w:pPr>
      <w:r>
        <w:rPr>
          <w:rFonts w:ascii="Consolas" w:hAnsi="Consolas" w:cs="Consolas" w:eastAsia="Consolas"/>
          <w:b w:val="0"/>
          <w:i w:val="0"/>
          <w:sz w:val="16"/>
        </w:rPr>
        <w:t xml:space="preserve">    """Four-channel (FLAIR, T1, T1CE, T2) input, three-channel (WT, TC, ET) output."""</w:t>
      </w:r>
    </w:p>
    <w:p>
      <w:pPr>
        <w:widowControl/>
        <w:shd w:val="clear" w:color="auto" w:fill="F2F2F2"/>
        <w:spacing w:before="0" w:after="0" w:line="240" w:lineRule="auto"/>
        <w:jc w:val="left"/>
      </w:pPr>
      <w:r>
        <w:rPr>
          <w:rFonts w:ascii="Consolas" w:hAnsi="Consolas" w:cs="Consolas" w:eastAsia="Consolas"/>
          <w:b w:val="0"/>
          <w:i w:val="0"/>
          <w:sz w:val="16"/>
        </w:rPr>
        <w:t xml:space="preserve"> </w:t>
      </w:r>
    </w:p>
    <w:p>
      <w:pPr>
        <w:widowControl/>
        <w:shd w:val="clear" w:color="auto" w:fill="F2F2F2"/>
        <w:spacing w:before="0" w:after="0" w:line="240" w:lineRule="auto"/>
        <w:jc w:val="left"/>
      </w:pPr>
      <w:r>
        <w:rPr>
          <w:rFonts w:ascii="Consolas" w:hAnsi="Consolas" w:cs="Consolas" w:eastAsia="Consolas"/>
          <w:b w:val="0"/>
          <w:i w:val="0"/>
          <w:sz w:val="16"/>
        </w:rPr>
        <w:t xml:space="preserve">    def __init__(self) -&gt; None:</w:t>
      </w:r>
    </w:p>
    <w:p>
      <w:pPr>
        <w:widowControl/>
        <w:shd w:val="clear" w:color="auto" w:fill="F2F2F2"/>
        <w:spacing w:before="0" w:after="0" w:line="240" w:lineRule="auto"/>
        <w:jc w:val="left"/>
      </w:pPr>
      <w:r>
        <w:rPr>
          <w:rFonts w:ascii="Consolas" w:hAnsi="Consolas" w:cs="Consolas" w:eastAsia="Consolas"/>
          <w:b w:val="0"/>
          <w:i w:val="0"/>
          <w:sz w:val="16"/>
        </w:rPr>
        <w:t xml:space="preserve">        super().__init__()</w:t>
      </w:r>
    </w:p>
    <w:p>
      <w:pPr>
        <w:widowControl/>
        <w:shd w:val="clear" w:color="auto" w:fill="F2F2F2"/>
        <w:spacing w:before="0" w:after="0" w:line="240" w:lineRule="auto"/>
        <w:jc w:val="left"/>
      </w:pPr>
      <w:r>
        <w:rPr>
          <w:rFonts w:ascii="Consolas" w:hAnsi="Consolas" w:cs="Consolas" w:eastAsia="Consolas"/>
          <w:b w:val="0"/>
          <w:i w:val="0"/>
          <w:sz w:val="16"/>
        </w:rPr>
        <w:t xml:space="preserve">        self.e1 = ResBlock(4, 16, 1)</w:t>
      </w:r>
    </w:p>
    <w:p>
      <w:pPr>
        <w:widowControl/>
        <w:shd w:val="clear" w:color="auto" w:fill="F2F2F2"/>
        <w:spacing w:before="0" w:after="0" w:line="240" w:lineRule="auto"/>
        <w:jc w:val="left"/>
      </w:pPr>
      <w:r>
        <w:rPr>
          <w:rFonts w:ascii="Consolas" w:hAnsi="Consolas" w:cs="Consolas" w:eastAsia="Consolas"/>
          <w:b w:val="0"/>
          <w:i w:val="0"/>
          <w:sz w:val="16"/>
        </w:rPr>
        <w:t xml:space="preserve">        self.d1 = nn.Conv3d(16, 16, 2, stride=2, bias=False)</w:t>
      </w:r>
    </w:p>
    <w:p>
      <w:pPr>
        <w:widowControl/>
        <w:shd w:val="clear" w:color="auto" w:fill="F2F2F2"/>
        <w:spacing w:before="0" w:after="0" w:line="240" w:lineRule="auto"/>
        <w:jc w:val="left"/>
      </w:pPr>
      <w:r>
        <w:rPr>
          <w:rFonts w:ascii="Consolas" w:hAnsi="Consolas" w:cs="Consolas" w:eastAsia="Consolas"/>
          <w:b w:val="0"/>
          <w:i w:val="0"/>
          <w:sz w:val="16"/>
        </w:rPr>
        <w:t xml:space="preserve">        self.e2 = ResBlock(16, 32, 1)</w:t>
      </w:r>
    </w:p>
    <w:p>
      <w:pPr>
        <w:widowControl/>
        <w:shd w:val="clear" w:color="auto" w:fill="F2F2F2"/>
        <w:spacing w:before="0" w:after="0" w:line="240" w:lineRule="auto"/>
        <w:jc w:val="left"/>
      </w:pPr>
      <w:r>
        <w:rPr>
          <w:rFonts w:ascii="Consolas" w:hAnsi="Consolas" w:cs="Consolas" w:eastAsia="Consolas"/>
          <w:b w:val="0"/>
          <w:i w:val="0"/>
          <w:sz w:val="16"/>
        </w:rPr>
        <w:t xml:space="preserve">        self.d2 = nn.Conv3d(32, 32, 2, stride=2, bias=False)</w:t>
      </w:r>
    </w:p>
    <w:p>
      <w:pPr>
        <w:widowControl/>
        <w:shd w:val="clear" w:color="auto" w:fill="F2F2F2"/>
        <w:spacing w:before="0" w:after="0" w:line="240" w:lineRule="auto"/>
        <w:jc w:val="left"/>
      </w:pPr>
      <w:r>
        <w:rPr>
          <w:rFonts w:ascii="Consolas" w:hAnsi="Consolas" w:cs="Consolas" w:eastAsia="Consolas"/>
          <w:b w:val="0"/>
          <w:i w:val="0"/>
          <w:sz w:val="16"/>
        </w:rPr>
        <w:t xml:space="preserve">        self.e3 = ResBlock(32, 64, 2)</w:t>
      </w:r>
    </w:p>
    <w:p>
      <w:pPr>
        <w:widowControl/>
        <w:shd w:val="clear" w:color="auto" w:fill="F2F2F2"/>
        <w:spacing w:before="0" w:after="0" w:line="240" w:lineRule="auto"/>
        <w:jc w:val="left"/>
      </w:pPr>
      <w:r>
        <w:rPr>
          <w:rFonts w:ascii="Consolas" w:hAnsi="Consolas" w:cs="Consolas" w:eastAsia="Consolas"/>
          <w:b w:val="0"/>
          <w:i w:val="0"/>
          <w:sz w:val="16"/>
        </w:rPr>
        <w:t xml:space="preserve">        self.d3 = nn.Conv3d(64, 64, 2, stride=2, bias=False)</w:t>
      </w:r>
    </w:p>
    <w:p>
      <w:pPr>
        <w:widowControl/>
        <w:shd w:val="clear" w:color="auto" w:fill="F2F2F2"/>
        <w:spacing w:before="0" w:after="0" w:line="240" w:lineRule="auto"/>
        <w:jc w:val="left"/>
      </w:pPr>
      <w:r>
        <w:rPr>
          <w:rFonts w:ascii="Consolas" w:hAnsi="Consolas" w:cs="Consolas" w:eastAsia="Consolas"/>
          <w:b w:val="0"/>
          <w:i w:val="0"/>
          <w:sz w:val="16"/>
        </w:rPr>
        <w:t xml:space="preserve">        self.b = ResBlock(64, 128, 2)</w:t>
      </w:r>
    </w:p>
    <w:p>
      <w:pPr>
        <w:widowControl/>
        <w:shd w:val="clear" w:color="auto" w:fill="F2F2F2"/>
        <w:spacing w:before="0" w:after="0" w:line="240" w:lineRule="auto"/>
        <w:jc w:val="left"/>
      </w:pPr>
      <w:r>
        <w:rPr>
          <w:rFonts w:ascii="Consolas" w:hAnsi="Consolas" w:cs="Consolas" w:eastAsia="Consolas"/>
          <w:b w:val="0"/>
          <w:i w:val="0"/>
          <w:sz w:val="16"/>
        </w:rPr>
        <w:t xml:space="preserve">        self.u3 = nn.ConvTranspose3d(128, 64, 2, 2)</w:t>
      </w:r>
    </w:p>
    <w:p>
      <w:pPr>
        <w:widowControl/>
        <w:shd w:val="clear" w:color="auto" w:fill="F2F2F2"/>
        <w:spacing w:before="0" w:after="0" w:line="240" w:lineRule="auto"/>
        <w:jc w:val="left"/>
      </w:pPr>
      <w:r>
        <w:rPr>
          <w:rFonts w:ascii="Consolas" w:hAnsi="Consolas" w:cs="Consolas" w:eastAsia="Consolas"/>
          <w:b w:val="0"/>
          <w:i w:val="0"/>
          <w:sz w:val="16"/>
        </w:rPr>
        <w:t xml:space="preserve">        self.r3 = ResBlock(128, 64, 2)</w:t>
      </w:r>
    </w:p>
    <w:p>
      <w:pPr>
        <w:widowControl/>
        <w:shd w:val="clear" w:color="auto" w:fill="F2F2F2"/>
        <w:spacing w:before="0" w:after="0" w:line="240" w:lineRule="auto"/>
        <w:jc w:val="left"/>
      </w:pPr>
      <w:r>
        <w:rPr>
          <w:rFonts w:ascii="Consolas" w:hAnsi="Consolas" w:cs="Consolas" w:eastAsia="Consolas"/>
          <w:b w:val="0"/>
          <w:i w:val="0"/>
          <w:sz w:val="16"/>
        </w:rPr>
        <w:t xml:space="preserve">        self.u2 = nn.ConvTranspose3d(64, 32, 2, 2)</w:t>
      </w:r>
    </w:p>
    <w:p>
      <w:pPr>
        <w:widowControl/>
        <w:shd w:val="clear" w:color="auto" w:fill="F2F2F2"/>
        <w:spacing w:before="0" w:after="0" w:line="240" w:lineRule="auto"/>
        <w:jc w:val="left"/>
      </w:pPr>
      <w:r>
        <w:rPr>
          <w:rFonts w:ascii="Consolas" w:hAnsi="Consolas" w:cs="Consolas" w:eastAsia="Consolas"/>
          <w:b w:val="0"/>
          <w:i w:val="0"/>
          <w:sz w:val="16"/>
        </w:rPr>
        <w:t xml:space="preserve">        self.r2 = ResBlock(64, 32, 1)</w:t>
      </w:r>
    </w:p>
    <w:p>
      <w:pPr>
        <w:widowControl/>
        <w:shd w:val="clear" w:color="auto" w:fill="F2F2F2"/>
        <w:spacing w:before="0" w:after="0" w:line="240" w:lineRule="auto"/>
        <w:jc w:val="left"/>
      </w:pPr>
      <w:r>
        <w:rPr>
          <w:rFonts w:ascii="Consolas" w:hAnsi="Consolas" w:cs="Consolas" w:eastAsia="Consolas"/>
          <w:b w:val="0"/>
          <w:i w:val="0"/>
          <w:sz w:val="16"/>
        </w:rPr>
        <w:t xml:space="preserve">        self.u1 = nn.ConvTranspose3d(32, 16, 2, 2)</w:t>
      </w:r>
    </w:p>
    <w:p>
      <w:pPr>
        <w:widowControl/>
        <w:shd w:val="clear" w:color="auto" w:fill="F2F2F2"/>
        <w:spacing w:before="0" w:after="0" w:line="240" w:lineRule="auto"/>
        <w:jc w:val="left"/>
      </w:pPr>
      <w:r>
        <w:rPr>
          <w:rFonts w:ascii="Consolas" w:hAnsi="Consolas" w:cs="Consolas" w:eastAsia="Consolas"/>
          <w:b w:val="0"/>
          <w:i w:val="0"/>
          <w:sz w:val="16"/>
        </w:rPr>
        <w:t xml:space="preserve">        self.r1 = ResBlock(32, 16, 1)</w:t>
      </w:r>
    </w:p>
    <w:p>
      <w:pPr>
        <w:widowControl/>
        <w:shd w:val="clear" w:color="auto" w:fill="F2F2F2"/>
        <w:spacing w:before="0" w:after="0" w:line="240" w:lineRule="auto"/>
        <w:jc w:val="left"/>
      </w:pPr>
      <w:r>
        <w:rPr>
          <w:rFonts w:ascii="Consolas" w:hAnsi="Consolas" w:cs="Consolas" w:eastAsia="Consolas"/>
          <w:b w:val="0"/>
          <w:i w:val="0"/>
          <w:sz w:val="16"/>
        </w:rPr>
        <w:t xml:space="preserve">        self.out = nn.Conv3d(16, 3, 1)</w:t>
      </w:r>
    </w:p>
    <w:p>
      <w:pPr>
        <w:widowControl/>
        <w:shd w:val="clear" w:color="auto" w:fill="F2F2F2"/>
        <w:spacing w:before="0" w:after="0" w:line="240" w:lineRule="auto"/>
        <w:jc w:val="left"/>
      </w:pPr>
      <w:r>
        <w:rPr>
          <w:rFonts w:ascii="Consolas" w:hAnsi="Consolas" w:cs="Consolas" w:eastAsia="Consolas"/>
          <w:b w:val="0"/>
          <w:i w:val="0"/>
          <w:sz w:val="16"/>
        </w:rPr>
        <w:t xml:space="preserve">        self.ds2 = nn.Conv3d(32, 3, 1)</w:t>
      </w:r>
    </w:p>
    <w:p>
      <w:pPr>
        <w:widowControl/>
        <w:shd w:val="clear" w:color="auto" w:fill="F2F2F2"/>
        <w:spacing w:before="0" w:after="0" w:line="240" w:lineRule="auto"/>
        <w:jc w:val="left"/>
      </w:pPr>
      <w:r>
        <w:rPr>
          <w:rFonts w:ascii="Consolas" w:hAnsi="Consolas" w:cs="Consolas" w:eastAsia="Consolas"/>
          <w:b w:val="0"/>
          <w:i w:val="0"/>
          <w:sz w:val="16"/>
        </w:rPr>
        <w:t xml:space="preserve">        self.ds3 = nn.Conv3d(64, 3, 1)</w:t>
      </w:r>
    </w:p>
    <w:p>
      <w:pPr>
        <w:widowControl/>
        <w:shd w:val="clear" w:color="auto" w:fill="F2F2F2"/>
        <w:spacing w:before="0" w:after="0" w:line="240" w:lineRule="auto"/>
        <w:jc w:val="left"/>
      </w:pPr>
      <w:r>
        <w:rPr>
          <w:rFonts w:ascii="Consolas" w:hAnsi="Consolas" w:cs="Consolas" w:eastAsia="Consolas"/>
          <w:b w:val="0"/>
          <w:i w:val="0"/>
          <w:sz w:val="16"/>
        </w:rPr>
        <w:t xml:space="preserve"> </w:t>
      </w:r>
    </w:p>
    <w:p>
      <w:pPr>
        <w:widowControl/>
        <w:shd w:val="clear" w:color="auto" w:fill="F2F2F2"/>
        <w:spacing w:before="0" w:after="0" w:line="240" w:lineRule="auto"/>
        <w:jc w:val="left"/>
      </w:pPr>
      <w:r>
        <w:rPr>
          <w:rFonts w:ascii="Consolas" w:hAnsi="Consolas" w:cs="Consolas" w:eastAsia="Consolas"/>
          <w:b w:val="0"/>
          <w:i w:val="0"/>
          <w:sz w:val="16"/>
        </w:rPr>
        <w:t xml:space="preserve">    def forward(self, x: torch.Tensor) -&gt; tuple[torch.Tensor, torch.Tensor, torch.Tensor]:</w:t>
      </w:r>
    </w:p>
    <w:p>
      <w:pPr>
        <w:widowControl/>
        <w:shd w:val="clear" w:color="auto" w:fill="F2F2F2"/>
        <w:spacing w:before="0" w:after="0" w:line="240" w:lineRule="auto"/>
        <w:jc w:val="left"/>
      </w:pPr>
      <w:r>
        <w:rPr>
          <w:rFonts w:ascii="Consolas" w:hAnsi="Consolas" w:cs="Consolas" w:eastAsia="Consolas"/>
          <w:b w:val="0"/>
          <w:i w:val="0"/>
          <w:sz w:val="16"/>
        </w:rPr>
        <w:t xml:space="preserve">        e1 = self.e1(x)</w:t>
      </w:r>
    </w:p>
    <w:p>
      <w:pPr>
        <w:widowControl/>
        <w:shd w:val="clear" w:color="auto" w:fill="F2F2F2"/>
        <w:spacing w:before="0" w:after="0" w:line="240" w:lineRule="auto"/>
        <w:jc w:val="left"/>
      </w:pPr>
      <w:r>
        <w:rPr>
          <w:rFonts w:ascii="Consolas" w:hAnsi="Consolas" w:cs="Consolas" w:eastAsia="Consolas"/>
          <w:b w:val="0"/>
          <w:i w:val="0"/>
          <w:sz w:val="16"/>
        </w:rPr>
        <w:t xml:space="preserve">        e2 = self.e2(self.d1(e1))</w:t>
      </w:r>
    </w:p>
    <w:p>
      <w:pPr>
        <w:widowControl/>
        <w:shd w:val="clear" w:color="auto" w:fill="F2F2F2"/>
        <w:spacing w:before="0" w:after="0" w:line="240" w:lineRule="auto"/>
        <w:jc w:val="left"/>
      </w:pPr>
      <w:r>
        <w:rPr>
          <w:rFonts w:ascii="Consolas" w:hAnsi="Consolas" w:cs="Consolas" w:eastAsia="Consolas"/>
          <w:b w:val="0"/>
          <w:i w:val="0"/>
          <w:sz w:val="16"/>
        </w:rPr>
        <w:t xml:space="preserve">        e3 = self.e3(self.d2(e2))</w:t>
      </w:r>
    </w:p>
    <w:p>
      <w:pPr>
        <w:widowControl/>
        <w:shd w:val="clear" w:color="auto" w:fill="F2F2F2"/>
        <w:spacing w:before="0" w:after="0" w:line="240" w:lineRule="auto"/>
        <w:jc w:val="left"/>
      </w:pPr>
      <w:r>
        <w:rPr>
          <w:rFonts w:ascii="Consolas" w:hAnsi="Consolas" w:cs="Consolas" w:eastAsia="Consolas"/>
          <w:b w:val="0"/>
          <w:i w:val="0"/>
          <w:sz w:val="16"/>
        </w:rPr>
        <w:t xml:space="preserve">        b = self.b(self.d3(e3))</w:t>
      </w:r>
    </w:p>
    <w:p>
      <w:pPr>
        <w:widowControl/>
        <w:shd w:val="clear" w:color="auto" w:fill="F2F2F2"/>
        <w:spacing w:before="0" w:after="0" w:line="240" w:lineRule="auto"/>
        <w:jc w:val="left"/>
      </w:pPr>
      <w:r>
        <w:rPr>
          <w:rFonts w:ascii="Consolas" w:hAnsi="Consolas" w:cs="Consolas" w:eastAsia="Consolas"/>
          <w:b w:val="0"/>
          <w:i w:val="0"/>
          <w:sz w:val="16"/>
        </w:rPr>
        <w:t xml:space="preserve">        d3 = self.r3(torch.cat([self.u3(b), e3], dim=1))</w:t>
      </w:r>
    </w:p>
    <w:p>
      <w:pPr>
        <w:widowControl/>
        <w:shd w:val="clear" w:color="auto" w:fill="F2F2F2"/>
        <w:spacing w:before="0" w:after="0" w:line="240" w:lineRule="auto"/>
        <w:jc w:val="left"/>
      </w:pPr>
      <w:r>
        <w:rPr>
          <w:rFonts w:ascii="Consolas" w:hAnsi="Consolas" w:cs="Consolas" w:eastAsia="Consolas"/>
          <w:b w:val="0"/>
          <w:i w:val="0"/>
          <w:sz w:val="16"/>
        </w:rPr>
        <w:t xml:space="preserve">        d2 = self.r2(torch.cat([self.u2(d3), e2], dim=1))</w:t>
      </w:r>
    </w:p>
    <w:p>
      <w:pPr>
        <w:widowControl/>
        <w:shd w:val="clear" w:color="auto" w:fill="F2F2F2"/>
        <w:spacing w:before="0" w:after="0" w:line="240" w:lineRule="auto"/>
        <w:jc w:val="left"/>
      </w:pPr>
      <w:r>
        <w:rPr>
          <w:rFonts w:ascii="Consolas" w:hAnsi="Consolas" w:cs="Consolas" w:eastAsia="Consolas"/>
          <w:b w:val="0"/>
          <w:i w:val="0"/>
          <w:sz w:val="16"/>
        </w:rPr>
        <w:t xml:space="preserve">        d1 = self.r1(torch.cat([self.u1(d2), e1], dim=1))</w:t>
      </w:r>
    </w:p>
    <w:p>
      <w:pPr>
        <w:widowControl/>
        <w:shd w:val="clear" w:color="auto" w:fill="F2F2F2"/>
        <w:spacing w:before="0" w:after="120" w:line="240" w:lineRule="auto"/>
        <w:jc w:val="left"/>
      </w:pPr>
      <w:r>
        <w:rPr>
          <w:rFonts w:ascii="Consolas" w:hAnsi="Consolas" w:cs="Consolas" w:eastAsia="Consolas"/>
          <w:b w:val="0"/>
          <w:i w:val="0"/>
          <w:sz w:val="16"/>
        </w:rPr>
        <w:t xml:space="preserve">        return self.out(d1), self.ds2(d2), self.ds3(d3)</w:t>
      </w:r>
    </w:p>
    <w:p>
      <w:pPr>
        <w:keepNext/>
        <w:widowControl/>
        <w:spacing w:before="120" w:after="80" w:line="276" w:lineRule="auto"/>
        <w:jc w:val="left"/>
      </w:pPr>
      <w:r>
        <w:rPr>
          <w:rFonts w:ascii="Times New Roman" w:hAnsi="Times New Roman" w:cs="Times New Roman" w:eastAsia="Times New Roman"/>
          <w:b/>
          <w:i w:val="0"/>
          <w:sz w:val="24"/>
        </w:rPr>
        <w:t>A.2 Preprocessing, detection, classification and segmentation</w:t>
      </w:r>
      <w:r>
        <w:rPr>
          <w:rFonts w:ascii="Times New Roman" w:hAnsi="Times New Roman" w:cs="Times New Roman" w:eastAsia="Times New Roman"/>
          <w:b w:val="0"/>
          <w:i w:val="0"/>
          <w:sz w:val="24"/>
        </w:rPr>
        <w:t xml:space="preserve"> (</w:t>
      </w:r>
      <w:r>
        <w:rPr>
          <w:rFonts w:ascii="Consolas" w:hAnsi="Consolas" w:cs="Consolas" w:eastAsia="Consolas"/>
          <w:b w:val="0"/>
          <w:i w:val="0"/>
          <w:sz w:val="22"/>
        </w:rPr>
        <w:t>Backend/neuroscan/inference/processor.py</w:t>
      </w:r>
      <w:r>
        <w:rPr>
          <w:rFonts w:ascii="Times New Roman" w:hAnsi="Times New Roman" w:cs="Times New Roman" w:eastAsia="Times New Roman"/>
          <w:b w:val="0"/>
          <w:i w:val="0"/>
          <w:sz w:val="24"/>
        </w:rPr>
        <w:t>)</w:t>
      </w:r>
    </w:p>
    <w:p>
      <w:pPr>
        <w:widowControl/>
        <w:shd w:val="clear" w:color="auto" w:fill="F2F2F2"/>
        <w:spacing w:before="0" w:after="0" w:line="240" w:lineRule="auto"/>
        <w:jc w:val="left"/>
      </w:pPr>
      <w:r>
        <w:rPr>
          <w:rFonts w:ascii="Consolas" w:hAnsi="Consolas" w:cs="Consolas" w:eastAsia="Consolas"/>
          <w:b w:val="0"/>
          <w:i w:val="0"/>
          <w:sz w:val="16"/>
        </w:rPr>
        <w:t xml:space="preserve">    def _preprocess_2d(self, image: np.ndarray) -&gt; torch.Tensor:</w:t>
      </w:r>
    </w:p>
    <w:p>
      <w:pPr>
        <w:widowControl/>
        <w:shd w:val="clear" w:color="auto" w:fill="F2F2F2"/>
        <w:spacing w:before="0" w:after="0" w:line="240" w:lineRule="auto"/>
        <w:jc w:val="left"/>
      </w:pPr>
      <w:r>
        <w:rPr>
          <w:rFonts w:ascii="Consolas" w:hAnsi="Consolas" w:cs="Consolas" w:eastAsia="Consolas"/>
          <w:b w:val="0"/>
          <w:i w:val="0"/>
          <w:sz w:val="16"/>
        </w:rPr>
        <w:t xml:space="preserve">        grey = cv2.GaussianBlur(cv2.cvtColor(image, cv2.COLOR_BGR2GRAY), (5, 5), 0)</w:t>
      </w:r>
    </w:p>
    <w:p>
      <w:pPr>
        <w:widowControl/>
        <w:shd w:val="clear" w:color="auto" w:fill="F2F2F2"/>
        <w:spacing w:before="0" w:after="0" w:line="240" w:lineRule="auto"/>
        <w:jc w:val="left"/>
      </w:pPr>
      <w:r>
        <w:rPr>
          <w:rFonts w:ascii="Consolas" w:hAnsi="Consolas" w:cs="Consolas" w:eastAsia="Consolas"/>
          <w:b w:val="0"/>
          <w:i w:val="0"/>
          <w:sz w:val="16"/>
        </w:rPr>
        <w:t xml:space="preserve">        _, thresh = cv2.threshold(grey, 45, 255, cv2.THRESH_BINARY)</w:t>
      </w:r>
    </w:p>
    <w:p>
      <w:pPr>
        <w:widowControl/>
        <w:shd w:val="clear" w:color="auto" w:fill="F2F2F2"/>
        <w:spacing w:before="0" w:after="0" w:line="240" w:lineRule="auto"/>
        <w:jc w:val="left"/>
      </w:pPr>
      <w:r>
        <w:rPr>
          <w:rFonts w:ascii="Consolas" w:hAnsi="Consolas" w:cs="Consolas" w:eastAsia="Consolas"/>
          <w:b w:val="0"/>
          <w:i w:val="0"/>
          <w:sz w:val="16"/>
        </w:rPr>
        <w:t xml:space="preserve">        contours, _ = cv2.findContours(thresh, cv2.RETR_EXTERNAL, cv2.CHAIN_APPROX_SIMPLE)</w:t>
      </w:r>
    </w:p>
    <w:p>
      <w:pPr>
        <w:widowControl/>
        <w:shd w:val="clear" w:color="auto" w:fill="F2F2F2"/>
        <w:spacing w:before="0" w:after="0" w:line="240" w:lineRule="auto"/>
        <w:jc w:val="left"/>
      </w:pPr>
      <w:r>
        <w:rPr>
          <w:rFonts w:ascii="Consolas" w:hAnsi="Consolas" w:cs="Consolas" w:eastAsia="Consolas"/>
          <w:b w:val="0"/>
          <w:i w:val="0"/>
          <w:sz w:val="16"/>
        </w:rPr>
        <w:t xml:space="preserve">        if contours:</w:t>
      </w:r>
    </w:p>
    <w:p>
      <w:pPr>
        <w:widowControl/>
        <w:shd w:val="clear" w:color="auto" w:fill="F2F2F2"/>
        <w:spacing w:before="0" w:after="0" w:line="240" w:lineRule="auto"/>
        <w:jc w:val="left"/>
      </w:pPr>
      <w:r>
        <w:rPr>
          <w:rFonts w:ascii="Consolas" w:hAnsi="Consolas" w:cs="Consolas" w:eastAsia="Consolas"/>
          <w:b w:val="0"/>
          <w:i w:val="0"/>
          <w:sz w:val="16"/>
        </w:rPr>
        <w:t xml:space="preserve">            x, y, w, h = cv2.boundingRect(max(contours, key=cv2.contourArea))</w:t>
      </w:r>
    </w:p>
    <w:p>
      <w:pPr>
        <w:widowControl/>
        <w:shd w:val="clear" w:color="auto" w:fill="F2F2F2"/>
        <w:spacing w:before="0" w:after="0" w:line="240" w:lineRule="auto"/>
        <w:jc w:val="left"/>
      </w:pPr>
      <w:r>
        <w:rPr>
          <w:rFonts w:ascii="Consolas" w:hAnsi="Consolas" w:cs="Consolas" w:eastAsia="Consolas"/>
          <w:b w:val="0"/>
          <w:i w:val="0"/>
          <w:sz w:val="16"/>
        </w:rPr>
        <w:t xml:space="preserve">            image = image[y : y + h, x : x + w]</w:t>
      </w:r>
    </w:p>
    <w:p>
      <w:pPr>
        <w:widowControl/>
        <w:shd w:val="clear" w:color="auto" w:fill="F2F2F2"/>
        <w:spacing w:before="0" w:after="0" w:line="240" w:lineRule="auto"/>
        <w:jc w:val="left"/>
      </w:pPr>
      <w:r>
        <w:rPr>
          <w:rFonts w:ascii="Consolas" w:hAnsi="Consolas" w:cs="Consolas" w:eastAsia="Consolas"/>
          <w:b w:val="0"/>
          <w:i w:val="0"/>
          <w:sz w:val="16"/>
        </w:rPr>
        <w:t xml:space="preserve">        cropped = cv2.resize(image, IMG_SIZE)</w:t>
      </w:r>
    </w:p>
    <w:p>
      <w:pPr>
        <w:widowControl/>
        <w:shd w:val="clear" w:color="auto" w:fill="F2F2F2"/>
        <w:spacing w:before="0" w:after="0" w:line="240" w:lineRule="auto"/>
        <w:jc w:val="left"/>
      </w:pPr>
      <w:r>
        <w:rPr>
          <w:rFonts w:ascii="Consolas" w:hAnsi="Consolas" w:cs="Consolas" w:eastAsia="Consolas"/>
          <w:b w:val="0"/>
          <w:i w:val="0"/>
          <w:sz w:val="16"/>
        </w:rPr>
        <w:t xml:space="preserve">        rgb = cv2.cvtColor(cropped, cv2.COLOR_BGR2RGB)</w:t>
      </w:r>
    </w:p>
    <w:p>
      <w:pPr>
        <w:widowControl/>
        <w:shd w:val="clear" w:color="auto" w:fill="F2F2F2"/>
        <w:spacing w:before="0" w:after="0" w:line="240" w:lineRule="auto"/>
        <w:jc w:val="left"/>
      </w:pPr>
      <w:r>
        <w:rPr>
          <w:rFonts w:ascii="Consolas" w:hAnsi="Consolas" w:cs="Consolas" w:eastAsia="Consolas"/>
          <w:b w:val="0"/>
          <w:i w:val="0"/>
          <w:sz w:val="16"/>
        </w:rPr>
        <w:t xml:space="preserve">        tensor: torch.Tensor = _NORMALISE(Image.fromarray(rgb)).unsqueeze(0).to(self.device)</w:t>
      </w:r>
    </w:p>
    <w:p>
      <w:pPr>
        <w:widowControl/>
        <w:shd w:val="clear" w:color="auto" w:fill="F2F2F2"/>
        <w:spacing w:before="0" w:after="0" w:line="240" w:lineRule="auto"/>
        <w:jc w:val="left"/>
      </w:pPr>
      <w:r>
        <w:rPr>
          <w:rFonts w:ascii="Consolas" w:hAnsi="Consolas" w:cs="Consolas" w:eastAsia="Consolas"/>
          <w:b w:val="0"/>
          <w:i w:val="0"/>
          <w:sz w:val="16"/>
        </w:rPr>
        <w:t xml:space="preserve">        return tensor</w:t>
      </w:r>
    </w:p>
    <w:p>
      <w:pPr>
        <w:widowControl/>
        <w:shd w:val="clear" w:color="auto" w:fill="F2F2F2"/>
        <w:spacing w:before="0" w:after="0" w:line="240" w:lineRule="auto"/>
        <w:jc w:val="left"/>
      </w:pPr>
      <w:r>
        <w:rPr>
          <w:rFonts w:ascii="Consolas" w:hAnsi="Consolas" w:cs="Consolas" w:eastAsia="Consolas"/>
          <w:b w:val="0"/>
          <w:i w:val="0"/>
          <w:sz w:val="16"/>
        </w:rPr>
        <w:t xml:space="preserve"> </w:t>
      </w:r>
    </w:p>
    <w:p>
      <w:pPr>
        <w:widowControl/>
        <w:shd w:val="clear" w:color="auto" w:fill="F2F2F2"/>
        <w:spacing w:before="0" w:after="0" w:line="240" w:lineRule="auto"/>
        <w:jc w:val="left"/>
      </w:pPr>
      <w:r>
        <w:rPr>
          <w:rFonts w:ascii="Consolas" w:hAnsi="Consolas" w:cs="Consolas" w:eastAsia="Consolas"/>
          <w:b w:val="0"/>
          <w:i w:val="0"/>
          <w:sz w:val="16"/>
        </w:rPr>
        <w:t xml:space="preserve">    def detect(self, image: np.ndarray) -&gt; float:</w:t>
      </w:r>
    </w:p>
    <w:p>
      <w:pPr>
        <w:widowControl/>
        <w:shd w:val="clear" w:color="auto" w:fill="F2F2F2"/>
        <w:spacing w:before="0" w:after="0" w:line="240" w:lineRule="auto"/>
        <w:jc w:val="left"/>
      </w:pPr>
      <w:r>
        <w:rPr>
          <w:rFonts w:ascii="Consolas" w:hAnsi="Consolas" w:cs="Consolas" w:eastAsia="Consolas"/>
          <w:b w:val="0"/>
          <w:i w:val="0"/>
          <w:sz w:val="16"/>
        </w:rPr>
        <w:t xml:space="preserve">        """Probability that the slice contains a tumour."""</w:t>
      </w:r>
    </w:p>
    <w:p>
      <w:pPr>
        <w:widowControl/>
        <w:shd w:val="clear" w:color="auto" w:fill="F2F2F2"/>
        <w:spacing w:before="0" w:after="0" w:line="240" w:lineRule="auto"/>
        <w:jc w:val="left"/>
      </w:pPr>
      <w:r>
        <w:rPr>
          <w:rFonts w:ascii="Consolas" w:hAnsi="Consolas" w:cs="Consolas" w:eastAsia="Consolas"/>
          <w:b w:val="0"/>
          <w:i w:val="0"/>
          <w:sz w:val="16"/>
        </w:rPr>
        <w:t xml:space="preserve">        if self.detection_model is None:</w:t>
      </w:r>
    </w:p>
    <w:p>
      <w:pPr>
        <w:widowControl/>
        <w:shd w:val="clear" w:color="auto" w:fill="F2F2F2"/>
        <w:spacing w:before="0" w:after="0" w:line="240" w:lineRule="auto"/>
        <w:jc w:val="left"/>
      </w:pPr>
      <w:r>
        <w:rPr>
          <w:rFonts w:ascii="Consolas" w:hAnsi="Consolas" w:cs="Consolas" w:eastAsia="Consolas"/>
          <w:b w:val="0"/>
          <w:i w:val="0"/>
          <w:sz w:val="16"/>
        </w:rPr>
        <w:t xml:space="preserve">            raise RuntimeError("Detection model not loaded")</w:t>
      </w:r>
    </w:p>
    <w:p>
      <w:pPr>
        <w:widowControl/>
        <w:shd w:val="clear" w:color="auto" w:fill="F2F2F2"/>
        <w:spacing w:before="0" w:after="0" w:line="240" w:lineRule="auto"/>
        <w:jc w:val="left"/>
      </w:pPr>
      <w:r>
        <w:rPr>
          <w:rFonts w:ascii="Consolas" w:hAnsi="Consolas" w:cs="Consolas" w:eastAsia="Consolas"/>
          <w:b w:val="0"/>
          <w:i w:val="0"/>
          <w:sz w:val="16"/>
        </w:rPr>
        <w:t xml:space="preserve">        with torch.no_grad():</w:t>
      </w:r>
    </w:p>
    <w:p>
      <w:pPr>
        <w:widowControl/>
        <w:shd w:val="clear" w:color="auto" w:fill="F2F2F2"/>
        <w:spacing w:before="0" w:after="0" w:line="240" w:lineRule="auto"/>
        <w:jc w:val="left"/>
      </w:pPr>
      <w:r>
        <w:rPr>
          <w:rFonts w:ascii="Consolas" w:hAnsi="Consolas" w:cs="Consolas" w:eastAsia="Consolas"/>
          <w:b w:val="0"/>
          <w:i w:val="0"/>
          <w:sz w:val="16"/>
        </w:rPr>
        <w:t xml:space="preserve">            return float(torch.sigmoid(self.detection_model(self._preprocess_2d(image))).item())</w:t>
      </w:r>
    </w:p>
    <w:p>
      <w:pPr>
        <w:widowControl/>
        <w:shd w:val="clear" w:color="auto" w:fill="F2F2F2"/>
        <w:spacing w:before="0" w:after="0" w:line="240" w:lineRule="auto"/>
        <w:jc w:val="left"/>
      </w:pPr>
      <w:r>
        <w:rPr>
          <w:rFonts w:ascii="Consolas" w:hAnsi="Consolas" w:cs="Consolas" w:eastAsia="Consolas"/>
          <w:b w:val="0"/>
          <w:i w:val="0"/>
          <w:sz w:val="16"/>
        </w:rPr>
        <w:t xml:space="preserve"> </w:t>
      </w:r>
    </w:p>
    <w:p>
      <w:pPr>
        <w:widowControl/>
        <w:shd w:val="clear" w:color="auto" w:fill="F2F2F2"/>
        <w:spacing w:before="0" w:after="0" w:line="240" w:lineRule="auto"/>
        <w:jc w:val="left"/>
      </w:pPr>
      <w:r>
        <w:rPr>
          <w:rFonts w:ascii="Consolas" w:hAnsi="Consolas" w:cs="Consolas" w:eastAsia="Consolas"/>
          <w:b w:val="0"/>
          <w:i w:val="0"/>
          <w:sz w:val="16"/>
        </w:rPr>
        <w:t xml:space="preserve">    def classify(self, image: np.ndarray) -&gt; Classification:</w:t>
      </w:r>
    </w:p>
    <w:p>
      <w:pPr>
        <w:widowControl/>
        <w:shd w:val="clear" w:color="auto" w:fill="F2F2F2"/>
        <w:spacing w:before="0" w:after="0" w:line="240" w:lineRule="auto"/>
        <w:jc w:val="left"/>
      </w:pPr>
      <w:r>
        <w:rPr>
          <w:rFonts w:ascii="Consolas" w:hAnsi="Consolas" w:cs="Consolas" w:eastAsia="Consolas"/>
          <w:b w:val="0"/>
          <w:i w:val="0"/>
          <w:sz w:val="16"/>
        </w:rPr>
        <w:t xml:space="preserve">        if self.classification_model is None:</w:t>
      </w:r>
    </w:p>
    <w:p>
      <w:pPr>
        <w:widowControl/>
        <w:shd w:val="clear" w:color="auto" w:fill="F2F2F2"/>
        <w:spacing w:before="0" w:after="0" w:line="240" w:lineRule="auto"/>
        <w:jc w:val="left"/>
      </w:pPr>
      <w:r>
        <w:rPr>
          <w:rFonts w:ascii="Consolas" w:hAnsi="Consolas" w:cs="Consolas" w:eastAsia="Consolas"/>
          <w:b w:val="0"/>
          <w:i w:val="0"/>
          <w:sz w:val="16"/>
        </w:rPr>
        <w:t xml:space="preserve">            raise RuntimeError("Classification model not loaded")</w:t>
      </w:r>
    </w:p>
    <w:p>
      <w:pPr>
        <w:widowControl/>
        <w:shd w:val="clear" w:color="auto" w:fill="F2F2F2"/>
        <w:spacing w:before="0" w:after="0" w:line="240" w:lineRule="auto"/>
        <w:jc w:val="left"/>
      </w:pPr>
      <w:r>
        <w:rPr>
          <w:rFonts w:ascii="Consolas" w:hAnsi="Consolas" w:cs="Consolas" w:eastAsia="Consolas"/>
          <w:b w:val="0"/>
          <w:i w:val="0"/>
          <w:sz w:val="16"/>
        </w:rPr>
        <w:t xml:space="preserve">        with torch.no_grad():</w:t>
      </w:r>
    </w:p>
    <w:p>
      <w:pPr>
        <w:widowControl/>
        <w:shd w:val="clear" w:color="auto" w:fill="F2F2F2"/>
        <w:spacing w:before="0" w:after="0" w:line="240" w:lineRule="auto"/>
        <w:jc w:val="left"/>
      </w:pPr>
      <w:r>
        <w:rPr>
          <w:rFonts w:ascii="Consolas" w:hAnsi="Consolas" w:cs="Consolas" w:eastAsia="Consolas"/>
          <w:b w:val="0"/>
          <w:i w:val="0"/>
          <w:sz w:val="16"/>
        </w:rPr>
        <w:t xml:space="preserve">            logits = self.classification_model(self._preprocess_2d(image))</w:t>
      </w:r>
    </w:p>
    <w:p>
      <w:pPr>
        <w:widowControl/>
        <w:shd w:val="clear" w:color="auto" w:fill="F2F2F2"/>
        <w:spacing w:before="0" w:after="0" w:line="240" w:lineRule="auto"/>
        <w:jc w:val="left"/>
      </w:pPr>
      <w:r>
        <w:rPr>
          <w:rFonts w:ascii="Consolas" w:hAnsi="Consolas" w:cs="Consolas" w:eastAsia="Consolas"/>
          <w:b w:val="0"/>
          <w:i w:val="0"/>
          <w:sz w:val="16"/>
        </w:rPr>
        <w:t xml:space="preserve">            probs = torch.softmax(logits, dim=1).cpu().numpy()[0]</w:t>
      </w:r>
    </w:p>
    <w:p>
      <w:pPr>
        <w:widowControl/>
        <w:shd w:val="clear" w:color="auto" w:fill="F2F2F2"/>
        <w:spacing w:before="0" w:after="0" w:line="240" w:lineRule="auto"/>
        <w:jc w:val="left"/>
      </w:pPr>
      <w:r>
        <w:rPr>
          <w:rFonts w:ascii="Consolas" w:hAnsi="Consolas" w:cs="Consolas" w:eastAsia="Consolas"/>
          <w:b w:val="0"/>
          <w:i w:val="0"/>
          <w:sz w:val="16"/>
        </w:rPr>
        <w:t xml:space="preserve">        index = int(np.argmax(probs))</w:t>
      </w:r>
    </w:p>
    <w:p>
      <w:pPr>
        <w:widowControl/>
        <w:shd w:val="clear" w:color="auto" w:fill="F2F2F2"/>
        <w:spacing w:before="0" w:after="0" w:line="240" w:lineRule="auto"/>
        <w:jc w:val="left"/>
      </w:pPr>
      <w:r>
        <w:rPr>
          <w:rFonts w:ascii="Consolas" w:hAnsi="Consolas" w:cs="Consolas" w:eastAsia="Consolas"/>
          <w:b w:val="0"/>
          <w:i w:val="0"/>
          <w:sz w:val="16"/>
        </w:rPr>
        <w:t xml:space="preserve">        return Classification(</w:t>
      </w:r>
    </w:p>
    <w:p>
      <w:pPr>
        <w:widowControl/>
        <w:shd w:val="clear" w:color="auto" w:fill="F2F2F2"/>
        <w:spacing w:before="0" w:after="0" w:line="240" w:lineRule="auto"/>
        <w:jc w:val="left"/>
      </w:pPr>
      <w:r>
        <w:rPr>
          <w:rFonts w:ascii="Consolas" w:hAnsi="Consolas" w:cs="Consolas" w:eastAsia="Consolas"/>
          <w:b w:val="0"/>
          <w:i w:val="0"/>
          <w:sz w:val="16"/>
        </w:rPr>
        <w:t xml:space="preserve">            label=CLASSES[index],</w:t>
      </w:r>
    </w:p>
    <w:p>
      <w:pPr>
        <w:widowControl/>
        <w:shd w:val="clear" w:color="auto" w:fill="F2F2F2"/>
        <w:spacing w:before="0" w:after="0" w:line="240" w:lineRule="auto"/>
        <w:jc w:val="left"/>
      </w:pPr>
      <w:r>
        <w:rPr>
          <w:rFonts w:ascii="Consolas" w:hAnsi="Consolas" w:cs="Consolas" w:eastAsia="Consolas"/>
          <w:b w:val="0"/>
          <w:i w:val="0"/>
          <w:sz w:val="16"/>
        </w:rPr>
        <w:t xml:space="preserve">            confidence=float(probs[index]),</w:t>
      </w:r>
    </w:p>
    <w:p>
      <w:pPr>
        <w:widowControl/>
        <w:shd w:val="clear" w:color="auto" w:fill="F2F2F2"/>
        <w:spacing w:before="0" w:after="0" w:line="240" w:lineRule="auto"/>
        <w:jc w:val="left"/>
      </w:pPr>
      <w:r>
        <w:rPr>
          <w:rFonts w:ascii="Consolas" w:hAnsi="Consolas" w:cs="Consolas" w:eastAsia="Consolas"/>
          <w:b w:val="0"/>
          <w:i w:val="0"/>
          <w:sz w:val="16"/>
        </w:rPr>
        <w:t xml:space="preserve">            probabilities={name: float(p) for name, p in zip(CLASSES, probs, strict=True)},</w:t>
      </w:r>
    </w:p>
    <w:p>
      <w:pPr>
        <w:widowControl/>
        <w:shd w:val="clear" w:color="auto" w:fill="F2F2F2"/>
        <w:spacing w:before="0" w:after="0" w:line="240" w:lineRule="auto"/>
        <w:jc w:val="left"/>
      </w:pPr>
      <w:r>
        <w:rPr>
          <w:rFonts w:ascii="Consolas" w:hAnsi="Consolas" w:cs="Consolas" w:eastAsia="Consolas"/>
          <w:b w:val="0"/>
          <w:i w:val="0"/>
          <w:sz w:val="16"/>
        </w:rPr>
        <w:t xml:space="preserve">        )</w:t>
      </w:r>
    </w:p>
    <w:p>
      <w:pPr>
        <w:widowControl/>
        <w:shd w:val="clear" w:color="auto" w:fill="F2F2F2"/>
        <w:spacing w:before="0" w:after="0" w:line="240" w:lineRule="auto"/>
        <w:jc w:val="left"/>
      </w:pPr>
      <w:r>
        <w:rPr>
          <w:rFonts w:ascii="Consolas" w:hAnsi="Consolas" w:cs="Consolas" w:eastAsia="Consolas"/>
          <w:b w:val="0"/>
          <w:i w:val="0"/>
          <w:sz w:val="16"/>
        </w:rPr>
        <w:t xml:space="preserve"> </w:t>
      </w:r>
    </w:p>
    <w:p>
      <w:pPr>
        <w:widowControl/>
        <w:shd w:val="clear" w:color="auto" w:fill="F2F2F2"/>
        <w:spacing w:before="0" w:after="0" w:line="240" w:lineRule="auto"/>
        <w:jc w:val="left"/>
      </w:pPr>
      <w:r>
        <w:rPr>
          <w:rFonts w:ascii="Consolas" w:hAnsi="Consolas" w:cs="Consolas" w:eastAsia="Consolas"/>
          <w:b w:val="0"/>
          <w:i w:val="0"/>
          <w:sz w:val="16"/>
        </w:rPr>
        <w:t xml:space="preserve">    @staticmethod</w:t>
      </w:r>
    </w:p>
    <w:p>
      <w:pPr>
        <w:widowControl/>
        <w:shd w:val="clear" w:color="auto" w:fill="F2F2F2"/>
        <w:spacing w:before="0" w:after="0" w:line="240" w:lineRule="auto"/>
        <w:jc w:val="left"/>
      </w:pPr>
      <w:r>
        <w:rPr>
          <w:rFonts w:ascii="Consolas" w:hAnsi="Consolas" w:cs="Consolas" w:eastAsia="Consolas"/>
          <w:b w:val="0"/>
          <w:i w:val="0"/>
          <w:sz w:val="16"/>
        </w:rPr>
        <w:t xml:space="preserve">    def _preprocess_3d(path: Path) -&gt; np.ndarray:</w:t>
      </w:r>
    </w:p>
    <w:p>
      <w:pPr>
        <w:widowControl/>
        <w:shd w:val="clear" w:color="auto" w:fill="F2F2F2"/>
        <w:spacing w:before="0" w:after="0" w:line="240" w:lineRule="auto"/>
        <w:jc w:val="left"/>
      </w:pPr>
      <w:r>
        <w:rPr>
          <w:rFonts w:ascii="Consolas" w:hAnsi="Consolas" w:cs="Consolas" w:eastAsia="Consolas"/>
          <w:b w:val="0"/>
          <w:i w:val="0"/>
          <w:sz w:val="16"/>
        </w:rPr>
        <w:t xml:space="preserve">        data, _ = volumes.load_first_volume(path)</w:t>
      </w:r>
    </w:p>
    <w:p>
      <w:pPr>
        <w:widowControl/>
        <w:shd w:val="clear" w:color="auto" w:fill="F2F2F2"/>
        <w:spacing w:before="0" w:after="0" w:line="240" w:lineRule="auto"/>
        <w:jc w:val="left"/>
      </w:pPr>
      <w:r>
        <w:rPr>
          <w:rFonts w:ascii="Consolas" w:hAnsi="Consolas" w:cs="Consolas" w:eastAsia="Consolas"/>
          <w:b w:val="0"/>
          <w:i w:val="0"/>
          <w:sz w:val="16"/>
        </w:rPr>
        <w:t xml:space="preserve">        brain = data != 0</w:t>
      </w:r>
    </w:p>
    <w:p>
      <w:pPr>
        <w:widowControl/>
        <w:shd w:val="clear" w:color="auto" w:fill="F2F2F2"/>
        <w:spacing w:before="0" w:after="0" w:line="240" w:lineRule="auto"/>
        <w:jc w:val="left"/>
      </w:pPr>
      <w:r>
        <w:rPr>
          <w:rFonts w:ascii="Consolas" w:hAnsi="Consolas" w:cs="Consolas" w:eastAsia="Consolas"/>
          <w:b w:val="0"/>
          <w:i w:val="0"/>
          <w:sz w:val="16"/>
        </w:rPr>
        <w:t xml:space="preserve">        if brain.any():</w:t>
      </w:r>
    </w:p>
    <w:p>
      <w:pPr>
        <w:widowControl/>
        <w:shd w:val="clear" w:color="auto" w:fill="F2F2F2"/>
        <w:spacing w:before="0" w:after="0" w:line="240" w:lineRule="auto"/>
        <w:jc w:val="left"/>
      </w:pPr>
      <w:r>
        <w:rPr>
          <w:rFonts w:ascii="Consolas" w:hAnsi="Consolas" w:cs="Consolas" w:eastAsia="Consolas"/>
          <w:b w:val="0"/>
          <w:i w:val="0"/>
          <w:sz w:val="16"/>
        </w:rPr>
        <w:t xml:space="preserve">            data[brain] = (data[brain] - float(data[brain].mean())) / (</w:t>
      </w:r>
    </w:p>
    <w:p>
      <w:pPr>
        <w:widowControl/>
        <w:shd w:val="clear" w:color="auto" w:fill="F2F2F2"/>
        <w:spacing w:before="0" w:after="0" w:line="240" w:lineRule="auto"/>
        <w:jc w:val="left"/>
      </w:pPr>
      <w:r>
        <w:rPr>
          <w:rFonts w:ascii="Consolas" w:hAnsi="Consolas" w:cs="Consolas" w:eastAsia="Consolas"/>
          <w:b w:val="0"/>
          <w:i w:val="0"/>
          <w:sz w:val="16"/>
        </w:rPr>
        <w:t xml:space="preserve">                float(data[brain].std()) + 1e-8</w:t>
      </w:r>
    </w:p>
    <w:p>
      <w:pPr>
        <w:widowControl/>
        <w:shd w:val="clear" w:color="auto" w:fill="F2F2F2"/>
        <w:spacing w:before="0" w:after="0" w:line="240" w:lineRule="auto"/>
        <w:jc w:val="left"/>
      </w:pPr>
      <w:r>
        <w:rPr>
          <w:rFonts w:ascii="Consolas" w:hAnsi="Consolas" w:cs="Consolas" w:eastAsia="Consolas"/>
          <w:b w:val="0"/>
          <w:i w:val="0"/>
          <w:sz w:val="16"/>
        </w:rPr>
        <w:t xml:space="preserve">            )</w:t>
      </w:r>
    </w:p>
    <w:p>
      <w:pPr>
        <w:widowControl/>
        <w:shd w:val="clear" w:color="auto" w:fill="F2F2F2"/>
        <w:spacing w:before="0" w:after="0" w:line="240" w:lineRule="auto"/>
        <w:jc w:val="left"/>
      </w:pPr>
      <w:r>
        <w:rPr>
          <w:rFonts w:ascii="Consolas" w:hAnsi="Consolas" w:cs="Consolas" w:eastAsia="Consolas"/>
          <w:b w:val="0"/>
          <w:i w:val="0"/>
          <w:sz w:val="16"/>
        </w:rPr>
        <w:t xml:space="preserve">        resized = torch.nn.functional.interpolate(</w:t>
      </w:r>
    </w:p>
    <w:p>
      <w:pPr>
        <w:widowControl/>
        <w:shd w:val="clear" w:color="auto" w:fill="F2F2F2"/>
        <w:spacing w:before="0" w:after="0" w:line="240" w:lineRule="auto"/>
        <w:jc w:val="left"/>
      </w:pPr>
      <w:r>
        <w:rPr>
          <w:rFonts w:ascii="Consolas" w:hAnsi="Consolas" w:cs="Consolas" w:eastAsia="Consolas"/>
          <w:b w:val="0"/>
          <w:i w:val="0"/>
          <w:sz w:val="16"/>
        </w:rPr>
        <w:t xml:space="preserve">            torch.from_numpy(data)[None, None],</w:t>
      </w:r>
    </w:p>
    <w:p>
      <w:pPr>
        <w:widowControl/>
        <w:shd w:val="clear" w:color="auto" w:fill="F2F2F2"/>
        <w:spacing w:before="0" w:after="0" w:line="240" w:lineRule="auto"/>
        <w:jc w:val="left"/>
      </w:pPr>
      <w:r>
        <w:rPr>
          <w:rFonts w:ascii="Consolas" w:hAnsi="Consolas" w:cs="Consolas" w:eastAsia="Consolas"/>
          <w:b w:val="0"/>
          <w:i w:val="0"/>
          <w:sz w:val="16"/>
        </w:rPr>
        <w:t xml:space="preserve">            size=SEG_SIZE,</w:t>
      </w:r>
    </w:p>
    <w:p>
      <w:pPr>
        <w:widowControl/>
        <w:shd w:val="clear" w:color="auto" w:fill="F2F2F2"/>
        <w:spacing w:before="0" w:after="0" w:line="240" w:lineRule="auto"/>
        <w:jc w:val="left"/>
      </w:pPr>
      <w:r>
        <w:rPr>
          <w:rFonts w:ascii="Consolas" w:hAnsi="Consolas" w:cs="Consolas" w:eastAsia="Consolas"/>
          <w:b w:val="0"/>
          <w:i w:val="0"/>
          <w:sz w:val="16"/>
        </w:rPr>
        <w:t xml:space="preserve">            mode="trilinear",</w:t>
      </w:r>
    </w:p>
    <w:p>
      <w:pPr>
        <w:widowControl/>
        <w:shd w:val="clear" w:color="auto" w:fill="F2F2F2"/>
        <w:spacing w:before="0" w:after="0" w:line="240" w:lineRule="auto"/>
        <w:jc w:val="left"/>
      </w:pPr>
      <w:r>
        <w:rPr>
          <w:rFonts w:ascii="Consolas" w:hAnsi="Consolas" w:cs="Consolas" w:eastAsia="Consolas"/>
          <w:b w:val="0"/>
          <w:i w:val="0"/>
          <w:sz w:val="16"/>
        </w:rPr>
        <w:t xml:space="preserve">            align_corners=False,</w:t>
      </w:r>
    </w:p>
    <w:p>
      <w:pPr>
        <w:widowControl/>
        <w:shd w:val="clear" w:color="auto" w:fill="F2F2F2"/>
        <w:spacing w:before="0" w:after="0" w:line="240" w:lineRule="auto"/>
        <w:jc w:val="left"/>
      </w:pPr>
      <w:r>
        <w:rPr>
          <w:rFonts w:ascii="Consolas" w:hAnsi="Consolas" w:cs="Consolas" w:eastAsia="Consolas"/>
          <w:b w:val="0"/>
          <w:i w:val="0"/>
          <w:sz w:val="16"/>
        </w:rPr>
        <w:t xml:space="preserve">        )</w:t>
      </w:r>
    </w:p>
    <w:p>
      <w:pPr>
        <w:widowControl/>
        <w:shd w:val="clear" w:color="auto" w:fill="F2F2F2"/>
        <w:spacing w:before="0" w:after="0" w:line="240" w:lineRule="auto"/>
        <w:jc w:val="left"/>
      </w:pPr>
      <w:r>
        <w:rPr>
          <w:rFonts w:ascii="Consolas" w:hAnsi="Consolas" w:cs="Consolas" w:eastAsia="Consolas"/>
          <w:b w:val="0"/>
          <w:i w:val="0"/>
          <w:sz w:val="16"/>
        </w:rPr>
        <w:t xml:space="preserve">        return resized.squeeze().numpy().astype(np.float32)</w:t>
      </w:r>
    </w:p>
    <w:p>
      <w:pPr>
        <w:widowControl/>
        <w:shd w:val="clear" w:color="auto" w:fill="F2F2F2"/>
        <w:spacing w:before="0" w:after="0" w:line="240" w:lineRule="auto"/>
        <w:jc w:val="left"/>
      </w:pPr>
      <w:r>
        <w:rPr>
          <w:rFonts w:ascii="Consolas" w:hAnsi="Consolas" w:cs="Consolas" w:eastAsia="Consolas"/>
          <w:b w:val="0"/>
          <w:i w:val="0"/>
          <w:sz w:val="16"/>
        </w:rPr>
        <w:t xml:space="preserve"> </w:t>
      </w:r>
    </w:p>
    <w:p>
      <w:pPr>
        <w:widowControl/>
        <w:shd w:val="clear" w:color="auto" w:fill="F2F2F2"/>
        <w:spacing w:before="0" w:after="0" w:line="240" w:lineRule="auto"/>
        <w:jc w:val="left"/>
      </w:pPr>
      <w:r>
        <w:rPr>
          <w:rFonts w:ascii="Consolas" w:hAnsi="Consolas" w:cs="Consolas" w:eastAsia="Consolas"/>
          <w:b w:val="0"/>
          <w:i w:val="0"/>
          <w:sz w:val="16"/>
        </w:rPr>
        <w:t xml:space="preserve">    def segment(self, modality_paths: Mapping[str, Path], mask_path: Path) -&gt; Volumes:</w:t>
      </w:r>
    </w:p>
    <w:p>
      <w:pPr>
        <w:widowControl/>
        <w:shd w:val="clear" w:color="auto" w:fill="F2F2F2"/>
        <w:spacing w:before="0" w:after="0" w:line="240" w:lineRule="auto"/>
        <w:jc w:val="left"/>
      </w:pPr>
      <w:r>
        <w:rPr>
          <w:rFonts w:ascii="Consolas" w:hAnsi="Consolas" w:cs="Consolas" w:eastAsia="Consolas"/>
          <w:b w:val="0"/>
          <w:i w:val="0"/>
          <w:sz w:val="16"/>
        </w:rPr>
        <w:t xml:space="preserve">        """Segment WT/TC/ET, save a label mask (1=WT, 2=TC, 3=ET) in FLAIR space, return volumes."""</w:t>
      </w:r>
    </w:p>
    <w:p>
      <w:pPr>
        <w:widowControl/>
        <w:shd w:val="clear" w:color="auto" w:fill="F2F2F2"/>
        <w:spacing w:before="0" w:after="0" w:line="240" w:lineRule="auto"/>
        <w:jc w:val="left"/>
      </w:pPr>
      <w:r>
        <w:rPr>
          <w:rFonts w:ascii="Consolas" w:hAnsi="Consolas" w:cs="Consolas" w:eastAsia="Consolas"/>
          <w:b w:val="0"/>
          <w:i w:val="0"/>
          <w:sz w:val="16"/>
        </w:rPr>
        <w:t xml:space="preserve">        if self.segmentation_model is None:</w:t>
      </w:r>
    </w:p>
    <w:p>
      <w:pPr>
        <w:widowControl/>
        <w:shd w:val="clear" w:color="auto" w:fill="F2F2F2"/>
        <w:spacing w:before="0" w:after="0" w:line="240" w:lineRule="auto"/>
        <w:jc w:val="left"/>
      </w:pPr>
      <w:r>
        <w:rPr>
          <w:rFonts w:ascii="Consolas" w:hAnsi="Consolas" w:cs="Consolas" w:eastAsia="Consolas"/>
          <w:b w:val="0"/>
          <w:i w:val="0"/>
          <w:sz w:val="16"/>
        </w:rPr>
        <w:t xml:space="preserve">            raise RuntimeError("Segmentation model not loaded")</w:t>
      </w:r>
    </w:p>
    <w:p>
      <w:pPr>
        <w:widowControl/>
        <w:shd w:val="clear" w:color="auto" w:fill="F2F2F2"/>
        <w:spacing w:before="0" w:after="0" w:line="240" w:lineRule="auto"/>
        <w:jc w:val="left"/>
      </w:pPr>
      <w:r>
        <w:rPr>
          <w:rFonts w:ascii="Consolas" w:hAnsi="Consolas" w:cs="Consolas" w:eastAsia="Consolas"/>
          <w:b w:val="0"/>
          <w:i w:val="0"/>
          <w:sz w:val="16"/>
        </w:rPr>
        <w:t xml:space="preserve">        stacked = np.stack([self._preprocess_3d(modality_paths[m]) for m in SEGMENTATION_CHANNELS])</w:t>
      </w:r>
    </w:p>
    <w:p>
      <w:pPr>
        <w:widowControl/>
        <w:shd w:val="clear" w:color="auto" w:fill="F2F2F2"/>
        <w:spacing w:before="0" w:after="0" w:line="240" w:lineRule="auto"/>
        <w:jc w:val="left"/>
      </w:pPr>
      <w:r>
        <w:rPr>
          <w:rFonts w:ascii="Consolas" w:hAnsi="Consolas" w:cs="Consolas" w:eastAsia="Consolas"/>
          <w:b w:val="0"/>
          <w:i w:val="0"/>
          <w:sz w:val="16"/>
        </w:rPr>
        <w:t xml:space="preserve">        with torch.no_grad():</w:t>
      </w:r>
    </w:p>
    <w:p>
      <w:pPr>
        <w:widowControl/>
        <w:shd w:val="clear" w:color="auto" w:fill="F2F2F2"/>
        <w:spacing w:before="0" w:after="0" w:line="240" w:lineRule="auto"/>
        <w:jc w:val="left"/>
      </w:pPr>
      <w:r>
        <w:rPr>
          <w:rFonts w:ascii="Consolas" w:hAnsi="Consolas" w:cs="Consolas" w:eastAsia="Consolas"/>
          <w:b w:val="0"/>
          <w:i w:val="0"/>
          <w:sz w:val="16"/>
        </w:rPr>
        <w:t xml:space="preserve">            output = self.segmentation_model(torch.from_numpy(stacked)[None].to(self.device))[0]</w:t>
      </w:r>
    </w:p>
    <w:p>
      <w:pPr>
        <w:widowControl/>
        <w:shd w:val="clear" w:color="auto" w:fill="F2F2F2"/>
        <w:spacing w:before="0" w:after="0" w:line="240" w:lineRule="auto"/>
        <w:jc w:val="left"/>
      </w:pPr>
      <w:r>
        <w:rPr>
          <w:rFonts w:ascii="Consolas" w:hAnsi="Consolas" w:cs="Consolas" w:eastAsia="Consolas"/>
          <w:b w:val="0"/>
          <w:i w:val="0"/>
          <w:sz w:val="16"/>
        </w:rPr>
        <w:t xml:space="preserve">            regions = torch.sigmoid(output).cpu().numpy()[0] &gt; 0.5</w:t>
      </w:r>
    </w:p>
    <w:p>
      <w:pPr>
        <w:widowControl/>
        <w:shd w:val="clear" w:color="auto" w:fill="F2F2F2"/>
        <w:spacing w:before="0" w:after="0" w:line="240" w:lineRule="auto"/>
        <w:jc w:val="left"/>
      </w:pPr>
      <w:r>
        <w:rPr>
          <w:rFonts w:ascii="Consolas" w:hAnsi="Consolas" w:cs="Consolas" w:eastAsia="Consolas"/>
          <w:b w:val="0"/>
          <w:i w:val="0"/>
          <w:sz w:val="16"/>
        </w:rPr>
        <w:t xml:space="preserve">        wt, tc, et = (float(regions[i].sum() / 1e3) for i in range(3))</w:t>
      </w:r>
    </w:p>
    <w:p>
      <w:pPr>
        <w:widowControl/>
        <w:shd w:val="clear" w:color="auto" w:fill="F2F2F2"/>
        <w:spacing w:before="0" w:after="0" w:line="240" w:lineRule="auto"/>
        <w:jc w:val="left"/>
      </w:pPr>
      <w:r>
        <w:rPr>
          <w:rFonts w:ascii="Consolas" w:hAnsi="Consolas" w:cs="Consolas" w:eastAsia="Consolas"/>
          <w:b w:val="0"/>
          <w:i w:val="0"/>
          <w:sz w:val="16"/>
        </w:rPr>
        <w:t xml:space="preserve"> </w:t>
      </w:r>
    </w:p>
    <w:p>
      <w:pPr>
        <w:widowControl/>
        <w:shd w:val="clear" w:color="auto" w:fill="F2F2F2"/>
        <w:spacing w:before="0" w:after="0" w:line="240" w:lineRule="auto"/>
        <w:jc w:val="left"/>
      </w:pPr>
      <w:r>
        <w:rPr>
          <w:rFonts w:ascii="Consolas" w:hAnsi="Consolas" w:cs="Consolas" w:eastAsia="Consolas"/>
          <w:b w:val="0"/>
          <w:i w:val="0"/>
          <w:sz w:val="16"/>
        </w:rPr>
        <w:t xml:space="preserve">        labels = np.zeros(SEG_SIZE, dtype=np.uint8)</w:t>
      </w:r>
    </w:p>
    <w:p>
      <w:pPr>
        <w:widowControl/>
        <w:shd w:val="clear" w:color="auto" w:fill="F2F2F2"/>
        <w:spacing w:before="0" w:after="0" w:line="240" w:lineRule="auto"/>
        <w:jc w:val="left"/>
      </w:pPr>
      <w:r>
        <w:rPr>
          <w:rFonts w:ascii="Consolas" w:hAnsi="Consolas" w:cs="Consolas" w:eastAsia="Consolas"/>
          <w:b w:val="0"/>
          <w:i w:val="0"/>
          <w:sz w:val="16"/>
        </w:rPr>
        <w:t xml:space="preserve">        for label, region in enumerate(regions, start=1):</w:t>
      </w:r>
    </w:p>
    <w:p>
      <w:pPr>
        <w:widowControl/>
        <w:shd w:val="clear" w:color="auto" w:fill="F2F2F2"/>
        <w:spacing w:before="0" w:after="0" w:line="240" w:lineRule="auto"/>
        <w:jc w:val="left"/>
      </w:pPr>
      <w:r>
        <w:rPr>
          <w:rFonts w:ascii="Consolas" w:hAnsi="Consolas" w:cs="Consolas" w:eastAsia="Consolas"/>
          <w:b w:val="0"/>
          <w:i w:val="0"/>
          <w:sz w:val="16"/>
        </w:rPr>
        <w:t xml:space="preserve">            labels[region] = label</w:t>
      </w:r>
    </w:p>
    <w:p>
      <w:pPr>
        <w:widowControl/>
        <w:shd w:val="clear" w:color="auto" w:fill="F2F2F2"/>
        <w:spacing w:before="0" w:after="0" w:line="240" w:lineRule="auto"/>
        <w:jc w:val="left"/>
      </w:pPr>
      <w:r>
        <w:rPr>
          <w:rFonts w:ascii="Consolas" w:hAnsi="Consolas" w:cs="Consolas" w:eastAsia="Consolas"/>
          <w:b w:val="0"/>
          <w:i w:val="0"/>
          <w:sz w:val="16"/>
        </w:rPr>
        <w:t xml:space="preserve">        reference, affine = volumes.load_first_volume(modality_paths["flair"])</w:t>
      </w:r>
    </w:p>
    <w:p>
      <w:pPr>
        <w:widowControl/>
        <w:shd w:val="clear" w:color="auto" w:fill="F2F2F2"/>
        <w:spacing w:before="0" w:after="0" w:line="240" w:lineRule="auto"/>
        <w:jc w:val="left"/>
      </w:pPr>
      <w:r>
        <w:rPr>
          <w:rFonts w:ascii="Consolas" w:hAnsi="Consolas" w:cs="Consolas" w:eastAsia="Consolas"/>
          <w:b w:val="0"/>
          <w:i w:val="0"/>
          <w:sz w:val="16"/>
        </w:rPr>
        <w:t xml:space="preserve">        resized = torch.nn.functional.interpolate(</w:t>
      </w:r>
    </w:p>
    <w:p>
      <w:pPr>
        <w:widowControl/>
        <w:shd w:val="clear" w:color="auto" w:fill="F2F2F2"/>
        <w:spacing w:before="0" w:after="0" w:line="240" w:lineRule="auto"/>
        <w:jc w:val="left"/>
      </w:pPr>
      <w:r>
        <w:rPr>
          <w:rFonts w:ascii="Consolas" w:hAnsi="Consolas" w:cs="Consolas" w:eastAsia="Consolas"/>
          <w:b w:val="0"/>
          <w:i w:val="0"/>
          <w:sz w:val="16"/>
        </w:rPr>
        <w:t xml:space="preserve">            torch.from_numpy(labels.astype(np.float32))[None, None],</w:t>
      </w:r>
    </w:p>
    <w:p>
      <w:pPr>
        <w:widowControl/>
        <w:shd w:val="clear" w:color="auto" w:fill="F2F2F2"/>
        <w:spacing w:before="0" w:after="0" w:line="240" w:lineRule="auto"/>
        <w:jc w:val="left"/>
      </w:pPr>
      <w:r>
        <w:rPr>
          <w:rFonts w:ascii="Consolas" w:hAnsi="Consolas" w:cs="Consolas" w:eastAsia="Consolas"/>
          <w:b w:val="0"/>
          <w:i w:val="0"/>
          <w:sz w:val="16"/>
        </w:rPr>
        <w:t xml:space="preserve">            size=reference.shape,</w:t>
      </w:r>
    </w:p>
    <w:p>
      <w:pPr>
        <w:widowControl/>
        <w:shd w:val="clear" w:color="auto" w:fill="F2F2F2"/>
        <w:spacing w:before="0" w:after="0" w:line="240" w:lineRule="auto"/>
        <w:jc w:val="left"/>
      </w:pPr>
      <w:r>
        <w:rPr>
          <w:rFonts w:ascii="Consolas" w:hAnsi="Consolas" w:cs="Consolas" w:eastAsia="Consolas"/>
          <w:b w:val="0"/>
          <w:i w:val="0"/>
          <w:sz w:val="16"/>
        </w:rPr>
        <w:t xml:space="preserve">            mode="nearest",</w:t>
      </w:r>
    </w:p>
    <w:p>
      <w:pPr>
        <w:widowControl/>
        <w:shd w:val="clear" w:color="auto" w:fill="F2F2F2"/>
        <w:spacing w:before="0" w:after="0" w:line="240" w:lineRule="auto"/>
        <w:jc w:val="left"/>
      </w:pPr>
      <w:r>
        <w:rPr>
          <w:rFonts w:ascii="Consolas" w:hAnsi="Consolas" w:cs="Consolas" w:eastAsia="Consolas"/>
          <w:b w:val="0"/>
          <w:i w:val="0"/>
          <w:sz w:val="16"/>
        </w:rPr>
        <w:t xml:space="preserve">        )</w:t>
      </w:r>
    </w:p>
    <w:p>
      <w:pPr>
        <w:widowControl/>
        <w:shd w:val="clear" w:color="auto" w:fill="F2F2F2"/>
        <w:spacing w:before="0" w:after="0" w:line="240" w:lineRule="auto"/>
        <w:jc w:val="left"/>
      </w:pPr>
      <w:r>
        <w:rPr>
          <w:rFonts w:ascii="Consolas" w:hAnsi="Consolas" w:cs="Consolas" w:eastAsia="Consolas"/>
          <w:b w:val="0"/>
          <w:i w:val="0"/>
          <w:sz w:val="16"/>
        </w:rPr>
        <w:t xml:space="preserve">        volumes.save_mask(resized.squeeze().numpy().astype(np.uint8), affine, mask_path)</w:t>
      </w:r>
    </w:p>
    <w:p>
      <w:pPr>
        <w:widowControl/>
        <w:shd w:val="clear" w:color="auto" w:fill="F2F2F2"/>
        <w:spacing w:before="0" w:after="120" w:line="240" w:lineRule="auto"/>
        <w:jc w:val="left"/>
      </w:pPr>
      <w:r>
        <w:rPr>
          <w:rFonts w:ascii="Consolas" w:hAnsi="Consolas" w:cs="Consolas" w:eastAsia="Consolas"/>
          <w:b w:val="0"/>
          <w:i w:val="0"/>
          <w:sz w:val="16"/>
        </w:rPr>
        <w:t xml:space="preserve">        return Volumes(wt=wt, tc=tc, et=et)</w:t>
      </w:r>
    </w:p>
    <w:p>
      <w:pPr>
        <w:keepNext/>
        <w:widowControl/>
        <w:spacing w:before="120" w:after="80" w:line="276" w:lineRule="auto"/>
        <w:jc w:val="left"/>
      </w:pPr>
      <w:r>
        <w:rPr>
          <w:rFonts w:ascii="Times New Roman" w:hAnsi="Times New Roman" w:cs="Times New Roman" w:eastAsia="Times New Roman"/>
          <w:b/>
          <w:i w:val="0"/>
          <w:sz w:val="24"/>
        </w:rPr>
        <w:t>A.3 Background processing of one scan</w:t>
      </w:r>
      <w:r>
        <w:rPr>
          <w:rFonts w:ascii="Times New Roman" w:hAnsi="Times New Roman" w:cs="Times New Roman" w:eastAsia="Times New Roman"/>
          <w:b w:val="0"/>
          <w:i w:val="0"/>
          <w:sz w:val="24"/>
        </w:rPr>
        <w:t xml:space="preserve"> (</w:t>
      </w:r>
      <w:r>
        <w:rPr>
          <w:rFonts w:ascii="Consolas" w:hAnsi="Consolas" w:cs="Consolas" w:eastAsia="Consolas"/>
          <w:b w:val="0"/>
          <w:i w:val="0"/>
          <w:sz w:val="22"/>
        </w:rPr>
        <w:t>Backend/neuroscan/scans/pipeline.py</w:t>
      </w:r>
      <w:r>
        <w:rPr>
          <w:rFonts w:ascii="Times New Roman" w:hAnsi="Times New Roman" w:cs="Times New Roman" w:eastAsia="Times New Roman"/>
          <w:b w:val="0"/>
          <w:i w:val="0"/>
          <w:sz w:val="24"/>
        </w:rPr>
        <w:t>)</w:t>
      </w:r>
    </w:p>
    <w:p>
      <w:pPr>
        <w:widowControl/>
        <w:shd w:val="clear" w:color="auto" w:fill="F2F2F2"/>
        <w:spacing w:before="0" w:after="0" w:line="240" w:lineRule="auto"/>
        <w:jc w:val="left"/>
      </w:pPr>
      <w:r>
        <w:rPr>
          <w:rFonts w:ascii="Consolas" w:hAnsi="Consolas" w:cs="Consolas" w:eastAsia="Consolas"/>
          <w:b w:val="0"/>
          <w:i w:val="0"/>
          <w:sz w:val="16"/>
        </w:rPr>
        <w:t>def process_scan(</w:t>
      </w:r>
    </w:p>
    <w:p>
      <w:pPr>
        <w:widowControl/>
        <w:shd w:val="clear" w:color="auto" w:fill="F2F2F2"/>
        <w:spacing w:before="0" w:after="0" w:line="240" w:lineRule="auto"/>
        <w:jc w:val="left"/>
      </w:pPr>
      <w:r>
        <w:rPr>
          <w:rFonts w:ascii="Consolas" w:hAnsi="Consolas" w:cs="Consolas" w:eastAsia="Consolas"/>
          <w:b w:val="0"/>
          <w:i w:val="0"/>
          <w:sz w:val="16"/>
        </w:rPr>
        <w:t xml:space="preserve">    session: Session, engine: InferenceEngine, storage: ScanStorage, scan: Scan</w:t>
      </w:r>
    </w:p>
    <w:p>
      <w:pPr>
        <w:widowControl/>
        <w:shd w:val="clear" w:color="auto" w:fill="F2F2F2"/>
        <w:spacing w:before="0" w:after="0" w:line="240" w:lineRule="auto"/>
        <w:jc w:val="left"/>
      </w:pPr>
      <w:r>
        <w:rPr>
          <w:rFonts w:ascii="Consolas" w:hAnsi="Consolas" w:cs="Consolas" w:eastAsia="Consolas"/>
          <w:b w:val="0"/>
          <w:i w:val="0"/>
          <w:sz w:val="16"/>
        </w:rPr>
        <w:t>) -&gt; None:</w:t>
      </w:r>
    </w:p>
    <w:p>
      <w:pPr>
        <w:widowControl/>
        <w:shd w:val="clear" w:color="auto" w:fill="F2F2F2"/>
        <w:spacing w:before="0" w:after="0" w:line="240" w:lineRule="auto"/>
        <w:jc w:val="left"/>
      </w:pPr>
      <w:r>
        <w:rPr>
          <w:rFonts w:ascii="Consolas" w:hAnsi="Consolas" w:cs="Consolas" w:eastAsia="Consolas"/>
          <w:b w:val="0"/>
          <w:i w:val="0"/>
          <w:sz w:val="16"/>
        </w:rPr>
        <w:t xml:space="preserve">    scan.status = ScanStatus.PROCESSING.value</w:t>
      </w:r>
    </w:p>
    <w:p>
      <w:pPr>
        <w:widowControl/>
        <w:shd w:val="clear" w:color="auto" w:fill="F2F2F2"/>
        <w:spacing w:before="0" w:after="0" w:line="240" w:lineRule="auto"/>
        <w:jc w:val="left"/>
      </w:pPr>
      <w:r>
        <w:rPr>
          <w:rFonts w:ascii="Consolas" w:hAnsi="Consolas" w:cs="Consolas" w:eastAsia="Consolas"/>
          <w:b w:val="0"/>
          <w:i w:val="0"/>
          <w:sz w:val="16"/>
        </w:rPr>
        <w:t xml:space="preserve">    scan.errorMessage = None</w:t>
      </w:r>
    </w:p>
    <w:p>
      <w:pPr>
        <w:widowControl/>
        <w:shd w:val="clear" w:color="auto" w:fill="F2F2F2"/>
        <w:spacing w:before="0" w:after="0" w:line="240" w:lineRule="auto"/>
        <w:jc w:val="left"/>
      </w:pPr>
      <w:r>
        <w:rPr>
          <w:rFonts w:ascii="Consolas" w:hAnsi="Consolas" w:cs="Consolas" w:eastAsia="Consolas"/>
          <w:b w:val="0"/>
          <w:i w:val="0"/>
          <w:sz w:val="16"/>
        </w:rPr>
        <w:t xml:space="preserve">    _update(session, scan, PipelineStep.DETECTION, 10)</w:t>
      </w:r>
    </w:p>
    <w:p>
      <w:pPr>
        <w:widowControl/>
        <w:shd w:val="clear" w:color="auto" w:fill="F2F2F2"/>
        <w:spacing w:before="0" w:after="0" w:line="240" w:lineRule="auto"/>
        <w:jc w:val="left"/>
      </w:pPr>
      <w:r>
        <w:rPr>
          <w:rFonts w:ascii="Consolas" w:hAnsi="Consolas" w:cs="Consolas" w:eastAsia="Consolas"/>
          <w:b w:val="0"/>
          <w:i w:val="0"/>
          <w:sz w:val="16"/>
        </w:rPr>
        <w:t xml:space="preserve"> </w:t>
      </w:r>
    </w:p>
    <w:p>
      <w:pPr>
        <w:widowControl/>
        <w:shd w:val="clear" w:color="auto" w:fill="F2F2F2"/>
        <w:spacing w:before="0" w:after="0" w:line="240" w:lineRule="auto"/>
        <w:jc w:val="left"/>
      </w:pPr>
      <w:r>
        <w:rPr>
          <w:rFonts w:ascii="Consolas" w:hAnsi="Consolas" w:cs="Consolas" w:eastAsia="Consolas"/>
          <w:b w:val="0"/>
          <w:i w:val="0"/>
          <w:sz w:val="16"/>
        </w:rPr>
        <w:t xml:space="preserve">    paths = storage.modality_paths(scan.filePaths or {})</w:t>
      </w:r>
    </w:p>
    <w:p>
      <w:pPr>
        <w:widowControl/>
        <w:shd w:val="clear" w:color="auto" w:fill="F2F2F2"/>
        <w:spacing w:before="0" w:after="0" w:line="240" w:lineRule="auto"/>
        <w:jc w:val="left"/>
      </w:pPr>
      <w:r>
        <w:rPr>
          <w:rFonts w:ascii="Consolas" w:hAnsi="Consolas" w:cs="Consolas" w:eastAsia="Consolas"/>
          <w:b w:val="0"/>
          <w:i w:val="0"/>
          <w:sz w:val="16"/>
        </w:rPr>
        <w:t xml:space="preserve">    representative = next(paths[m] for m in REPRESENTATIVE_ORDER if m in paths)</w:t>
      </w:r>
    </w:p>
    <w:p>
      <w:pPr>
        <w:widowControl/>
        <w:shd w:val="clear" w:color="auto" w:fill="F2F2F2"/>
        <w:spacing w:before="0" w:after="0" w:line="240" w:lineRule="auto"/>
        <w:jc w:val="left"/>
      </w:pPr>
      <w:r>
        <w:rPr>
          <w:rFonts w:ascii="Consolas" w:hAnsi="Consolas" w:cs="Consolas" w:eastAsia="Consolas"/>
          <w:b w:val="0"/>
          <w:i w:val="0"/>
          <w:sz w:val="16"/>
        </w:rPr>
        <w:t xml:space="preserve">    image = volumes.representative_slice(representative)</w:t>
      </w:r>
    </w:p>
    <w:p>
      <w:pPr>
        <w:widowControl/>
        <w:shd w:val="clear" w:color="auto" w:fill="F2F2F2"/>
        <w:spacing w:before="0" w:after="0" w:line="240" w:lineRule="auto"/>
        <w:jc w:val="left"/>
      </w:pPr>
      <w:r>
        <w:rPr>
          <w:rFonts w:ascii="Consolas" w:hAnsi="Consolas" w:cs="Consolas" w:eastAsia="Consolas"/>
          <w:b w:val="0"/>
          <w:i w:val="0"/>
          <w:sz w:val="16"/>
        </w:rPr>
        <w:t xml:space="preserve">    probability = engine.detect(image)</w:t>
      </w:r>
    </w:p>
    <w:p>
      <w:pPr>
        <w:widowControl/>
        <w:shd w:val="clear" w:color="auto" w:fill="F2F2F2"/>
        <w:spacing w:before="0" w:after="0" w:line="240" w:lineRule="auto"/>
        <w:jc w:val="left"/>
      </w:pPr>
      <w:r>
        <w:rPr>
          <w:rFonts w:ascii="Consolas" w:hAnsi="Consolas" w:cs="Consolas" w:eastAsia="Consolas"/>
          <w:b w:val="0"/>
          <w:i w:val="0"/>
          <w:sz w:val="16"/>
        </w:rPr>
        <w:t xml:space="preserve">    detected = probability &gt; DETECTION_THRESHOLD</w:t>
      </w:r>
    </w:p>
    <w:p>
      <w:pPr>
        <w:widowControl/>
        <w:shd w:val="clear" w:color="auto" w:fill="F2F2F2"/>
        <w:spacing w:before="0" w:after="0" w:line="240" w:lineRule="auto"/>
        <w:jc w:val="left"/>
      </w:pPr>
      <w:r>
        <w:rPr>
          <w:rFonts w:ascii="Consolas" w:hAnsi="Consolas" w:cs="Consolas" w:eastAsia="Consolas"/>
          <w:b w:val="0"/>
          <w:i w:val="0"/>
          <w:sz w:val="16"/>
        </w:rPr>
        <w:t xml:space="preserve">    _update(session, scan, PipelineStep.CLASSIFICATION, 35)</w:t>
      </w:r>
    </w:p>
    <w:p>
      <w:pPr>
        <w:widowControl/>
        <w:shd w:val="clear" w:color="auto" w:fill="F2F2F2"/>
        <w:spacing w:before="0" w:after="0" w:line="240" w:lineRule="auto"/>
        <w:jc w:val="left"/>
      </w:pPr>
      <w:r>
        <w:rPr>
          <w:rFonts w:ascii="Consolas" w:hAnsi="Consolas" w:cs="Consolas" w:eastAsia="Consolas"/>
          <w:b w:val="0"/>
          <w:i w:val="0"/>
          <w:sz w:val="16"/>
        </w:rPr>
        <w:t xml:space="preserve"> </w:t>
      </w:r>
    </w:p>
    <w:p>
      <w:pPr>
        <w:widowControl/>
        <w:shd w:val="clear" w:color="auto" w:fill="F2F2F2"/>
        <w:spacing w:before="0" w:after="0" w:line="240" w:lineRule="auto"/>
        <w:jc w:val="left"/>
      </w:pPr>
      <w:r>
        <w:rPr>
          <w:rFonts w:ascii="Consolas" w:hAnsi="Consolas" w:cs="Consolas" w:eastAsia="Consolas"/>
          <w:b w:val="0"/>
          <w:i w:val="0"/>
          <w:sz w:val="16"/>
        </w:rPr>
        <w:t xml:space="preserve">    classification = engine.classify(image)</w:t>
      </w:r>
    </w:p>
    <w:p>
      <w:pPr>
        <w:widowControl/>
        <w:shd w:val="clear" w:color="auto" w:fill="F2F2F2"/>
        <w:spacing w:before="0" w:after="0" w:line="240" w:lineRule="auto"/>
        <w:jc w:val="left"/>
      </w:pPr>
      <w:r>
        <w:rPr>
          <w:rFonts w:ascii="Consolas" w:hAnsi="Consolas" w:cs="Consolas" w:eastAsia="Consolas"/>
          <w:b w:val="0"/>
          <w:i w:val="0"/>
          <w:sz w:val="16"/>
        </w:rPr>
        <w:t xml:space="preserve">    _update(session, scan, PipelineStep.SEGMENTATION, 60)</w:t>
      </w:r>
    </w:p>
    <w:p>
      <w:pPr>
        <w:widowControl/>
        <w:shd w:val="clear" w:color="auto" w:fill="F2F2F2"/>
        <w:spacing w:before="0" w:after="0" w:line="240" w:lineRule="auto"/>
        <w:jc w:val="left"/>
      </w:pPr>
      <w:r>
        <w:rPr>
          <w:rFonts w:ascii="Consolas" w:hAnsi="Consolas" w:cs="Consolas" w:eastAsia="Consolas"/>
          <w:b w:val="0"/>
          <w:i w:val="0"/>
          <w:sz w:val="16"/>
        </w:rPr>
        <w:t xml:space="preserve"> </w:t>
      </w:r>
    </w:p>
    <w:p>
      <w:pPr>
        <w:widowControl/>
        <w:shd w:val="clear" w:color="auto" w:fill="F2F2F2"/>
        <w:spacing w:before="0" w:after="0" w:line="240" w:lineRule="auto"/>
        <w:jc w:val="left"/>
      </w:pPr>
      <w:r>
        <w:rPr>
          <w:rFonts w:ascii="Consolas" w:hAnsi="Consolas" w:cs="Consolas" w:eastAsia="Consolas"/>
          <w:b w:val="0"/>
          <w:i w:val="0"/>
          <w:sz w:val="16"/>
        </w:rPr>
        <w:t xml:space="preserve">    storage.mask_path(scan.id).unlink(missing_ok=True)</w:t>
      </w:r>
    </w:p>
    <w:p>
      <w:pPr>
        <w:widowControl/>
        <w:shd w:val="clear" w:color="auto" w:fill="F2F2F2"/>
        <w:spacing w:before="0" w:after="0" w:line="240" w:lineRule="auto"/>
        <w:jc w:val="left"/>
      </w:pPr>
      <w:r>
        <w:rPr>
          <w:rFonts w:ascii="Consolas" w:hAnsi="Consolas" w:cs="Consolas" w:eastAsia="Consolas"/>
          <w:b w:val="0"/>
          <w:i w:val="0"/>
          <w:sz w:val="16"/>
        </w:rPr>
        <w:t xml:space="preserve">    segmented = _segment(engine, storage, scan, paths)</w:t>
      </w:r>
    </w:p>
    <w:p>
      <w:pPr>
        <w:widowControl/>
        <w:shd w:val="clear" w:color="auto" w:fill="F2F2F2"/>
        <w:spacing w:before="0" w:after="0" w:line="240" w:lineRule="auto"/>
        <w:jc w:val="left"/>
      </w:pPr>
      <w:r>
        <w:rPr>
          <w:rFonts w:ascii="Consolas" w:hAnsi="Consolas" w:cs="Consolas" w:eastAsia="Consolas"/>
          <w:b w:val="0"/>
          <w:i w:val="0"/>
          <w:sz w:val="16"/>
        </w:rPr>
        <w:t xml:space="preserve">    wt, tc, et = (segmented.wt, segmented.tc, segmented.et) if segmented else (0.0, 0.0, 0.0)</w:t>
      </w:r>
    </w:p>
    <w:p>
      <w:pPr>
        <w:widowControl/>
        <w:shd w:val="clear" w:color="auto" w:fill="F2F2F2"/>
        <w:spacing w:before="0" w:after="0" w:line="240" w:lineRule="auto"/>
        <w:jc w:val="left"/>
      </w:pPr>
      <w:r>
        <w:rPr>
          <w:rFonts w:ascii="Consolas" w:hAnsi="Consolas" w:cs="Consolas" w:eastAsia="Consolas"/>
          <w:b w:val="0"/>
          <w:i w:val="0"/>
          <w:sz w:val="16"/>
        </w:rPr>
        <w:t xml:space="preserve"> </w:t>
      </w:r>
    </w:p>
    <w:p>
      <w:pPr>
        <w:widowControl/>
        <w:shd w:val="clear" w:color="auto" w:fill="F2F2F2"/>
        <w:spacing w:before="0" w:after="0" w:line="240" w:lineRule="auto"/>
        <w:jc w:val="left"/>
      </w:pPr>
      <w:r>
        <w:rPr>
          <w:rFonts w:ascii="Consolas" w:hAnsi="Consolas" w:cs="Consolas" w:eastAsia="Consolas"/>
          <w:b w:val="0"/>
          <w:i w:val="0"/>
          <w:sz w:val="16"/>
        </w:rPr>
        <w:t xml:space="preserve">    scan.results = {</w:t>
      </w:r>
    </w:p>
    <w:p>
      <w:pPr>
        <w:widowControl/>
        <w:shd w:val="clear" w:color="auto" w:fill="F2F2F2"/>
        <w:spacing w:before="0" w:after="0" w:line="240" w:lineRule="auto"/>
        <w:jc w:val="left"/>
      </w:pPr>
      <w:r>
        <w:rPr>
          <w:rFonts w:ascii="Consolas" w:hAnsi="Consolas" w:cs="Consolas" w:eastAsia="Consolas"/>
          <w:b w:val="0"/>
          <w:i w:val="0"/>
          <w:sz w:val="16"/>
        </w:rPr>
        <w:t xml:space="preserve">        "detected": detected,</w:t>
      </w:r>
    </w:p>
    <w:p>
      <w:pPr>
        <w:widowControl/>
        <w:shd w:val="clear" w:color="auto" w:fill="F2F2F2"/>
        <w:spacing w:before="0" w:after="0" w:line="240" w:lineRule="auto"/>
        <w:jc w:val="left"/>
      </w:pPr>
      <w:r>
        <w:rPr>
          <w:rFonts w:ascii="Consolas" w:hAnsi="Consolas" w:cs="Consolas" w:eastAsia="Consolas"/>
          <w:b w:val="0"/>
          <w:i w:val="0"/>
          <w:sz w:val="16"/>
        </w:rPr>
        <w:t xml:space="preserve">        "classification": classification.label if detected else NO_TUMOUR,</w:t>
      </w:r>
    </w:p>
    <w:p>
      <w:pPr>
        <w:widowControl/>
        <w:shd w:val="clear" w:color="auto" w:fill="F2F2F2"/>
        <w:spacing w:before="0" w:after="0" w:line="240" w:lineRule="auto"/>
        <w:jc w:val="left"/>
      </w:pPr>
      <w:r>
        <w:rPr>
          <w:rFonts w:ascii="Consolas" w:hAnsi="Consolas" w:cs="Consolas" w:eastAsia="Consolas"/>
          <w:b w:val="0"/>
          <w:i w:val="0"/>
          <w:sz w:val="16"/>
        </w:rPr>
        <w:t xml:space="preserve">        "confidence": round(classification.confidence if detected else 1 - probability, 4),</w:t>
      </w:r>
    </w:p>
    <w:p>
      <w:pPr>
        <w:widowControl/>
        <w:shd w:val="clear" w:color="auto" w:fill="F2F2F2"/>
        <w:spacing w:before="0" w:after="0" w:line="240" w:lineRule="auto"/>
        <w:jc w:val="left"/>
      </w:pPr>
      <w:r>
        <w:rPr>
          <w:rFonts w:ascii="Consolas" w:hAnsi="Consolas" w:cs="Consolas" w:eastAsia="Consolas"/>
          <w:b w:val="0"/>
          <w:i w:val="0"/>
          <w:sz w:val="16"/>
        </w:rPr>
        <w:t xml:space="preserve">        "tumorVolume": round(wt, 2),</w:t>
      </w:r>
    </w:p>
    <w:p>
      <w:pPr>
        <w:widowControl/>
        <w:shd w:val="clear" w:color="auto" w:fill="F2F2F2"/>
        <w:spacing w:before="0" w:after="0" w:line="240" w:lineRule="auto"/>
        <w:jc w:val="left"/>
      </w:pPr>
      <w:r>
        <w:rPr>
          <w:rFonts w:ascii="Consolas" w:hAnsi="Consolas" w:cs="Consolas" w:eastAsia="Consolas"/>
          <w:b w:val="0"/>
          <w:i w:val="0"/>
          <w:sz w:val="16"/>
        </w:rPr>
        <w:t xml:space="preserve">        "wtVolume": round(wt, 2),</w:t>
      </w:r>
    </w:p>
    <w:p>
      <w:pPr>
        <w:widowControl/>
        <w:shd w:val="clear" w:color="auto" w:fill="F2F2F2"/>
        <w:spacing w:before="0" w:after="0" w:line="240" w:lineRule="auto"/>
        <w:jc w:val="left"/>
      </w:pPr>
      <w:r>
        <w:rPr>
          <w:rFonts w:ascii="Consolas" w:hAnsi="Consolas" w:cs="Consolas" w:eastAsia="Consolas"/>
          <w:b w:val="0"/>
          <w:i w:val="0"/>
          <w:sz w:val="16"/>
        </w:rPr>
        <w:t xml:space="preserve">        "tcVolume": round(tc, 2),</w:t>
      </w:r>
    </w:p>
    <w:p>
      <w:pPr>
        <w:widowControl/>
        <w:shd w:val="clear" w:color="auto" w:fill="F2F2F2"/>
        <w:spacing w:before="0" w:after="0" w:line="240" w:lineRule="auto"/>
        <w:jc w:val="left"/>
      </w:pPr>
      <w:r>
        <w:rPr>
          <w:rFonts w:ascii="Consolas" w:hAnsi="Consolas" w:cs="Consolas" w:eastAsia="Consolas"/>
          <w:b w:val="0"/>
          <w:i w:val="0"/>
          <w:sz w:val="16"/>
        </w:rPr>
        <w:t xml:space="preserve">        "etVolume": round(et, 2),</w:t>
      </w:r>
    </w:p>
    <w:p>
      <w:pPr>
        <w:widowControl/>
        <w:shd w:val="clear" w:color="auto" w:fill="F2F2F2"/>
        <w:spacing w:before="0" w:after="0" w:line="240" w:lineRule="auto"/>
        <w:jc w:val="left"/>
      </w:pPr>
      <w:r>
        <w:rPr>
          <w:rFonts w:ascii="Consolas" w:hAnsi="Consolas" w:cs="Consolas" w:eastAsia="Consolas"/>
          <w:b w:val="0"/>
          <w:i w:val="0"/>
          <w:sz w:val="16"/>
        </w:rPr>
        <w:t xml:space="preserve">        # Kept for the PDF report; the API response omits them.</w:t>
      </w:r>
    </w:p>
    <w:p>
      <w:pPr>
        <w:widowControl/>
        <w:shd w:val="clear" w:color="auto" w:fill="F2F2F2"/>
        <w:spacing w:before="0" w:after="0" w:line="240" w:lineRule="auto"/>
        <w:jc w:val="left"/>
      </w:pPr>
      <w:r>
        <w:rPr>
          <w:rFonts w:ascii="Consolas" w:hAnsi="Consolas" w:cs="Consolas" w:eastAsia="Consolas"/>
          <w:b w:val="0"/>
          <w:i w:val="0"/>
          <w:sz w:val="16"/>
        </w:rPr>
        <w:t xml:space="preserve">        "detectionProbability": round(probability, 4),</w:t>
      </w:r>
    </w:p>
    <w:p>
      <w:pPr>
        <w:widowControl/>
        <w:shd w:val="clear" w:color="auto" w:fill="F2F2F2"/>
        <w:spacing w:before="0" w:after="0" w:line="240" w:lineRule="auto"/>
        <w:jc w:val="left"/>
      </w:pPr>
      <w:r>
        <w:rPr>
          <w:rFonts w:ascii="Consolas" w:hAnsi="Consolas" w:cs="Consolas" w:eastAsia="Consolas"/>
          <w:b w:val="0"/>
          <w:i w:val="0"/>
          <w:sz w:val="16"/>
        </w:rPr>
        <w:t xml:space="preserve">        "classProbabilities": {</w:t>
      </w:r>
    </w:p>
    <w:p>
      <w:pPr>
        <w:widowControl/>
        <w:shd w:val="clear" w:color="auto" w:fill="F2F2F2"/>
        <w:spacing w:before="0" w:after="0" w:line="240" w:lineRule="auto"/>
        <w:jc w:val="left"/>
      </w:pPr>
      <w:r>
        <w:rPr>
          <w:rFonts w:ascii="Consolas" w:hAnsi="Consolas" w:cs="Consolas" w:eastAsia="Consolas"/>
          <w:b w:val="0"/>
          <w:i w:val="0"/>
          <w:sz w:val="16"/>
        </w:rPr>
        <w:t xml:space="preserve">            name: round(value, 4) for name, value in classification.probabilities.items()</w:t>
      </w:r>
    </w:p>
    <w:p>
      <w:pPr>
        <w:widowControl/>
        <w:shd w:val="clear" w:color="auto" w:fill="F2F2F2"/>
        <w:spacing w:before="0" w:after="0" w:line="240" w:lineRule="auto"/>
        <w:jc w:val="left"/>
      </w:pPr>
      <w:r>
        <w:rPr>
          <w:rFonts w:ascii="Consolas" w:hAnsi="Consolas" w:cs="Consolas" w:eastAsia="Consolas"/>
          <w:b w:val="0"/>
          <w:i w:val="0"/>
          <w:sz w:val="16"/>
        </w:rPr>
        <w:t xml:space="preserve">        },</w:t>
      </w:r>
    </w:p>
    <w:p>
      <w:pPr>
        <w:widowControl/>
        <w:shd w:val="clear" w:color="auto" w:fill="F2F2F2"/>
        <w:spacing w:before="0" w:after="0" w:line="240" w:lineRule="auto"/>
        <w:jc w:val="left"/>
      </w:pPr>
      <w:r>
        <w:rPr>
          <w:rFonts w:ascii="Consolas" w:hAnsi="Consolas" w:cs="Consolas" w:eastAsia="Consolas"/>
          <w:b w:val="0"/>
          <w:i w:val="0"/>
          <w:sz w:val="16"/>
        </w:rPr>
        <w:t xml:space="preserve">    }</w:t>
      </w:r>
    </w:p>
    <w:p>
      <w:pPr>
        <w:widowControl/>
        <w:shd w:val="clear" w:color="auto" w:fill="F2F2F2"/>
        <w:spacing w:before="0" w:after="0" w:line="240" w:lineRule="auto"/>
        <w:jc w:val="left"/>
      </w:pPr>
      <w:r>
        <w:rPr>
          <w:rFonts w:ascii="Consolas" w:hAnsi="Consolas" w:cs="Consolas" w:eastAsia="Consolas"/>
          <w:b w:val="0"/>
          <w:i w:val="0"/>
          <w:sz w:val="16"/>
        </w:rPr>
        <w:t xml:space="preserve">    scan.status = ScanStatus.COMPLETED.value</w:t>
      </w:r>
    </w:p>
    <w:p>
      <w:pPr>
        <w:widowControl/>
        <w:shd w:val="clear" w:color="auto" w:fill="F2F2F2"/>
        <w:spacing w:before="0" w:after="120" w:line="240" w:lineRule="auto"/>
        <w:jc w:val="left"/>
      </w:pPr>
      <w:r>
        <w:rPr>
          <w:rFonts w:ascii="Consolas" w:hAnsi="Consolas" w:cs="Consolas" w:eastAsia="Consolas"/>
          <w:b w:val="0"/>
          <w:i w:val="0"/>
          <w:sz w:val="16"/>
        </w:rPr>
        <w:t xml:space="preserve">    _update(session, scan, PipelineStep.COMPLETE, 100)</w:t>
      </w:r>
    </w:p>
    <w:sectPr w:rsidR="00066C8B">
      <w:headerReference w:type="default" r:id="rId11"/>
      <w:pgSz w:w="11900" w:h="16840"/>
      <w:pgMar w:top="1360" w:right="132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9AA04" w14:textId="77777777" w:rsidR="008B1149" w:rsidRDefault="008B1149">
      <w:r>
        <w:separator/>
      </w:r>
    </w:p>
  </w:endnote>
  <w:endnote w:type="continuationSeparator" w:id="0">
    <w:p w14:paraId="5FD7D484" w14:textId="77777777" w:rsidR="008B1149" w:rsidRDefault="008B1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D1799" w14:textId="77777777" w:rsidR="00C20248" w:rsidRDefault="00C20248">
    <w:pPr>
      <w:pStyle w:val="Footer"/>
      <w:jc w:val="center"/>
    </w:pPr>
  </w:p>
  <w:p w14:paraId="36CF2C3D" w14:textId="77777777" w:rsidR="002423DA" w:rsidRDefault="002423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570169"/>
      <w:docPartObj>
        <w:docPartGallery w:val="Page Numbers (Bottom of Page)"/>
        <w:docPartUnique/>
      </w:docPartObj>
    </w:sdtPr>
    <w:sdtEndPr>
      <w:rPr>
        <w:noProof/>
      </w:rPr>
    </w:sdtEndPr>
    <w:sdtContent>
      <w:p w14:paraId="3E171235" w14:textId="77777777" w:rsidR="00C20248" w:rsidRDefault="00C20248">
        <w:pPr>
          <w:pStyle w:val="Footer"/>
          <w:jc w:val="center"/>
        </w:pPr>
        <w:r>
          <w:fldChar w:fldCharType="begin"/>
        </w:r>
        <w:r>
          <w:instrText xml:space="preserve"> PAGE   \* MERGEFORMAT </w:instrText>
        </w:r>
        <w:r>
          <w:fldChar w:fldCharType="separate"/>
        </w:r>
        <w:r w:rsidR="00F71803">
          <w:rPr>
            <w:noProof/>
          </w:rPr>
          <w:t>iii</w:t>
        </w:r>
        <w:r>
          <w:rPr>
            <w:noProof/>
          </w:rPr>
          <w:fldChar w:fldCharType="end"/>
        </w:r>
      </w:p>
    </w:sdtContent>
  </w:sdt>
  <w:p w14:paraId="16225FBC" w14:textId="77777777" w:rsidR="00C20248" w:rsidRDefault="00C202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C78F6" w14:textId="77777777" w:rsidR="008B1149" w:rsidRDefault="008B1149">
      <w:r>
        <w:separator/>
      </w:r>
    </w:p>
  </w:footnote>
  <w:footnote w:type="continuationSeparator" w:id="0">
    <w:p w14:paraId="68B93AE5" w14:textId="77777777" w:rsidR="008B1149" w:rsidRDefault="008B11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7F5A" w14:textId="77777777" w:rsidR="004562F9" w:rsidRDefault="00563F5E">
    <w:pPr>
      <w:pStyle w:val="BodyText"/>
      <w:spacing w:line="14" w:lineRule="auto"/>
      <w:rPr>
        <w:b/>
        <w:sz w:val="20"/>
      </w:rPr>
    </w:pPr>
    <w:r>
      <w:rPr>
        <w:b/>
        <w:noProof/>
        <w:sz w:val="26"/>
        <w:lang w:val="en-IN" w:eastAsia="en-IN"/>
      </w:rPr>
      <mc:AlternateContent>
        <mc:Choice Requires="wps">
          <w:drawing>
            <wp:anchor distT="0" distB="0" distL="114300" distR="114300" simplePos="0" relativeHeight="251658240" behindDoc="1" locked="0" layoutInCell="1" allowOverlap="1" wp14:anchorId="28AB78F1" wp14:editId="554B6D85">
              <wp:simplePos x="0" y="0"/>
              <wp:positionH relativeFrom="page">
                <wp:posOffset>1663700</wp:posOffset>
              </wp:positionH>
              <wp:positionV relativeFrom="page">
                <wp:posOffset>906145</wp:posOffset>
              </wp:positionV>
              <wp:extent cx="4231640" cy="82105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1640" cy="821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B57B74" w14:textId="77777777" w:rsidR="004562F9" w:rsidRDefault="004562F9">
                          <w:pPr>
                            <w:spacing w:before="178"/>
                            <w:ind w:left="4" w:right="2"/>
                            <w:jc w:val="cente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31pt;margin-top:71.35pt;width:333.2pt;height:64.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" filled="f" stroked="f">
              <v:textbox inset="0,0,0,0">
                <w:txbxContent>
                  <w:p w:rsidR="00F5766F" w:rsidRDefault="00351AFF">
                    <w:pPr>
                      <w:spacing w:before="178"/>
                      <w:ind w:left="4" w:right="2"/>
                      <w:jc w:val="center"/>
                      <w:rPr>
                        <w:sz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2D131" w14:textId="77777777" w:rsidR="004562F9" w:rsidRDefault="004562F9">
    <w:pPr>
      <w:pStyle w:val="BodyText"/>
      <w:spacing w:line="14" w:lineRule="auto"/>
      <w:rPr>
        <w:b/>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2F71"/>
    <w:multiLevelType w:val="hybridMultilevel"/>
    <w:tmpl w:val="659C8F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9A59B2"/>
    <w:multiLevelType w:val="multilevel"/>
    <w:tmpl w:val="C67E66CA"/>
    <w:lvl w:ilvl="0">
      <w:start w:val="3"/>
      <w:numFmt w:val="decimal"/>
      <w:lvlText w:val="%1"/>
      <w:lvlJc w:val="left"/>
      <w:pPr>
        <w:ind w:left="920" w:hanging="720"/>
      </w:pPr>
      <w:rPr>
        <w:rFonts w:hint="default"/>
        <w:lang w:val="en-US" w:eastAsia="en-US" w:bidi="ar-SA"/>
      </w:rPr>
    </w:lvl>
    <w:lvl w:ilvl="1">
      <w:start w:val="1"/>
      <w:numFmt w:val="decimal"/>
      <w:lvlText w:val="%1.%2"/>
      <w:lvlJc w:val="left"/>
      <w:pPr>
        <w:ind w:left="920" w:hanging="720"/>
      </w:pPr>
      <w:rPr>
        <w:rFonts w:hint="default"/>
        <w:lang w:val="en-US" w:eastAsia="en-US" w:bidi="ar-SA"/>
      </w:rPr>
    </w:lvl>
    <w:lvl w:ilvl="2">
      <w:start w:val="1"/>
      <w:numFmt w:val="decimal"/>
      <w:lvlText w:val="%1.%2.%3"/>
      <w:lvlJc w:val="left"/>
      <w:pPr>
        <w:ind w:left="920" w:hanging="72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3447" w:hanging="720"/>
      </w:pPr>
      <w:rPr>
        <w:rFonts w:hint="default"/>
        <w:lang w:val="en-US" w:eastAsia="en-US" w:bidi="ar-SA"/>
      </w:rPr>
    </w:lvl>
    <w:lvl w:ilvl="4">
      <w:numFmt w:val="bullet"/>
      <w:lvlText w:val="•"/>
      <w:lvlJc w:val="left"/>
      <w:pPr>
        <w:ind w:left="4290" w:hanging="720"/>
      </w:pPr>
      <w:rPr>
        <w:rFonts w:hint="default"/>
        <w:lang w:val="en-US" w:eastAsia="en-US" w:bidi="ar-SA"/>
      </w:rPr>
    </w:lvl>
    <w:lvl w:ilvl="5">
      <w:numFmt w:val="bullet"/>
      <w:lvlText w:val="•"/>
      <w:lvlJc w:val="left"/>
      <w:pPr>
        <w:ind w:left="5133" w:hanging="720"/>
      </w:pPr>
      <w:rPr>
        <w:rFonts w:hint="default"/>
        <w:lang w:val="en-US" w:eastAsia="en-US" w:bidi="ar-SA"/>
      </w:rPr>
    </w:lvl>
    <w:lvl w:ilvl="6">
      <w:numFmt w:val="bullet"/>
      <w:lvlText w:val="•"/>
      <w:lvlJc w:val="left"/>
      <w:pPr>
        <w:ind w:left="5975" w:hanging="720"/>
      </w:pPr>
      <w:rPr>
        <w:rFonts w:hint="default"/>
        <w:lang w:val="en-US" w:eastAsia="en-US" w:bidi="ar-SA"/>
      </w:rPr>
    </w:lvl>
    <w:lvl w:ilvl="7">
      <w:numFmt w:val="bullet"/>
      <w:lvlText w:val="•"/>
      <w:lvlJc w:val="left"/>
      <w:pPr>
        <w:ind w:left="6818" w:hanging="720"/>
      </w:pPr>
      <w:rPr>
        <w:rFonts w:hint="default"/>
        <w:lang w:val="en-US" w:eastAsia="en-US" w:bidi="ar-SA"/>
      </w:rPr>
    </w:lvl>
    <w:lvl w:ilvl="8">
      <w:numFmt w:val="bullet"/>
      <w:lvlText w:val="•"/>
      <w:lvlJc w:val="left"/>
      <w:pPr>
        <w:ind w:left="7661" w:hanging="720"/>
      </w:pPr>
      <w:rPr>
        <w:rFonts w:hint="default"/>
        <w:lang w:val="en-US" w:eastAsia="en-US" w:bidi="ar-SA"/>
      </w:rPr>
    </w:lvl>
  </w:abstractNum>
  <w:abstractNum w:abstractNumId="2" w15:restartNumberingAfterBreak="0">
    <w:nsid w:val="0AD3620F"/>
    <w:multiLevelType w:val="multilevel"/>
    <w:tmpl w:val="38661AD8"/>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0B5905D9"/>
    <w:multiLevelType w:val="hybridMultilevel"/>
    <w:tmpl w:val="097C2356"/>
    <w:lvl w:ilvl="0" w:tplc="7DACB3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7A16AA"/>
    <w:multiLevelType w:val="multilevel"/>
    <w:tmpl w:val="5C4EB3C4"/>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5" w15:restartNumberingAfterBreak="0">
    <w:nsid w:val="0F7B0AE4"/>
    <w:multiLevelType w:val="hybridMultilevel"/>
    <w:tmpl w:val="0A64EA6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376464"/>
    <w:multiLevelType w:val="multilevel"/>
    <w:tmpl w:val="BB96ED5E"/>
    <w:lvl w:ilvl="0">
      <w:start w:val="1"/>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7" w15:restartNumberingAfterBreak="0">
    <w:nsid w:val="215906BD"/>
    <w:multiLevelType w:val="multilevel"/>
    <w:tmpl w:val="73D06F8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C0C0DCA"/>
    <w:multiLevelType w:val="multilevel"/>
    <w:tmpl w:val="521695EA"/>
    <w:lvl w:ilvl="0">
      <w:start w:val="3"/>
      <w:numFmt w:val="decimal"/>
      <w:lvlText w:val="%1"/>
      <w:lvlJc w:val="left"/>
      <w:pPr>
        <w:ind w:left="560" w:hanging="5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30420E73"/>
    <w:multiLevelType w:val="multilevel"/>
    <w:tmpl w:val="692E87DC"/>
    <w:lvl w:ilvl="0">
      <w:start w:val="3"/>
      <w:numFmt w:val="decimal"/>
      <w:lvlText w:val="%1"/>
      <w:lvlJc w:val="left"/>
      <w:pPr>
        <w:ind w:left="2684" w:hanging="1102"/>
      </w:pPr>
      <w:rPr>
        <w:rFonts w:hint="default"/>
        <w:lang w:val="en-US" w:eastAsia="en-US" w:bidi="ar-SA"/>
      </w:rPr>
    </w:lvl>
    <w:lvl w:ilvl="1">
      <w:start w:val="3"/>
      <w:numFmt w:val="decimal"/>
      <w:lvlText w:val="%1.%2"/>
      <w:lvlJc w:val="left"/>
      <w:pPr>
        <w:ind w:left="2684" w:hanging="1102"/>
      </w:pPr>
      <w:rPr>
        <w:rFonts w:hint="default"/>
        <w:lang w:val="en-US" w:eastAsia="en-US" w:bidi="ar-SA"/>
      </w:rPr>
    </w:lvl>
    <w:lvl w:ilvl="2">
      <w:start w:val="1"/>
      <w:numFmt w:val="decimal"/>
      <w:lvlText w:val="%1.%2.%3"/>
      <w:lvlJc w:val="left"/>
      <w:pPr>
        <w:ind w:left="2520" w:hanging="1102"/>
      </w:pPr>
      <w:rPr>
        <w:rFonts w:ascii="Times New Roman" w:eastAsia="Times New Roman" w:hAnsi="Times New Roman" w:cs="Times New Roman" w:hint="default"/>
        <w:w w:val="101"/>
        <w:sz w:val="24"/>
        <w:szCs w:val="24"/>
        <w:lang w:val="en-US" w:eastAsia="en-US" w:bidi="ar-SA"/>
      </w:rPr>
    </w:lvl>
    <w:lvl w:ilvl="3">
      <w:numFmt w:val="bullet"/>
      <w:lvlText w:val="•"/>
      <w:lvlJc w:val="left"/>
      <w:pPr>
        <w:ind w:left="4901" w:hanging="1102"/>
      </w:pPr>
      <w:rPr>
        <w:rFonts w:hint="default"/>
        <w:lang w:val="en-US" w:eastAsia="en-US" w:bidi="ar-SA"/>
      </w:rPr>
    </w:lvl>
    <w:lvl w:ilvl="4">
      <w:numFmt w:val="bullet"/>
      <w:lvlText w:val="•"/>
      <w:lvlJc w:val="left"/>
      <w:pPr>
        <w:ind w:left="5642" w:hanging="1102"/>
      </w:pPr>
      <w:rPr>
        <w:rFonts w:hint="default"/>
        <w:lang w:val="en-US" w:eastAsia="en-US" w:bidi="ar-SA"/>
      </w:rPr>
    </w:lvl>
    <w:lvl w:ilvl="5">
      <w:numFmt w:val="bullet"/>
      <w:lvlText w:val="•"/>
      <w:lvlJc w:val="left"/>
      <w:pPr>
        <w:ind w:left="6382" w:hanging="1102"/>
      </w:pPr>
      <w:rPr>
        <w:rFonts w:hint="default"/>
        <w:lang w:val="en-US" w:eastAsia="en-US" w:bidi="ar-SA"/>
      </w:rPr>
    </w:lvl>
    <w:lvl w:ilvl="6">
      <w:numFmt w:val="bullet"/>
      <w:lvlText w:val="•"/>
      <w:lvlJc w:val="left"/>
      <w:pPr>
        <w:ind w:left="7123" w:hanging="1102"/>
      </w:pPr>
      <w:rPr>
        <w:rFonts w:hint="default"/>
        <w:lang w:val="en-US" w:eastAsia="en-US" w:bidi="ar-SA"/>
      </w:rPr>
    </w:lvl>
    <w:lvl w:ilvl="7">
      <w:numFmt w:val="bullet"/>
      <w:lvlText w:val="•"/>
      <w:lvlJc w:val="left"/>
      <w:pPr>
        <w:ind w:left="7863" w:hanging="1102"/>
      </w:pPr>
      <w:rPr>
        <w:rFonts w:hint="default"/>
        <w:lang w:val="en-US" w:eastAsia="en-US" w:bidi="ar-SA"/>
      </w:rPr>
    </w:lvl>
    <w:lvl w:ilvl="8">
      <w:numFmt w:val="bullet"/>
      <w:lvlText w:val="•"/>
      <w:lvlJc w:val="left"/>
      <w:pPr>
        <w:ind w:left="8604" w:hanging="1102"/>
      </w:pPr>
      <w:rPr>
        <w:rFonts w:hint="default"/>
        <w:lang w:val="en-US" w:eastAsia="en-US" w:bidi="ar-SA"/>
      </w:rPr>
    </w:lvl>
  </w:abstractNum>
  <w:abstractNum w:abstractNumId="10" w15:restartNumberingAfterBreak="0">
    <w:nsid w:val="41691D06"/>
    <w:multiLevelType w:val="multilevel"/>
    <w:tmpl w:val="516053C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7584BDC"/>
    <w:multiLevelType w:val="hybridMultilevel"/>
    <w:tmpl w:val="D8CCC8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8A22E72"/>
    <w:multiLevelType w:val="multilevel"/>
    <w:tmpl w:val="42C25C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E5838B0"/>
    <w:multiLevelType w:val="hybridMultilevel"/>
    <w:tmpl w:val="EA88FA8C"/>
    <w:lvl w:ilvl="0" w:tplc="71E28366">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60C6F3D2">
      <w:numFmt w:val="bullet"/>
      <w:lvlText w:val="•"/>
      <w:lvlJc w:val="left"/>
      <w:pPr>
        <w:ind w:left="1646" w:hanging="394"/>
      </w:pPr>
      <w:rPr>
        <w:rFonts w:hint="default"/>
        <w:lang w:val="en-US" w:eastAsia="en-US" w:bidi="ar-SA"/>
      </w:rPr>
    </w:lvl>
    <w:lvl w:ilvl="2" w:tplc="861C69D4">
      <w:numFmt w:val="bullet"/>
      <w:lvlText w:val="•"/>
      <w:lvlJc w:val="left"/>
      <w:pPr>
        <w:ind w:left="2452" w:hanging="394"/>
      </w:pPr>
      <w:rPr>
        <w:rFonts w:hint="default"/>
        <w:lang w:val="en-US" w:eastAsia="en-US" w:bidi="ar-SA"/>
      </w:rPr>
    </w:lvl>
    <w:lvl w:ilvl="3" w:tplc="4820853C">
      <w:numFmt w:val="bullet"/>
      <w:lvlText w:val="•"/>
      <w:lvlJc w:val="left"/>
      <w:pPr>
        <w:ind w:left="3258" w:hanging="394"/>
      </w:pPr>
      <w:rPr>
        <w:rFonts w:hint="default"/>
        <w:lang w:val="en-US" w:eastAsia="en-US" w:bidi="ar-SA"/>
      </w:rPr>
    </w:lvl>
    <w:lvl w:ilvl="4" w:tplc="ED0456D4">
      <w:numFmt w:val="bullet"/>
      <w:lvlText w:val="•"/>
      <w:lvlJc w:val="left"/>
      <w:pPr>
        <w:ind w:left="4064" w:hanging="394"/>
      </w:pPr>
      <w:rPr>
        <w:rFonts w:hint="default"/>
        <w:lang w:val="en-US" w:eastAsia="en-US" w:bidi="ar-SA"/>
      </w:rPr>
    </w:lvl>
    <w:lvl w:ilvl="5" w:tplc="92B0D3C4">
      <w:numFmt w:val="bullet"/>
      <w:lvlText w:val="•"/>
      <w:lvlJc w:val="left"/>
      <w:pPr>
        <w:ind w:left="4870" w:hanging="394"/>
      </w:pPr>
      <w:rPr>
        <w:rFonts w:hint="default"/>
        <w:lang w:val="en-US" w:eastAsia="en-US" w:bidi="ar-SA"/>
      </w:rPr>
    </w:lvl>
    <w:lvl w:ilvl="6" w:tplc="8256945A">
      <w:numFmt w:val="bullet"/>
      <w:lvlText w:val="•"/>
      <w:lvlJc w:val="left"/>
      <w:pPr>
        <w:ind w:left="5676" w:hanging="394"/>
      </w:pPr>
      <w:rPr>
        <w:rFonts w:hint="default"/>
        <w:lang w:val="en-US" w:eastAsia="en-US" w:bidi="ar-SA"/>
      </w:rPr>
    </w:lvl>
    <w:lvl w:ilvl="7" w:tplc="C986A5AE">
      <w:numFmt w:val="bullet"/>
      <w:lvlText w:val="•"/>
      <w:lvlJc w:val="left"/>
      <w:pPr>
        <w:ind w:left="6482" w:hanging="394"/>
      </w:pPr>
      <w:rPr>
        <w:rFonts w:hint="default"/>
        <w:lang w:val="en-US" w:eastAsia="en-US" w:bidi="ar-SA"/>
      </w:rPr>
    </w:lvl>
    <w:lvl w:ilvl="8" w:tplc="B6489B58">
      <w:numFmt w:val="bullet"/>
      <w:lvlText w:val="•"/>
      <w:lvlJc w:val="left"/>
      <w:pPr>
        <w:ind w:left="7288" w:hanging="394"/>
      </w:pPr>
      <w:rPr>
        <w:rFonts w:hint="default"/>
        <w:lang w:val="en-US" w:eastAsia="en-US" w:bidi="ar-SA"/>
      </w:rPr>
    </w:lvl>
  </w:abstractNum>
  <w:abstractNum w:abstractNumId="14" w15:restartNumberingAfterBreak="0">
    <w:nsid w:val="582B40C2"/>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5" w15:restartNumberingAfterBreak="0">
    <w:nsid w:val="640B4126"/>
    <w:multiLevelType w:val="multilevel"/>
    <w:tmpl w:val="BFCA54D4"/>
    <w:lvl w:ilvl="0">
      <w:start w:val="2"/>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16" w15:restartNumberingAfterBreak="0">
    <w:nsid w:val="6B7C410F"/>
    <w:multiLevelType w:val="hybridMultilevel"/>
    <w:tmpl w:val="450E95AA"/>
    <w:lvl w:ilvl="0" w:tplc="4968A45A">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B0762796">
      <w:numFmt w:val="bullet"/>
      <w:lvlText w:val="•"/>
      <w:lvlJc w:val="left"/>
      <w:pPr>
        <w:ind w:left="1628" w:hanging="346"/>
      </w:pPr>
      <w:rPr>
        <w:rFonts w:hint="default"/>
        <w:lang w:val="en-US" w:eastAsia="en-US" w:bidi="ar-SA"/>
      </w:rPr>
    </w:lvl>
    <w:lvl w:ilvl="2" w:tplc="E87430A4">
      <w:numFmt w:val="bullet"/>
      <w:lvlText w:val="•"/>
      <w:lvlJc w:val="left"/>
      <w:pPr>
        <w:ind w:left="2436" w:hanging="346"/>
      </w:pPr>
      <w:rPr>
        <w:rFonts w:hint="default"/>
        <w:lang w:val="en-US" w:eastAsia="en-US" w:bidi="ar-SA"/>
      </w:rPr>
    </w:lvl>
    <w:lvl w:ilvl="3" w:tplc="8B723844">
      <w:numFmt w:val="bullet"/>
      <w:lvlText w:val="•"/>
      <w:lvlJc w:val="left"/>
      <w:pPr>
        <w:ind w:left="3244" w:hanging="346"/>
      </w:pPr>
      <w:rPr>
        <w:rFonts w:hint="default"/>
        <w:lang w:val="en-US" w:eastAsia="en-US" w:bidi="ar-SA"/>
      </w:rPr>
    </w:lvl>
    <w:lvl w:ilvl="4" w:tplc="021437A6">
      <w:numFmt w:val="bullet"/>
      <w:lvlText w:val="•"/>
      <w:lvlJc w:val="left"/>
      <w:pPr>
        <w:ind w:left="4052" w:hanging="346"/>
      </w:pPr>
      <w:rPr>
        <w:rFonts w:hint="default"/>
        <w:lang w:val="en-US" w:eastAsia="en-US" w:bidi="ar-SA"/>
      </w:rPr>
    </w:lvl>
    <w:lvl w:ilvl="5" w:tplc="6CC8B948">
      <w:numFmt w:val="bullet"/>
      <w:lvlText w:val="•"/>
      <w:lvlJc w:val="left"/>
      <w:pPr>
        <w:ind w:left="4860" w:hanging="346"/>
      </w:pPr>
      <w:rPr>
        <w:rFonts w:hint="default"/>
        <w:lang w:val="en-US" w:eastAsia="en-US" w:bidi="ar-SA"/>
      </w:rPr>
    </w:lvl>
    <w:lvl w:ilvl="6" w:tplc="8D7C5780">
      <w:numFmt w:val="bullet"/>
      <w:lvlText w:val="•"/>
      <w:lvlJc w:val="left"/>
      <w:pPr>
        <w:ind w:left="5668" w:hanging="346"/>
      </w:pPr>
      <w:rPr>
        <w:rFonts w:hint="default"/>
        <w:lang w:val="en-US" w:eastAsia="en-US" w:bidi="ar-SA"/>
      </w:rPr>
    </w:lvl>
    <w:lvl w:ilvl="7" w:tplc="484E2802">
      <w:numFmt w:val="bullet"/>
      <w:lvlText w:val="•"/>
      <w:lvlJc w:val="left"/>
      <w:pPr>
        <w:ind w:left="6476" w:hanging="346"/>
      </w:pPr>
      <w:rPr>
        <w:rFonts w:hint="default"/>
        <w:lang w:val="en-US" w:eastAsia="en-US" w:bidi="ar-SA"/>
      </w:rPr>
    </w:lvl>
    <w:lvl w:ilvl="8" w:tplc="350A086E">
      <w:numFmt w:val="bullet"/>
      <w:lvlText w:val="•"/>
      <w:lvlJc w:val="left"/>
      <w:pPr>
        <w:ind w:left="7284" w:hanging="346"/>
      </w:pPr>
      <w:rPr>
        <w:rFonts w:hint="default"/>
        <w:lang w:val="en-US" w:eastAsia="en-US" w:bidi="ar-SA"/>
      </w:rPr>
    </w:lvl>
  </w:abstractNum>
  <w:abstractNum w:abstractNumId="17" w15:restartNumberingAfterBreak="0">
    <w:nsid w:val="6CC754F7"/>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8" w15:restartNumberingAfterBreak="0">
    <w:nsid w:val="735565B7"/>
    <w:multiLevelType w:val="multilevel"/>
    <w:tmpl w:val="C02A9D40"/>
    <w:lvl w:ilvl="0">
      <w:start w:val="1"/>
      <w:numFmt w:val="decimal"/>
      <w:lvlText w:val="%1"/>
      <w:lvlJc w:val="left"/>
      <w:pPr>
        <w:ind w:left="1041" w:hanging="452"/>
      </w:pPr>
      <w:rPr>
        <w:rFonts w:hint="default"/>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19" w15:restartNumberingAfterBreak="0">
    <w:nsid w:val="73D805B6"/>
    <w:multiLevelType w:val="multilevel"/>
    <w:tmpl w:val="E03A97D0"/>
    <w:lvl w:ilvl="0">
      <w:start w:val="4"/>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3."/>
      <w:lvlJc w:val="left"/>
      <w:pPr>
        <w:ind w:left="9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792" w:hanging="360"/>
      </w:pPr>
      <w:rPr>
        <w:rFonts w:hint="default"/>
        <w:lang w:val="en-US" w:eastAsia="en-US" w:bidi="ar-SA"/>
      </w:rPr>
    </w:lvl>
    <w:lvl w:ilvl="4">
      <w:numFmt w:val="bullet"/>
      <w:lvlText w:val="•"/>
      <w:lvlJc w:val="left"/>
      <w:pPr>
        <w:ind w:left="3728" w:hanging="360"/>
      </w:pPr>
      <w:rPr>
        <w:rFonts w:hint="default"/>
        <w:lang w:val="en-US" w:eastAsia="en-US" w:bidi="ar-SA"/>
      </w:rPr>
    </w:lvl>
    <w:lvl w:ilvl="5">
      <w:numFmt w:val="bullet"/>
      <w:lvlText w:val="•"/>
      <w:lvlJc w:val="left"/>
      <w:pPr>
        <w:ind w:left="4665" w:hanging="360"/>
      </w:pPr>
      <w:rPr>
        <w:rFonts w:hint="default"/>
        <w:lang w:val="en-US" w:eastAsia="en-US" w:bidi="ar-SA"/>
      </w:rPr>
    </w:lvl>
    <w:lvl w:ilvl="6">
      <w:numFmt w:val="bullet"/>
      <w:lvlText w:val="•"/>
      <w:lvlJc w:val="left"/>
      <w:pPr>
        <w:ind w:left="5601" w:hanging="360"/>
      </w:pPr>
      <w:rPr>
        <w:rFonts w:hint="default"/>
        <w:lang w:val="en-US" w:eastAsia="en-US" w:bidi="ar-SA"/>
      </w:rPr>
    </w:lvl>
    <w:lvl w:ilvl="7">
      <w:numFmt w:val="bullet"/>
      <w:lvlText w:val="•"/>
      <w:lvlJc w:val="left"/>
      <w:pPr>
        <w:ind w:left="6537" w:hanging="360"/>
      </w:pPr>
      <w:rPr>
        <w:rFonts w:hint="default"/>
        <w:lang w:val="en-US" w:eastAsia="en-US" w:bidi="ar-SA"/>
      </w:rPr>
    </w:lvl>
    <w:lvl w:ilvl="8">
      <w:numFmt w:val="bullet"/>
      <w:lvlText w:val="•"/>
      <w:lvlJc w:val="left"/>
      <w:pPr>
        <w:ind w:left="7473" w:hanging="360"/>
      </w:pPr>
      <w:rPr>
        <w:rFonts w:hint="default"/>
        <w:lang w:val="en-US" w:eastAsia="en-US" w:bidi="ar-SA"/>
      </w:rPr>
    </w:lvl>
  </w:abstractNum>
  <w:abstractNum w:abstractNumId="20" w15:restartNumberingAfterBreak="0">
    <w:nsid w:val="76DC18E7"/>
    <w:multiLevelType w:val="hybridMultilevel"/>
    <w:tmpl w:val="2C7C18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CDF507F"/>
    <w:multiLevelType w:val="multilevel"/>
    <w:tmpl w:val="A08A6F12"/>
    <w:lvl w:ilvl="0">
      <w:start w:val="3"/>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1.%2.%3"/>
      <w:lvlJc w:val="left"/>
      <w:pPr>
        <w:ind w:left="740" w:hanging="54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2652" w:hanging="540"/>
      </w:pPr>
      <w:rPr>
        <w:rFonts w:hint="default"/>
        <w:lang w:val="en-US" w:eastAsia="en-US" w:bidi="ar-SA"/>
      </w:rPr>
    </w:lvl>
    <w:lvl w:ilvl="4">
      <w:numFmt w:val="bullet"/>
      <w:lvlText w:val="•"/>
      <w:lvlJc w:val="left"/>
      <w:pPr>
        <w:ind w:left="3608" w:hanging="540"/>
      </w:pPr>
      <w:rPr>
        <w:rFonts w:hint="default"/>
        <w:lang w:val="en-US" w:eastAsia="en-US" w:bidi="ar-SA"/>
      </w:rPr>
    </w:lvl>
    <w:lvl w:ilvl="5">
      <w:numFmt w:val="bullet"/>
      <w:lvlText w:val="•"/>
      <w:lvlJc w:val="left"/>
      <w:pPr>
        <w:ind w:left="4565" w:hanging="540"/>
      </w:pPr>
      <w:rPr>
        <w:rFonts w:hint="default"/>
        <w:lang w:val="en-US" w:eastAsia="en-US" w:bidi="ar-SA"/>
      </w:rPr>
    </w:lvl>
    <w:lvl w:ilvl="6">
      <w:numFmt w:val="bullet"/>
      <w:lvlText w:val="•"/>
      <w:lvlJc w:val="left"/>
      <w:pPr>
        <w:ind w:left="5521" w:hanging="540"/>
      </w:pPr>
      <w:rPr>
        <w:rFonts w:hint="default"/>
        <w:lang w:val="en-US" w:eastAsia="en-US" w:bidi="ar-SA"/>
      </w:rPr>
    </w:lvl>
    <w:lvl w:ilvl="7">
      <w:numFmt w:val="bullet"/>
      <w:lvlText w:val="•"/>
      <w:lvlJc w:val="left"/>
      <w:pPr>
        <w:ind w:left="6477" w:hanging="540"/>
      </w:pPr>
      <w:rPr>
        <w:rFonts w:hint="default"/>
        <w:lang w:val="en-US" w:eastAsia="en-US" w:bidi="ar-SA"/>
      </w:rPr>
    </w:lvl>
    <w:lvl w:ilvl="8">
      <w:numFmt w:val="bullet"/>
      <w:lvlText w:val="•"/>
      <w:lvlJc w:val="left"/>
      <w:pPr>
        <w:ind w:left="7433" w:hanging="540"/>
      </w:pPr>
      <w:rPr>
        <w:rFonts w:hint="default"/>
        <w:lang w:val="en-US" w:eastAsia="en-US" w:bidi="ar-SA"/>
      </w:rPr>
    </w:lvl>
  </w:abstractNum>
  <w:abstractNum w:abstractNumId="22">
    <w:multiLevelType w:val="singleLevel"/>
    <w:lvl w:ilvl="0">
      <w:start w:val="1"/>
      <w:numFmt w:val="bullet"/>
      <w:lvlText w:val="•"/>
      <w:lvlJc w:val="left"/>
      <w:pPr>
        <w:ind w:left="720" w:hanging="360"/>
      </w:pPr>
      <w:rPr>
        <w:rFonts w:ascii="Times New Roman" w:hAnsi="Times New Roman" w:cs="Times New Roman"/>
      </w:rPr>
    </w:lvl>
  </w:abstractNum>
  <w:abstractNum w:abstractNumId="23">
    <w:multiLevelType w:val="singleLevel"/>
    <w:lvl w:ilvl="0">
      <w:start w:val="1"/>
      <w:numFmt w:val="decimal"/>
      <w:lvlText w:val="%1."/>
      <w:lvlJc w:val="left"/>
      <w:pPr>
        <w:ind w:left="720" w:hanging="360"/>
      </w:pPr>
      <w:rPr>
        <w:rFonts w:ascii="Times New Roman" w:hAnsi="Times New Roman" w:cs="Times New Roman"/>
      </w:rPr>
    </w:lvl>
  </w:abstractNum>
  <w:num w:numId="1" w16cid:durableId="1904638662">
    <w:abstractNumId w:val="16"/>
  </w:num>
  <w:num w:numId="2" w16cid:durableId="95835748">
    <w:abstractNumId w:val="13"/>
  </w:num>
  <w:num w:numId="3" w16cid:durableId="1637222740">
    <w:abstractNumId w:val="4"/>
  </w:num>
  <w:num w:numId="4" w16cid:durableId="1962493278">
    <w:abstractNumId w:val="18"/>
  </w:num>
  <w:num w:numId="5" w16cid:durableId="757096885">
    <w:abstractNumId w:val="8"/>
  </w:num>
  <w:num w:numId="6" w16cid:durableId="424158705">
    <w:abstractNumId w:val="17"/>
  </w:num>
  <w:num w:numId="7" w16cid:durableId="2023044160">
    <w:abstractNumId w:val="14"/>
  </w:num>
  <w:num w:numId="8" w16cid:durableId="691341570">
    <w:abstractNumId w:val="9"/>
  </w:num>
  <w:num w:numId="9" w16cid:durableId="1484541546">
    <w:abstractNumId w:val="10"/>
  </w:num>
  <w:num w:numId="10" w16cid:durableId="212549642">
    <w:abstractNumId w:val="5"/>
  </w:num>
  <w:num w:numId="11" w16cid:durableId="820191156">
    <w:abstractNumId w:val="12"/>
  </w:num>
  <w:num w:numId="12" w16cid:durableId="1585140927">
    <w:abstractNumId w:val="3"/>
  </w:num>
  <w:num w:numId="13" w16cid:durableId="139467598">
    <w:abstractNumId w:val="2"/>
  </w:num>
  <w:num w:numId="14" w16cid:durableId="1609923638">
    <w:abstractNumId w:val="6"/>
  </w:num>
  <w:num w:numId="15" w16cid:durableId="865599522">
    <w:abstractNumId w:val="15"/>
  </w:num>
  <w:num w:numId="16" w16cid:durableId="740098456">
    <w:abstractNumId w:val="7"/>
  </w:num>
  <w:num w:numId="17" w16cid:durableId="1045519125">
    <w:abstractNumId w:val="21"/>
  </w:num>
  <w:num w:numId="18" w16cid:durableId="1060909667">
    <w:abstractNumId w:val="1"/>
  </w:num>
  <w:num w:numId="19" w16cid:durableId="1463619054">
    <w:abstractNumId w:val="19"/>
  </w:num>
  <w:num w:numId="20" w16cid:durableId="1522620700">
    <w:abstractNumId w:val="0"/>
  </w:num>
  <w:num w:numId="21" w16cid:durableId="1166899701">
    <w:abstractNumId w:val="11"/>
  </w:num>
  <w:num w:numId="22" w16cid:durableId="580022397">
    <w:abstractNumId w:val="20"/>
  </w:num>
  <w:num w:numId="23">
    <w:abstractNumId w:val="22"/>
    <w:lvlOverride w:ilvl="0">
      <w:startOverride w:val="1"/>
    </w:lvlOverride>
  </w:num>
  <w:num w:numId="24">
    <w:abstractNumId w:val="23"/>
    <w:lvlOverride w:ilvl="0">
      <w:startOverride w:val="1"/>
    </w:lvlOverride>
  </w:num>
  <w:num w:numId="25">
    <w:abstractNumId w:val="23"/>
    <w:lvlOverride w:ilvl="0">
      <w:startOverride w:val="1"/>
    </w:lvlOverride>
  </w:num>
  <w:num w:numId="26">
    <w:abstractNumId w:val="23"/>
    <w:lvlOverride w:ilvl="0">
      <w:startOverride w:val="1"/>
    </w:lvlOverride>
  </w:num>
  <w:num w:numId="27">
    <w:abstractNumId w:val="23"/>
    <w:lvlOverride w:ilvl="0">
      <w:startOverride w:val="1"/>
    </w:lvlOverride>
  </w:num>
  <w:num w:numId="28">
    <w:abstractNumId w:val="2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F5E"/>
    <w:rsid w:val="00031AD0"/>
    <w:rsid w:val="00066C8B"/>
    <w:rsid w:val="00092761"/>
    <w:rsid w:val="00120BCE"/>
    <w:rsid w:val="00144D87"/>
    <w:rsid w:val="001652DF"/>
    <w:rsid w:val="00186486"/>
    <w:rsid w:val="001B51AD"/>
    <w:rsid w:val="001E65ED"/>
    <w:rsid w:val="002045FA"/>
    <w:rsid w:val="00224A56"/>
    <w:rsid w:val="002423DA"/>
    <w:rsid w:val="002E6BED"/>
    <w:rsid w:val="00302CAA"/>
    <w:rsid w:val="003344F2"/>
    <w:rsid w:val="00351AFF"/>
    <w:rsid w:val="0036708D"/>
    <w:rsid w:val="003A5FCD"/>
    <w:rsid w:val="003E0D6D"/>
    <w:rsid w:val="004562F9"/>
    <w:rsid w:val="00482D0A"/>
    <w:rsid w:val="004B145E"/>
    <w:rsid w:val="004C5757"/>
    <w:rsid w:val="004D55AB"/>
    <w:rsid w:val="004F07CF"/>
    <w:rsid w:val="00506E35"/>
    <w:rsid w:val="00563F5E"/>
    <w:rsid w:val="00566720"/>
    <w:rsid w:val="005A64EC"/>
    <w:rsid w:val="005B1368"/>
    <w:rsid w:val="0068414A"/>
    <w:rsid w:val="00704051"/>
    <w:rsid w:val="00723326"/>
    <w:rsid w:val="00737856"/>
    <w:rsid w:val="00751E6B"/>
    <w:rsid w:val="007914E9"/>
    <w:rsid w:val="007C55E0"/>
    <w:rsid w:val="008A0993"/>
    <w:rsid w:val="008B1149"/>
    <w:rsid w:val="009C07E2"/>
    <w:rsid w:val="00B25FA8"/>
    <w:rsid w:val="00B8758A"/>
    <w:rsid w:val="00C20248"/>
    <w:rsid w:val="00CA00A4"/>
    <w:rsid w:val="00CE67F6"/>
    <w:rsid w:val="00D00D13"/>
    <w:rsid w:val="00D145DE"/>
    <w:rsid w:val="00D46130"/>
    <w:rsid w:val="00D63FCB"/>
    <w:rsid w:val="00D76879"/>
    <w:rsid w:val="00E3190D"/>
    <w:rsid w:val="00E45EE9"/>
    <w:rsid w:val="00EA137F"/>
    <w:rsid w:val="00EC633D"/>
    <w:rsid w:val="00F52AA5"/>
    <w:rsid w:val="00F71803"/>
    <w:rsid w:val="00FA3196"/>
    <w:rsid w:val="00FC0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0702DF"/>
  <w15:chartTrackingRefBased/>
  <w15:docId w15:val="{8AFB3D97-3405-4EA4-B850-252AD8147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F5E"/>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563F5E"/>
    <w:pPr>
      <w:spacing w:before="61"/>
      <w:ind w:left="357"/>
      <w:jc w:val="center"/>
      <w:outlineLvl w:val="0"/>
    </w:pPr>
    <w:rPr>
      <w:b/>
      <w:bCs/>
      <w:sz w:val="36"/>
      <w:szCs w:val="36"/>
      <w:u w:val="single" w:color="000000"/>
    </w:rPr>
  </w:style>
  <w:style w:type="paragraph" w:styleId="Heading2">
    <w:name w:val="heading 2"/>
    <w:basedOn w:val="Normal"/>
    <w:link w:val="Heading2Char"/>
    <w:uiPriority w:val="9"/>
    <w:unhideWhenUsed/>
    <w:qFormat/>
    <w:rsid w:val="00563F5E"/>
    <w:pPr>
      <w:spacing w:before="75"/>
      <w:ind w:left="362"/>
      <w:jc w:val="center"/>
      <w:outlineLvl w:val="1"/>
    </w:pPr>
    <w:rPr>
      <w:b/>
      <w:bCs/>
      <w:sz w:val="32"/>
      <w:szCs w:val="32"/>
    </w:rPr>
  </w:style>
  <w:style w:type="paragraph" w:styleId="Heading3">
    <w:name w:val="heading 3"/>
    <w:basedOn w:val="Normal"/>
    <w:link w:val="Heading3Char"/>
    <w:uiPriority w:val="9"/>
    <w:unhideWhenUsed/>
    <w:qFormat/>
    <w:rsid w:val="00563F5E"/>
    <w:pPr>
      <w:spacing w:before="59"/>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F5E"/>
    <w:rPr>
      <w:rFonts w:ascii="Times New Roman" w:eastAsia="Times New Roman" w:hAnsi="Times New Roman" w:cs="Times New Roman"/>
      <w:b/>
      <w:bCs/>
      <w:sz w:val="36"/>
      <w:szCs w:val="36"/>
      <w:u w:val="single" w:color="000000"/>
      <w:lang w:val="en-US"/>
    </w:rPr>
  </w:style>
  <w:style w:type="character" w:customStyle="1" w:styleId="Heading2Char">
    <w:name w:val="Heading 2 Char"/>
    <w:basedOn w:val="DefaultParagraphFont"/>
    <w:link w:val="Heading2"/>
    <w:uiPriority w:val="9"/>
    <w:rsid w:val="00563F5E"/>
    <w:rPr>
      <w:rFonts w:ascii="Times New Roman" w:eastAsia="Times New Roman" w:hAnsi="Times New Roman" w:cs="Times New Roman"/>
      <w:b/>
      <w:bCs/>
      <w:sz w:val="32"/>
      <w:szCs w:val="32"/>
      <w:lang w:val="en-US"/>
    </w:rPr>
  </w:style>
  <w:style w:type="character" w:customStyle="1" w:styleId="Heading3Char">
    <w:name w:val="Heading 3 Char"/>
    <w:basedOn w:val="DefaultParagraphFont"/>
    <w:link w:val="Heading3"/>
    <w:uiPriority w:val="9"/>
    <w:rsid w:val="00563F5E"/>
    <w:rPr>
      <w:rFonts w:ascii="Times New Roman" w:eastAsia="Times New Roman" w:hAnsi="Times New Roman" w:cs="Times New Roman"/>
      <w:b/>
      <w:bCs/>
      <w:sz w:val="28"/>
      <w:szCs w:val="28"/>
      <w:lang w:val="en-US"/>
    </w:rPr>
  </w:style>
  <w:style w:type="paragraph" w:styleId="TOC1">
    <w:name w:val="toc 1"/>
    <w:basedOn w:val="Normal"/>
    <w:uiPriority w:val="1"/>
    <w:qFormat/>
    <w:rsid w:val="00563F5E"/>
    <w:pPr>
      <w:spacing w:before="257"/>
      <w:ind w:left="1041" w:hanging="452"/>
    </w:pPr>
    <w:rPr>
      <w:b/>
      <w:bCs/>
      <w:sz w:val="24"/>
      <w:szCs w:val="24"/>
    </w:rPr>
  </w:style>
  <w:style w:type="paragraph" w:styleId="TOC2">
    <w:name w:val="toc 2"/>
    <w:basedOn w:val="Normal"/>
    <w:uiPriority w:val="1"/>
    <w:qFormat/>
    <w:rsid w:val="00563F5E"/>
    <w:pPr>
      <w:spacing w:before="255"/>
      <w:ind w:left="1041"/>
    </w:pPr>
    <w:rPr>
      <w:b/>
      <w:bCs/>
      <w:sz w:val="24"/>
      <w:szCs w:val="24"/>
    </w:rPr>
  </w:style>
  <w:style w:type="paragraph" w:styleId="TOC3">
    <w:name w:val="toc 3"/>
    <w:basedOn w:val="Normal"/>
    <w:uiPriority w:val="1"/>
    <w:qFormat/>
    <w:rsid w:val="00563F5E"/>
    <w:pPr>
      <w:spacing w:before="194"/>
      <w:ind w:left="1579" w:hanging="539"/>
    </w:pPr>
    <w:rPr>
      <w:sz w:val="24"/>
      <w:szCs w:val="24"/>
    </w:rPr>
  </w:style>
  <w:style w:type="paragraph" w:styleId="BodyText">
    <w:name w:val="Body Text"/>
    <w:basedOn w:val="Normal"/>
    <w:link w:val="BodyTextChar"/>
    <w:uiPriority w:val="1"/>
    <w:qFormat/>
    <w:rsid w:val="00563F5E"/>
    <w:rPr>
      <w:sz w:val="24"/>
      <w:szCs w:val="24"/>
    </w:rPr>
  </w:style>
  <w:style w:type="character" w:customStyle="1" w:styleId="BodyTextChar">
    <w:name w:val="Body Text Char"/>
    <w:basedOn w:val="DefaultParagraphFont"/>
    <w:link w:val="BodyText"/>
    <w:uiPriority w:val="1"/>
    <w:rsid w:val="00563F5E"/>
    <w:rPr>
      <w:rFonts w:ascii="Times New Roman" w:eastAsia="Times New Roman" w:hAnsi="Times New Roman" w:cs="Times New Roman"/>
      <w:sz w:val="24"/>
      <w:szCs w:val="24"/>
      <w:lang w:val="en-US"/>
    </w:rPr>
  </w:style>
  <w:style w:type="paragraph" w:styleId="Title">
    <w:name w:val="Title"/>
    <w:basedOn w:val="Normal"/>
    <w:link w:val="TitleChar"/>
    <w:uiPriority w:val="10"/>
    <w:qFormat/>
    <w:rsid w:val="00563F5E"/>
    <w:pPr>
      <w:spacing w:before="1" w:line="501" w:lineRule="exact"/>
      <w:ind w:left="373"/>
      <w:jc w:val="center"/>
    </w:pPr>
    <w:rPr>
      <w:b/>
      <w:bCs/>
      <w:sz w:val="44"/>
      <w:szCs w:val="44"/>
    </w:rPr>
  </w:style>
  <w:style w:type="character" w:customStyle="1" w:styleId="TitleChar">
    <w:name w:val="Title Char"/>
    <w:basedOn w:val="DefaultParagraphFont"/>
    <w:link w:val="Title"/>
    <w:uiPriority w:val="10"/>
    <w:rsid w:val="00563F5E"/>
    <w:rPr>
      <w:rFonts w:ascii="Times New Roman" w:eastAsia="Times New Roman" w:hAnsi="Times New Roman" w:cs="Times New Roman"/>
      <w:b/>
      <w:bCs/>
      <w:sz w:val="44"/>
      <w:szCs w:val="44"/>
      <w:lang w:val="en-US"/>
    </w:rPr>
  </w:style>
  <w:style w:type="paragraph" w:styleId="ListParagraph">
    <w:name w:val="List Paragraph"/>
    <w:basedOn w:val="Normal"/>
    <w:uiPriority w:val="1"/>
    <w:qFormat/>
    <w:rsid w:val="00563F5E"/>
    <w:pPr>
      <w:ind w:left="1041" w:hanging="447"/>
    </w:pPr>
  </w:style>
  <w:style w:type="paragraph" w:customStyle="1" w:styleId="TableParagraph">
    <w:name w:val="Table Paragraph"/>
    <w:basedOn w:val="Normal"/>
    <w:uiPriority w:val="1"/>
    <w:qFormat/>
    <w:rsid w:val="00563F5E"/>
  </w:style>
  <w:style w:type="table" w:styleId="TableGrid">
    <w:name w:val="Table Grid"/>
    <w:basedOn w:val="TableNormal"/>
    <w:uiPriority w:val="59"/>
    <w:rsid w:val="00563F5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3F5E"/>
    <w:pPr>
      <w:tabs>
        <w:tab w:val="center" w:pos="4513"/>
        <w:tab w:val="right" w:pos="9026"/>
      </w:tabs>
    </w:pPr>
  </w:style>
  <w:style w:type="character" w:customStyle="1" w:styleId="HeaderChar">
    <w:name w:val="Header Char"/>
    <w:basedOn w:val="DefaultParagraphFont"/>
    <w:link w:val="Header"/>
    <w:uiPriority w:val="99"/>
    <w:rsid w:val="00563F5E"/>
    <w:rPr>
      <w:rFonts w:ascii="Times New Roman" w:eastAsia="Times New Roman" w:hAnsi="Times New Roman" w:cs="Times New Roman"/>
      <w:lang w:val="en-US"/>
    </w:rPr>
  </w:style>
  <w:style w:type="paragraph" w:styleId="Footer">
    <w:name w:val="footer"/>
    <w:basedOn w:val="Normal"/>
    <w:link w:val="FooterChar"/>
    <w:uiPriority w:val="99"/>
    <w:unhideWhenUsed/>
    <w:rsid w:val="00563F5E"/>
    <w:pPr>
      <w:tabs>
        <w:tab w:val="center" w:pos="4513"/>
        <w:tab w:val="right" w:pos="9026"/>
      </w:tabs>
    </w:pPr>
  </w:style>
  <w:style w:type="character" w:customStyle="1" w:styleId="FooterChar">
    <w:name w:val="Footer Char"/>
    <w:basedOn w:val="DefaultParagraphFont"/>
    <w:link w:val="Footer"/>
    <w:uiPriority w:val="99"/>
    <w:rsid w:val="00563F5E"/>
    <w:rPr>
      <w:rFonts w:ascii="Times New Roman" w:eastAsia="Times New Roman" w:hAnsi="Times New Roman" w:cs="Times New Roman"/>
      <w:lang w:val="en-US"/>
    </w:rPr>
  </w:style>
  <w:style w:type="paragraph" w:customStyle="1" w:styleId="Style1">
    <w:name w:val="Style1"/>
    <w:basedOn w:val="Normal"/>
    <w:link w:val="Style1Char"/>
    <w:qFormat/>
    <w:rsid w:val="001E65ED"/>
    <w:rPr>
      <w:shd w:val="clear" w:color="auto" w:fill="FFFF00"/>
    </w:rPr>
  </w:style>
  <w:style w:type="character" w:customStyle="1" w:styleId="Style1Char">
    <w:name w:val="Style1 Char"/>
    <w:basedOn w:val="DefaultParagraphFont"/>
    <w:link w:val="Style1"/>
    <w:rsid w:val="001E65ED"/>
    <w:rPr>
      <w:rFonts w:ascii="Times New Roman" w:eastAsia="Times New Roman" w:hAnsi="Times New Roman" w:cs="Times New Roman"/>
      <w:lang w:val="en-US"/>
    </w:rPr>
  </w:style>
  <w:style w:type="paragraph" w:styleId="NormalWeb">
    <w:name w:val="Normal (Web)"/>
    <w:basedOn w:val="Normal"/>
    <w:uiPriority w:val="99"/>
    <w:semiHidden/>
    <w:unhideWhenUsed/>
    <w:rsid w:val="00D76879"/>
    <w:pPr>
      <w:widowControl/>
      <w:autoSpaceDE/>
      <w:autoSpaceDN/>
      <w:spacing w:before="100" w:beforeAutospacing="1" w:after="100" w:afterAutospacing="1"/>
    </w:pPr>
    <w:rPr>
      <w:sz w:val="24"/>
      <w:szCs w:val="24"/>
      <w:lang w:val="en-IN" w:eastAsia="en-IN"/>
    </w:rPr>
  </w:style>
  <w:style w:type="paragraph" w:customStyle="1" w:styleId="Style2">
    <w:name w:val="Style2"/>
    <w:basedOn w:val="BodyText"/>
    <w:link w:val="Style2Char"/>
    <w:qFormat/>
    <w:rsid w:val="00D63FCB"/>
    <w:pPr>
      <w:spacing w:before="113" w:line="333" w:lineRule="auto"/>
      <w:ind w:right="-46"/>
      <w:jc w:val="center"/>
    </w:pPr>
    <w:rPr>
      <w:spacing w:val="-57"/>
    </w:rPr>
  </w:style>
  <w:style w:type="paragraph" w:customStyle="1" w:styleId="Style3">
    <w:name w:val="Style3"/>
    <w:basedOn w:val="Normal"/>
    <w:link w:val="Style3Char"/>
    <w:qFormat/>
    <w:rsid w:val="00D63FCB"/>
    <w:pPr>
      <w:tabs>
        <w:tab w:val="left" w:pos="3735"/>
      </w:tabs>
      <w:jc w:val="center"/>
    </w:pPr>
    <w:rPr>
      <w:sz w:val="24"/>
      <w:szCs w:val="24"/>
    </w:rPr>
  </w:style>
  <w:style w:type="character" w:customStyle="1" w:styleId="Style2Char">
    <w:name w:val="Style2 Char"/>
    <w:basedOn w:val="BodyTextChar"/>
    <w:link w:val="Style2"/>
    <w:rsid w:val="00D63FCB"/>
    <w:rPr>
      <w:rFonts w:ascii="Times New Roman" w:eastAsia="Times New Roman" w:hAnsi="Times New Roman" w:cs="Times New Roman"/>
      <w:spacing w:val="-57"/>
      <w:sz w:val="24"/>
      <w:szCs w:val="24"/>
      <w:lang w:val="en-US"/>
    </w:rPr>
  </w:style>
  <w:style w:type="character" w:customStyle="1" w:styleId="Style3Char">
    <w:name w:val="Style3 Char"/>
    <w:basedOn w:val="DefaultParagraphFont"/>
    <w:link w:val="Style3"/>
    <w:rsid w:val="00D63FCB"/>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685560">
      <w:bodyDiv w:val="1"/>
      <w:marLeft w:val="0"/>
      <w:marRight w:val="0"/>
      <w:marTop w:val="0"/>
      <w:marBottom w:val="0"/>
      <w:divBdr>
        <w:top w:val="none" w:sz="0" w:space="0" w:color="auto"/>
        <w:left w:val="none" w:sz="0" w:space="0" w:color="auto"/>
        <w:bottom w:val="none" w:sz="0" w:space="0" w:color="auto"/>
        <w:right w:val="none" w:sz="0" w:space="0" w:color="auto"/>
      </w:divBdr>
      <w:divsChild>
        <w:div w:id="1401170081">
          <w:marLeft w:val="0"/>
          <w:marRight w:val="0"/>
          <w:marTop w:val="0"/>
          <w:marBottom w:val="0"/>
          <w:divBdr>
            <w:top w:val="none" w:sz="0" w:space="0" w:color="auto"/>
            <w:left w:val="none" w:sz="0" w:space="0" w:color="auto"/>
            <w:bottom w:val="none" w:sz="0" w:space="0" w:color="auto"/>
            <w:right w:val="none" w:sz="0" w:space="0" w:color="auto"/>
          </w:divBdr>
          <w:divsChild>
            <w:div w:id="1408839272">
              <w:marLeft w:val="0"/>
              <w:marRight w:val="0"/>
              <w:marTop w:val="0"/>
              <w:marBottom w:val="0"/>
              <w:divBdr>
                <w:top w:val="none" w:sz="0" w:space="0" w:color="auto"/>
                <w:left w:val="none" w:sz="0" w:space="0" w:color="auto"/>
                <w:bottom w:val="none" w:sz="0" w:space="0" w:color="auto"/>
                <w:right w:val="none" w:sz="0" w:space="0" w:color="auto"/>
              </w:divBdr>
              <w:divsChild>
                <w:div w:id="20712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1023</Words>
  <Characters>5835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NeuroScan AI: AI-Powered Brain Tumour Detection, Classification and Segmentation Platform</dc:title>
  <dc:subject>B.Tech. BCSE497J Project-I report</dc:subject>
  <dc:creator>Parth Mital, Ved Lawand</dc:creator>
  <cp:keywords>brain tumour, MRI, deep learning, segmentation, BraTS</cp:keywords>
  <dc:description/>
  <cp:lastModifiedBy>Parth Mital, Ved Lawand</cp:lastModifiedBy>
  <cp:revision>4</cp:revision>
  <dcterms:created xsi:type="dcterms:W3CDTF">2025-10-03T07:01:00Z</dcterms:created>
  <dcterms:modified xsi:type="dcterms:W3CDTF">2026-10-04T16:10:00Z</dcterms:modified>
</cp:coreProperties>
</file>