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t>Predictive Maintenance and Anomaly Detection in 6G-Integrated Smart Manufacturing Systems: Empirical Telemetry Audits, Multi-Scale Mode Baselines, and Communication-Decoupled Diagnostics</w:t>
      </w:r>
    </w:p>
    <w:p>
      <w:pPr>
        <w:spacing w:after="120" w:line="276" w:lineRule="auto"/>
      </w:pPr>
      <w:r/>
      <w:r>
        <w:rPr>
          <w:b/>
        </w:rPr>
        <w:t>Authors:</w:t>
      </w:r>
      <w:r>
        <w:t xml:space="preserve"> Senior Research Engineer &amp; Data Science Team</w:t>
      </w:r>
    </w:p>
    <w:p>
      <w:pPr>
        <w:spacing w:after="120" w:line="276" w:lineRule="auto"/>
      </w:pPr>
      <w:r/>
      <w:r>
        <w:rPr>
          <w:b/>
        </w:rPr>
        <w:t>Affiliation:</w:t>
      </w:r>
      <w:r>
        <w:t xml:space="preserve"> Unified Mentor Research Initiative in Industrial AI &amp; 6G Smart Manufacturing</w:t>
      </w:r>
    </w:p>
    <w:p>
      <w:pPr>
        <w:spacing w:after="120" w:line="276" w:lineRule="auto"/>
      </w:pPr>
      <w:r/>
      <w:r>
        <w:rPr>
          <w:b/>
        </w:rPr>
        <w:t>Date:</w:t>
      </w:r>
      <w:r>
        <w:t xml:space="preserve"> October 2026</w:t>
      </w:r>
    </w:p>
    <w:p>
      <w:pPr>
        <w:spacing w:after="120" w:line="276" w:lineRule="auto"/>
      </w:pPr>
      <w:r/>
      <w:r>
        <w:rPr>
          <w:b/>
        </w:rPr>
        <w:t>Target Venue:</w:t>
      </w:r>
      <w:r>
        <w:t xml:space="preserve"> *IEEE Transactions on Industrial Informatics* / *Elsevier Journal of Manufacturing Systems*</w:t>
      </w:r>
    </w:p>
    <w:p>
      <w:pPr>
        <w:spacing w:before="120" w:after="120"/>
      </w:pPr>
    </w:p>
    <w:p>
      <w:pPr>
        <w:pStyle w:val="Heading2"/>
        <w:spacing w:before="200" w:after="80"/>
      </w:pPr>
      <w:r>
        <w:t>Abstract</w:t>
      </w:r>
    </w:p>
    <w:p>
      <w:pPr>
        <w:spacing w:after="120" w:line="276" w:lineRule="auto"/>
      </w:pPr>
      <w:r>
        <w:t>Next-generation industrial cyber-physical systems (Industry 5.0) increasingly rely on Sixth-Generation (6G) wireless networking for Ultra-Reliable Low-Latency Communication (URLLC) to stream high-frequency telemetry from distributed robotic workcells and computer-numerical-control (CNC) machines. While predictive maintenance (PdM) algorithms promise dramatic reductions in unplanned factory downtime, existing industrial benchmarks frequently suffer from unverified data generation artifacts, label circularity, and complete failure to differentiate physical asset wear from transient wireless communication disturbances. In this paper, we conduct an end-to-end, evidence-driven investigation of predictive maintenance across 50 manufacturing assets. We first present an empirical structural audit of the factory telemetry corpus, demonstrating via one-way ANOVA ($F=0.106$ to $1.058, p &gt; 0.35$), Kruskal-Wallis tests, and multivariate Ridge regression ($R^2 &lt; 0.00016$) that the raw dataset consists of mutually independent, uncorrelated synthetic variables where nominal machine modes and physical health metrics are statistically orthogonal. To eliminate scientific deception while fulfilling research objectives, we deploy a leak-free semi-synthetic fault injection framework establishing ground-truth mechanical degradation and 6G network corruption events across chronological validation and test partitions. We introduce three major methodological contributions: (1) a multi-scale robust baseline calibration model conditioned on $(Machine\_ID \times Operation\_Mode)$, reducing healthy false alarm rates by $91.3\%$ compared to naive global baselines; (2) a semi-supervised ensemble anomaly detection framework benchmarked across Isolation Forest, a compact PyTorch Deep Autoencoder, and PCA reconstruction, with Isolation Forest achieving superior test mechanical fault detection ($F_1 = 0.8444$, $\text{PR-AUC} = 0.8652$, $\text{ROC-AUC} = 0.9227$); (3) a 6G network-aware diagnostic decoupling rule eliminating $98.4\%$ of false mechanical dispatches triggered by cellular transmission jitter. Across all evaluated failure scenarios, the architecture achieves a median Early Warning Lead Time of $110.1$ hours ($&gt;4.5$ days) prior to catastrophic breakdown, yielding an assumption-grounded Downtime Prevention Index (DPI) of $81.25\%$ and delivering $\$353,200$ in net financial benefit ($3.1\times$ ROI). Root-cause explainability is validated using Tree SHAP, detailing dominant thermal and kinematic wear drivers for frontline maintenance crews.</w:t>
      </w:r>
    </w:p>
    <w:p>
      <w:pPr>
        <w:spacing w:after="120" w:line="276" w:lineRule="auto"/>
      </w:pPr>
      <w:r/>
      <w:r>
        <w:rPr>
          <w:b/>
        </w:rPr>
        <w:t>Keywords:</w:t>
      </w:r>
      <w:r>
        <w:t xml:space="preserve"> Predictive Maintenance, 6G Industrial IoT, Anomaly Detection, Isolation Forest, Autoencoder, False Alarm Reduction, Early Warning Lead Time, Explainable AI.</w:t>
      </w:r>
    </w:p>
    <w:p>
      <w:pPr>
        <w:spacing w:before="120" w:after="120"/>
      </w:pPr>
    </w:p>
    <w:p>
      <w:pPr>
        <w:pStyle w:val="Heading2"/>
        <w:spacing w:before="200" w:after="80"/>
      </w:pPr>
      <w:r>
        <w:t>1. Introduction</w:t>
      </w:r>
    </w:p>
    <w:p>
      <w:pPr>
        <w:spacing w:after="120" w:line="276" w:lineRule="auto"/>
      </w:pPr>
      <w:r>
        <w:t>Modern smart manufacturing systems rely on dense sensor meshes monitoring thermal dissipation, multi-axis bearing vibrations, electrical power consumption, and production cycle velocity. The emergence of Sixth-Generation (6G) wireless networks introduces sub-millisecond Ultra-Reliable Low-Latency Communication (URLLC) and deterministic edge telemetry processing, facilitating real-time artificial intelligence at the industrial factory edge.</w:t>
      </w:r>
    </w:p>
    <w:p>
      <w:pPr>
        <w:spacing w:after="120" w:line="276" w:lineRule="auto"/>
      </w:pPr>
      <w:r>
        <w:t>Predictive Maintenance (PdM) has transitioned from scheduled preventative overhauls to condition-based anomaly detection. However, deploying machine learning algorithms on industrial edge devices faces two persistent operational bottlenecks:</w:t>
      </w:r>
    </w:p>
    <w:p>
      <w:pPr>
        <w:pStyle w:val="ListNumber"/>
      </w:pPr>
      <w:r/>
      <w:r>
        <w:rPr>
          <w:b/>
        </w:rPr>
        <w:t>Operational Mode Sensitivity:</w:t>
      </w:r>
      <w:r>
        <w:t xml:space="preserve"> Heavy industrial machines transition constantly between distinct kinematic regimes (Active cutting/forming, Idle standby, and Scheduled maintenance). Global asset thresholds trigger frequent false alarms during routine mode transitions, resulting in severe operator alert fatigue.</w:t>
      </w:r>
    </w:p>
    <w:p>
      <w:pPr>
        <w:pStyle w:val="ListNumber"/>
      </w:pPr>
      <w:r/>
      <w:r>
        <w:rPr>
          <w:b/>
        </w:rPr>
        <w:t>Communication Telemetry Interference:</w:t>
      </w:r>
      <w:r>
        <w:t xml:space="preserve"> In 6G edge environments, transient radio frequency fading, beam blockage, and gateway packet loss induce jitter and missing telemetry packets. Naive anomaly detectors misinterpret transmission corruption as severe mechanical bearing seizures, triggering unwarranted machine stoppages and unnecessary mechanical technician dispatches.</w:t>
      </w:r>
    </w:p>
    <w:p>
      <w:pPr>
        <w:spacing w:after="120" w:line="276" w:lineRule="auto"/>
      </w:pPr>
      <w:r>
        <w:t>Furthermore, academic predictive maintenance literature frequently evaluates models on benchmark datasets without rigorously verifying whether raw sensor channels contain authentic degradation dynamics.</w:t>
      </w:r>
    </w:p>
    <w:p>
      <w:pPr>
        <w:spacing w:after="120" w:line="276" w:lineRule="auto"/>
      </w:pPr>
      <w:r>
        <w:t>This study presents an end-to-end, empirical investigation that bridges the gap between theoretical anomaly modeling and real-world industrial deployment. Specifically, our work delivers the following contributions:</w:t>
      </w:r>
    </w:p>
    <w:p>
      <w:pPr>
        <w:pStyle w:val="ListBullet"/>
      </w:pPr>
      <w:r/>
      <w:r>
        <w:rPr>
          <w:b/>
        </w:rPr>
        <w:t>Empirical Telemetry Audit:</w:t>
      </w:r>
      <w:r>
        <w:t xml:space="preserve"> We conduct structural hypothesis testing on factory telemetry, diagnosing temporal discontinuities, feature orthogonality, and label circularity.</w:t>
      </w:r>
    </w:p>
    <w:p>
      <w:pPr>
        <w:pStyle w:val="ListBullet"/>
      </w:pPr>
      <w:r/>
      <w:r>
        <w:rPr>
          <w:b/>
        </w:rPr>
        <w:t>Leak-Free Controlled Injection Framework:</w:t>
      </w:r>
      <w:r>
        <w:t xml:space="preserve"> We implement a verifiable semi-synthetic degradation and 6G communication corruption model with ground-truth logging across strict chronological partitions.</w:t>
      </w:r>
    </w:p>
    <w:p>
      <w:pPr>
        <w:pStyle w:val="ListBullet"/>
      </w:pPr>
      <w:r/>
      <w:r>
        <w:rPr>
          <w:b/>
        </w:rPr>
        <w:t>Mode-Conditioned Robust Baselines:</w:t>
      </w:r>
      <w:r>
        <w:t xml:space="preserve"> We calibrate per-machine and per-operation-mode robust baselines $(Machine\_ID \times Operation\_Mode)$, quantifying the reduction in false alarm rates.</w:t>
      </w:r>
    </w:p>
    <w:p>
      <w:pPr>
        <w:pStyle w:val="ListBullet"/>
      </w:pPr>
      <w:r/>
      <w:r>
        <w:rPr>
          <w:b/>
        </w:rPr>
        <w:t>Semi-Supervised Anomaly Benchmarking:</w:t>
      </w:r>
      <w:r>
        <w:t xml:space="preserve"> We train Isolation Forest, a PyTorch Deep Autoencoder, and linear subspace PCA baselines strictly on healthy operational data, tuning decision thresholds on validation data and evaluating on unseen test telemetry.</w:t>
      </w:r>
    </w:p>
    <w:p>
      <w:pPr>
        <w:pStyle w:val="ListBullet"/>
      </w:pPr>
      <w:r/>
      <w:r>
        <w:rPr>
          <w:b/>
        </w:rPr>
        <w:t>6G Network-Aware Diagnostic Separation:</w:t>
      </w:r>
      <w:r>
        <w:t xml:space="preserve"> We formulate diagnostic decoupling rules that isolate wireless communication storms from mechanical degradation, avoiding false maintenance dispatches.</w:t>
      </w:r>
    </w:p>
    <w:p>
      <w:pPr>
        <w:pStyle w:val="ListBullet"/>
      </w:pPr>
      <w:r/>
      <w:r>
        <w:rPr>
          <w:b/>
        </w:rPr>
        <w:t>Actionable Utility &amp; Economic Valuation:</w:t>
      </w:r>
      <w:r>
        <w:t xml:space="preserve"> We quantify Early Warning Lead Times ($t_{\text{fail}} - t_{\text{alert}}$), provide Tree SHAP explainability, and formulate a transparent Downtime Prevention Index (DPI) evaluating economic return on investment.</w:t>
      </w:r>
    </w:p>
    <w:p>
      <w:pPr>
        <w:spacing w:before="120" w:after="120"/>
      </w:pPr>
    </w:p>
    <w:p>
      <w:pPr>
        <w:pStyle w:val="Heading2"/>
        <w:spacing w:before="200" w:after="80"/>
      </w:pPr>
      <w:r>
        <w:t>2. Related Work</w:t>
      </w:r>
    </w:p>
    <w:p>
      <w:pPr>
        <w:spacing w:after="120" w:line="276" w:lineRule="auto"/>
      </w:pPr>
      <w:r>
        <w:t xml:space="preserve">Predictive maintenance methodologies have evolved rapidly over the past decade. In a comprehensive systematic review, </w:t>
      </w:r>
      <w:r>
        <w:rPr>
          <w:b/>
        </w:rPr>
        <w:t>Benhanifia et al. (2025)</w:t>
      </w:r>
      <w:r>
        <w:t xml:space="preserve"> surveyed condition-based maintenance across industrial cyber-physical systems, emphasizing that while deep neural networks proliferate in academic benchmarks, industrial adoption remains constrained by high false alarm rates and lack of interpretability. </w:t>
      </w:r>
      <w:r>
        <w:rPr>
          <w:b/>
        </w:rPr>
        <w:t>Zaidi et al. (2026)</w:t>
      </w:r>
      <w:r>
        <w:t xml:space="preserve"> provided a systematic taxonomy of machine learning anomaly and fault detection techniques, noting that unsupervised and semi-supervised models (such as tree partitioning and autoencoding architectures) are mandatory because genuine labeled run-to-failure trajectories are exceedingly rare in operational plants.</w:t>
      </w:r>
    </w:p>
    <w:p>
      <w:pPr>
        <w:spacing w:after="120" w:line="276" w:lineRule="auto"/>
      </w:pPr>
      <w:r>
        <w:t xml:space="preserve">Focusing on deep learning architectures, </w:t>
      </w:r>
      <w:r>
        <w:rPr>
          <w:b/>
        </w:rPr>
        <w:t>Mavrelis et al. (2026)</w:t>
      </w:r>
      <w:r>
        <w:t xml:space="preserve"> implemented an LSTM Autoencoder coupled with a Multilayer Perceptron (MLP) for industrial machinery health monitoring. However, a critical methodological vulnerability in their study was that target health labels were derived via deterministic mathematical threshold rules applied directly to the sensor columns; consequently, reported classification accuracy suffered from circular reasoning. Furthermore, their architecture operated in complete isolation from the communication substrate, ignoring wireless transmission disturbances.</w:t>
      </w:r>
    </w:p>
    <w:p>
      <w:pPr>
        <w:spacing w:after="120" w:line="276" w:lineRule="auto"/>
      </w:pPr>
      <w:r>
        <w:t xml:space="preserve">Addressing communication-integrated predictive maintenance, </w:t>
      </w:r>
      <w:r>
        <w:rPr>
          <w:b/>
        </w:rPr>
        <w:t>Garay et al. (2026)</w:t>
      </w:r>
      <w:r>
        <w:t xml:space="preserve"> designed a multimodal TinyML predictive maintenance framework for 6G smart factories, demonstrating the necessity of per-installation baseline recalibration to accommodate edge sensor variance. However, while 6G architectural requirements were conceptually explored, empirical evaluations did not test transient wireless network anomalies or quantify the cross-talk between communication failures and physical asset degradation.</w:t>
      </w:r>
    </w:p>
    <w:p>
      <w:pPr>
        <w:spacing w:after="120" w:line="276" w:lineRule="auto"/>
      </w:pPr>
      <w:r>
        <w:t xml:space="preserve">Our work explicitly addresses the gaps identified across these prior studies. By benchmarking </w:t>
      </w:r>
      <w:r>
        <w:rPr>
          <w:b/>
        </w:rPr>
        <w:t>Isolation Forest</w:t>
      </w:r>
      <w:r>
        <w:t xml:space="preserve"> (Liu et al., 2008), deep reconstruction autoencoders, and multi-scale baselines against an explicit ground truth while incorporating 6G communication features, we eliminate label circularity and decouple network interference from mechanical asset failure.</w:t>
      </w:r>
    </w:p>
    <w:p>
      <w:pPr>
        <w:spacing w:before="120" w:after="120"/>
      </w:pPr>
    </w:p>
    <w:p>
      <w:pPr>
        <w:pStyle w:val="Heading2"/>
        <w:spacing w:before="200" w:after="80"/>
      </w:pPr>
      <w:r>
        <w:t>3. Empirical Dataset Audit &amp; Structural Discovery</w:t>
      </w:r>
    </w:p>
    <w:p>
      <w:pPr>
        <w:pStyle w:val="Heading3"/>
        <w:spacing w:before="160" w:after="40"/>
      </w:pPr>
      <w:r>
        <w:t>3.1 Initial Exploration &amp; Anomaly Diagnosis</w:t>
      </w:r>
    </w:p>
    <w:p>
      <w:pPr>
        <w:spacing w:after="120" w:line="276" w:lineRule="auto"/>
      </w:pPr>
      <w:r>
        <w:t>The factory dataset comprises 100,000 chronological observations collected at one-minute intervals across 50 industrial machines, spanning from `2025-01-01 00:00:00` to `2025-03-10 10:39:00` (~69 operating days). The feature schema contains 14 variables: `Date`, `Timestamp`, `Machine_ID`, `Operation_Mode` (Active 70%, Idle 20%, Maintenance 10%), physical sensors (`Temperature_C`, `Vibration_Hz`, `Power_Consumption_kW`), 6G network telemetry (`Network_Latency_ms`, `Packet_Loss_%`), process metrics (`Quality_Control_Defect_Rate_%`, `Production_Speed_units_per_hr`, `Error_Rate_%`), an embedded `Predictive_Maintenance_Score`, and `Efficiency_Status`.</w:t>
      </w:r>
    </w:p>
    <w:p>
      <w:pPr>
        <w:spacing w:after="120" w:line="276" w:lineRule="auto"/>
      </w:pPr>
      <w:r>
        <w:t>Initial audit of the chronological index identified a severe temporal discontinuity at record index 86,400: the timestamp jumped backward from `01-03-2025 23:59:00` to `01-03-2025 00:00:00`. Diagnostic inspection revealed that the synthetic data generation routine repeated calendar day `01-03-2025` for two consecutive 24-hour cycles (2,880 observations rather than 1,440). To restore temporal integrity, the dataset was strictly sorted by parsed datetime using stable merge sorting (`01_clean.csv`).</w:t>
      </w:r>
    </w:p>
    <w:p>
      <w:pPr>
        <w:pStyle w:val="Heading3"/>
        <w:spacing w:before="160" w:after="40"/>
      </w:pPr>
      <w:r>
        <w:t>3.2 Machine and Operation Mode Invariance Testing</w:t>
      </w:r>
    </w:p>
    <w:p>
      <w:pPr>
        <w:spacing w:after="120" w:line="276" w:lineRule="auto"/>
      </w:pPr>
      <w:r>
        <w:t>In genuine physical manufacturing, telemetry varies systematically across machines (due to fabrication tolerances and mechanical wear) and across operating modes (an idle motor consumes significantly less electrical power and generates less vibration than an actively loaded tool).</w:t>
      </w:r>
    </w:p>
    <w:p>
      <w:pPr>
        <w:spacing w:after="120" w:line="276" w:lineRule="auto"/>
      </w:pPr>
      <w:r>
        <w:t xml:space="preserve">To test whether the dataset reflects physical laws, we conducted one-way Analysis of Variance (ANOVA, $F$-statistic) and non-parametric Kruskal-Wallis ($H$-statistic) hypothesis tests across all 50 machines and all 3 operating modes. The empirical findings are consolidated in </w:t>
      </w:r>
      <w:r>
        <w:rPr>
          <w:b/>
        </w:rPr>
        <w:t>Table 1</w:t>
      </w:r>
      <w:r>
        <w:t>.</w:t>
      </w:r>
    </w:p>
    <w:p>
      <w:pPr>
        <w:spacing w:after="120" w:line="276" w:lineRule="auto"/>
      </w:pPr>
      <w:r/>
      <w:r>
        <w:rPr>
          <w:b/>
        </w:rPr>
        <w:t>Table 1: Machine and Operation Mode Invariance Testing</w:t>
      </w:r>
      <w:r/>
    </w:p>
    <w:p>
      <w:pPr>
        <w:spacing w:after="120" w:line="276" w:lineRule="auto"/>
      </w:pPr>
      <w:r>
        <w:rPr>
          <w:i/>
        </w:rPr>
        <w:t>(Source: `outputs/tables/01_machine_stats.csv` &amp; `01_mode_stats.csv`)</w:t>
      </w:r>
    </w:p>
    <w:tbl>
      <w:tblPr>
        <w:tblStyle w:val="LightShading-Accent1"/>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Pr>
                <w:b/>
              </w:rPr>
              <w:t>Variable</w:t>
            </w:r>
          </w:p>
        </w:tc>
        <w:tc>
          <w:tcPr>
            <w:tcW w:type="dxa" w:w="1040"/>
          </w:tcPr>
          <w:p>
            <w:r>
              <w:rPr>
                <w:b/>
              </w:rPr>
              <w:t>Std of Machine Means</w:t>
            </w:r>
          </w:p>
        </w:tc>
        <w:tc>
          <w:tcPr>
            <w:tcW w:type="dxa" w:w="1040"/>
          </w:tcPr>
          <w:p>
            <w:r>
              <w:rPr>
                <w:b/>
              </w:rPr>
              <w:t>Machine ANOVA $F$</w:t>
            </w:r>
          </w:p>
        </w:tc>
        <w:tc>
          <w:tcPr>
            <w:tcW w:type="dxa" w:w="1040"/>
          </w:tcPr>
          <w:p>
            <w:r>
              <w:rPr>
                <w:b/>
              </w:rPr>
              <w:t>Machine ANOVA $p$-val</w:t>
            </w:r>
          </w:p>
        </w:tc>
        <w:tc>
          <w:tcPr>
            <w:tcW w:type="dxa" w:w="1040"/>
          </w:tcPr>
          <w:p>
            <w:r>
              <w:rPr>
                <w:b/>
              </w:rPr>
              <w:t>Active Mode Mean</w:t>
            </w:r>
          </w:p>
        </w:tc>
        <w:tc>
          <w:tcPr>
            <w:tcW w:type="dxa" w:w="1040"/>
          </w:tcPr>
          <w:p>
            <w:r>
              <w:rPr>
                <w:b/>
              </w:rPr>
              <w:t>Idle Mode Mean</w:t>
            </w:r>
          </w:p>
        </w:tc>
        <w:tc>
          <w:tcPr>
            <w:tcW w:type="dxa" w:w="1040"/>
          </w:tcPr>
          <w:p>
            <w:r>
              <w:rPr>
                <w:b/>
              </w:rPr>
              <w:t>Maint Mode Mean</w:t>
            </w:r>
          </w:p>
        </w:tc>
        <w:tc>
          <w:tcPr>
            <w:tcW w:type="dxa" w:w="1040"/>
          </w:tcPr>
          <w:p>
            <w:r>
              <w:rPr>
                <w:b/>
              </w:rPr>
              <w:t>Mode ANOVA $F$</w:t>
            </w:r>
          </w:p>
        </w:tc>
        <w:tc>
          <w:tcPr>
            <w:tcW w:type="dxa" w:w="1040"/>
          </w:tcPr>
          <w:p>
            <w:r>
              <w:rPr>
                <w:b/>
              </w:rPr>
              <w:t>Mode ANOVA $p$-val</w:t>
            </w:r>
          </w:p>
        </w:tc>
      </w:tr>
      <w:tr>
        <w:tc>
          <w:tcPr>
            <w:tcW w:type="dxa" w:w="1040"/>
          </w:tcPr>
          <w:p>
            <w:r>
              <w:t>:---</w:t>
            </w:r>
          </w:p>
        </w:tc>
        <w:tc>
          <w:tcPr>
            <w:tcW w:type="dxa" w:w="1040"/>
          </w:tcPr>
          <w:p>
            <w:r>
              <w:t>:---:</w:t>
            </w:r>
          </w:p>
        </w:tc>
        <w:tc>
          <w:tcPr>
            <w:tcW w:type="dxa" w:w="1040"/>
          </w:tcPr>
          <w:p>
            <w:r>
              <w:t>:---:</w:t>
            </w:r>
          </w:p>
        </w:tc>
        <w:tc>
          <w:tcPr>
            <w:tcW w:type="dxa" w:w="1040"/>
          </w:tcPr>
          <w:p>
            <w:r>
              <w:t>:---:</w:t>
            </w:r>
          </w:p>
        </w:tc>
        <w:tc>
          <w:tcPr>
            <w:tcW w:type="dxa" w:w="1040"/>
          </w:tcPr>
          <w:p>
            <w:r>
              <w:t>:---:</w:t>
            </w:r>
          </w:p>
        </w:tc>
        <w:tc>
          <w:tcPr>
            <w:tcW w:type="dxa" w:w="1040"/>
          </w:tcPr>
          <w:p>
            <w:r>
              <w:t>:---:</w:t>
            </w:r>
          </w:p>
        </w:tc>
        <w:tc>
          <w:tcPr>
            <w:tcW w:type="dxa" w:w="1040"/>
          </w:tcPr>
          <w:p>
            <w:r>
              <w:t>:---:</w:t>
            </w:r>
          </w:p>
        </w:tc>
        <w:tc>
          <w:tcPr>
            <w:tcW w:type="dxa" w:w="1040"/>
          </w:tcPr>
          <w:p>
            <w:r>
              <w:t>:---:</w:t>
            </w:r>
          </w:p>
        </w:tc>
        <w:tc>
          <w:tcPr>
            <w:tcW w:type="dxa" w:w="1040"/>
          </w:tcPr>
          <w:p>
            <w:r>
              <w:t>:---:</w:t>
            </w:r>
          </w:p>
        </w:tc>
      </w:tr>
      <w:tr>
        <w:tc>
          <w:tcPr>
            <w:tcW w:type="dxa" w:w="1040"/>
          </w:tcPr>
          <w:p>
            <w:r>
              <w:t>**Temperature (°C)**</w:t>
            </w:r>
          </w:p>
        </w:tc>
        <w:tc>
          <w:tcPr>
            <w:tcW w:type="dxa" w:w="1040"/>
          </w:tcPr>
          <w:p>
            <w:r>
              <w:t>0.3760</w:t>
            </w:r>
          </w:p>
        </w:tc>
        <w:tc>
          <w:tcPr>
            <w:tcW w:type="dxa" w:w="1040"/>
          </w:tcPr>
          <w:p>
            <w:r>
              <w:t>0.9397</w:t>
            </w:r>
          </w:p>
        </w:tc>
        <w:tc>
          <w:tcPr>
            <w:tcW w:type="dxa" w:w="1040"/>
          </w:tcPr>
          <w:p>
            <w:r>
              <w:t>0.5937</w:t>
            </w:r>
          </w:p>
        </w:tc>
        <w:tc>
          <w:tcPr>
            <w:tcW w:type="dxa" w:w="1040"/>
          </w:tcPr>
          <w:p>
            <w:r>
              <w:t>60.057</w:t>
            </w:r>
          </w:p>
        </w:tc>
        <w:tc>
          <w:tcPr>
            <w:tcW w:type="dxa" w:w="1040"/>
          </w:tcPr>
          <w:p>
            <w:r>
              <w:t>60.016</w:t>
            </w:r>
          </w:p>
        </w:tc>
        <w:tc>
          <w:tcPr>
            <w:tcW w:type="dxa" w:w="1040"/>
          </w:tcPr>
          <w:p>
            <w:r>
              <w:t>59.983</w:t>
            </w:r>
          </w:p>
        </w:tc>
        <w:tc>
          <w:tcPr>
            <w:tcW w:type="dxa" w:w="1040"/>
          </w:tcPr>
          <w:p>
            <w:r>
              <w:t>0.1064</w:t>
            </w:r>
          </w:p>
        </w:tc>
        <w:tc>
          <w:tcPr>
            <w:tcW w:type="dxa" w:w="1040"/>
          </w:tcPr>
          <w:p>
            <w:r>
              <w:t>0.8990</w:t>
            </w:r>
          </w:p>
        </w:tc>
      </w:tr>
      <w:tr>
        <w:tc>
          <w:tcPr>
            <w:tcW w:type="dxa" w:w="1040"/>
          </w:tcPr>
          <w:p>
            <w:r>
              <w:t>**Vibration (Hz)**</w:t>
            </w:r>
          </w:p>
        </w:tc>
        <w:tc>
          <w:tcPr>
            <w:tcW w:type="dxa" w:w="1040"/>
          </w:tcPr>
          <w:p>
            <w:r>
              <w:t>0.0250</w:t>
            </w:r>
          </w:p>
        </w:tc>
        <w:tc>
          <w:tcPr>
            <w:tcW w:type="dxa" w:w="1040"/>
          </w:tcPr>
          <w:p>
            <w:r>
              <w:t>0.6229</w:t>
            </w:r>
          </w:p>
        </w:tc>
        <w:tc>
          <w:tcPr>
            <w:tcW w:type="dxa" w:w="1040"/>
          </w:tcPr>
          <w:p>
            <w:r>
              <w:t>0.9822</w:t>
            </w:r>
          </w:p>
        </w:tc>
        <w:tc>
          <w:tcPr>
            <w:tcW w:type="dxa" w:w="1040"/>
          </w:tcPr>
          <w:p>
            <w:r>
              <w:t>2.553</w:t>
            </w:r>
          </w:p>
        </w:tc>
        <w:tc>
          <w:tcPr>
            <w:tcW w:type="dxa" w:w="1040"/>
          </w:tcPr>
          <w:p>
            <w:r>
              <w:t>2.537</w:t>
            </w:r>
          </w:p>
        </w:tc>
        <w:tc>
          <w:tcPr>
            <w:tcW w:type="dxa" w:w="1040"/>
          </w:tcPr>
          <w:p>
            <w:r>
              <w:t>2.555</w:t>
            </w:r>
          </w:p>
        </w:tc>
        <w:tc>
          <w:tcPr>
            <w:tcW w:type="dxa" w:w="1040"/>
          </w:tcPr>
          <w:p>
            <w:r>
              <w:t>1.0313</w:t>
            </w:r>
          </w:p>
        </w:tc>
        <w:tc>
          <w:tcPr>
            <w:tcW w:type="dxa" w:w="1040"/>
          </w:tcPr>
          <w:p>
            <w:r>
              <w:t>0.3566</w:t>
            </w:r>
          </w:p>
        </w:tc>
      </w:tr>
      <w:tr>
        <w:tc>
          <w:tcPr>
            <w:tcW w:type="dxa" w:w="1040"/>
          </w:tcPr>
          <w:p>
            <w:r>
              <w:t>**Power (kW)**</w:t>
            </w:r>
          </w:p>
        </w:tc>
        <w:tc>
          <w:tcPr>
            <w:tcW w:type="dxa" w:w="1040"/>
          </w:tcPr>
          <w:p>
            <w:r>
              <w:t>0.0563</w:t>
            </w:r>
          </w:p>
        </w:tc>
        <w:tc>
          <w:tcPr>
            <w:tcW w:type="dxa" w:w="1040"/>
          </w:tcPr>
          <w:p>
            <w:r>
              <w:t>1.0581</w:t>
            </w:r>
          </w:p>
        </w:tc>
        <w:tc>
          <w:tcPr>
            <w:tcW w:type="dxa" w:w="1040"/>
          </w:tcPr>
          <w:p>
            <w:r>
              <w:t>0.3635</w:t>
            </w:r>
          </w:p>
        </w:tc>
        <w:tc>
          <w:tcPr>
            <w:tcW w:type="dxa" w:w="1040"/>
          </w:tcPr>
          <w:p>
            <w:r>
              <w:t>5.751</w:t>
            </w:r>
          </w:p>
        </w:tc>
        <w:tc>
          <w:tcPr>
            <w:tcW w:type="dxa" w:w="1040"/>
          </w:tcPr>
          <w:p>
            <w:r>
              <w:t>5.735</w:t>
            </w:r>
          </w:p>
        </w:tc>
        <w:tc>
          <w:tcPr>
            <w:tcW w:type="dxa" w:w="1040"/>
          </w:tcPr>
          <w:p>
            <w:r>
              <w:t>5.731</w:t>
            </w:r>
          </w:p>
        </w:tc>
        <w:tc>
          <w:tcPr>
            <w:tcW w:type="dxa" w:w="1040"/>
          </w:tcPr>
          <w:p>
            <w:r>
              <w:t>0.5563</w:t>
            </w:r>
          </w:p>
        </w:tc>
        <w:tc>
          <w:tcPr>
            <w:tcW w:type="dxa" w:w="1040"/>
          </w:tcPr>
          <w:p>
            <w:r>
              <w:t>0.5733</w:t>
            </w:r>
          </w:p>
        </w:tc>
      </w:tr>
      <w:tr>
        <w:tc>
          <w:tcPr>
            <w:tcW w:type="dxa" w:w="1040"/>
          </w:tcPr>
          <w:p>
            <w:r>
              <w:t>**PDM Score**</w:t>
            </w:r>
          </w:p>
        </w:tc>
        <w:tc>
          <w:tcPr>
            <w:tcW w:type="dxa" w:w="1040"/>
          </w:tcPr>
          <w:p>
            <w:r>
              <w:t>0.0063</w:t>
            </w:r>
          </w:p>
        </w:tc>
        <w:tc>
          <w:tcPr>
            <w:tcW w:type="dxa" w:w="1040"/>
          </w:tcPr>
          <w:p>
            <w:r>
              <w:t>0.9648</w:t>
            </w:r>
          </w:p>
        </w:tc>
        <w:tc>
          <w:tcPr>
            <w:tcW w:type="dxa" w:w="1040"/>
          </w:tcPr>
          <w:p>
            <w:r>
              <w:t>0.5432</w:t>
            </w:r>
          </w:p>
        </w:tc>
        <w:tc>
          <w:tcPr>
            <w:tcW w:type="dxa" w:w="1040"/>
          </w:tcPr>
          <w:p>
            <w:r>
              <w:t>0.501</w:t>
            </w:r>
          </w:p>
        </w:tc>
        <w:tc>
          <w:tcPr>
            <w:tcW w:type="dxa" w:w="1040"/>
          </w:tcPr>
          <w:p>
            <w:r>
              <w:t>0.495</w:t>
            </w:r>
          </w:p>
        </w:tc>
        <w:tc>
          <w:tcPr>
            <w:tcW w:type="dxa" w:w="1040"/>
          </w:tcPr>
          <w:p>
            <w:r>
              <w:t>0.497</w:t>
            </w:r>
          </w:p>
        </w:tc>
        <w:tc>
          <w:tcPr>
            <w:tcW w:type="dxa" w:w="1040"/>
          </w:tcPr>
          <w:p>
            <w:r>
              <w:t>3.7708</w:t>
            </w:r>
          </w:p>
        </w:tc>
        <w:tc>
          <w:tcPr>
            <w:tcW w:type="dxa" w:w="1040"/>
          </w:tcPr>
          <w:p>
            <w:r>
              <w:t>0.0230</w:t>
            </w:r>
          </w:p>
        </w:tc>
      </w:tr>
      <w:tr>
        <w:tc>
          <w:tcPr>
            <w:tcW w:type="dxa" w:w="1040"/>
          </w:tcPr>
          <w:p>
            <w:r>
              <w:t>**Error Rate (%)**</w:t>
            </w:r>
          </w:p>
        </w:tc>
        <w:tc>
          <w:tcPr>
            <w:tcW w:type="dxa" w:w="1040"/>
          </w:tcPr>
          <w:p>
            <w:r>
              <w:t>0.0908</w:t>
            </w:r>
          </w:p>
        </w:tc>
        <w:tc>
          <w:tcPr>
            <w:tcW w:type="dxa" w:w="1040"/>
          </w:tcPr>
          <w:p>
            <w:r>
              <w:t>0.8762</w:t>
            </w:r>
          </w:p>
        </w:tc>
        <w:tc>
          <w:tcPr>
            <w:tcW w:type="dxa" w:w="1040"/>
          </w:tcPr>
          <w:p>
            <w:r>
              <w:t>0.7163</w:t>
            </w:r>
          </w:p>
        </w:tc>
        <w:tc>
          <w:tcPr>
            <w:tcW w:type="dxa" w:w="1040"/>
          </w:tcPr>
          <w:p>
            <w:r>
              <w:t>7.494</w:t>
            </w:r>
          </w:p>
        </w:tc>
        <w:tc>
          <w:tcPr>
            <w:tcW w:type="dxa" w:w="1040"/>
          </w:tcPr>
          <w:p>
            <w:r>
              <w:t>7.523</w:t>
            </w:r>
          </w:p>
        </w:tc>
        <w:tc>
          <w:tcPr>
            <w:tcW w:type="dxa" w:w="1040"/>
          </w:tcPr>
          <w:p>
            <w:r>
              <w:t>7.537</w:t>
            </w:r>
          </w:p>
        </w:tc>
        <w:tc>
          <w:tcPr>
            <w:tcW w:type="dxa" w:w="1040"/>
          </w:tcPr>
          <w:p>
            <w:r>
              <w:t>0.6446</w:t>
            </w:r>
          </w:p>
        </w:tc>
        <w:tc>
          <w:tcPr>
            <w:tcW w:type="dxa" w:w="1040"/>
          </w:tcPr>
          <w:p>
            <w:r>
              <w:t>0.5249</w:t>
            </w:r>
          </w:p>
        </w:tc>
      </w:tr>
    </w:tbl>
    <w:p>
      <w:pPr>
        <w:spacing w:after="120" w:line="276" w:lineRule="auto"/>
      </w:pPr>
      <w:r>
        <w:t>Across all physical telemetry variables, ANOVA hypothesis tests fail to reject the null hypothesis across machines ($p &gt; 0.36$ everywhere). Crucially, operating modes exhibit statistically identical thermal dissipation (~$60.0^\circ\text{C}$), vibration (~$2.55\text{ Hz}$), and power consumption (~$5.74\text{ kW}$), proving that raw sensor channels were generated as independent Gaussian draws without physical thermodynamics.</w:t>
      </w:r>
    </w:p>
    <w:p>
      <w:pPr>
        <w:pStyle w:val="Heading3"/>
        <w:spacing w:before="160" w:after="40"/>
      </w:pPr>
      <w:r>
        <w:t>3.3 Label Drivers of `Efficiency_Status`</w:t>
      </w:r>
    </w:p>
    <w:p>
      <w:pPr>
        <w:spacing w:after="120" w:line="276" w:lineRule="auto"/>
      </w:pPr>
      <w:r>
        <w:t>We trained a shallow Decision Tree classifier and computed Gini feature importances and permutation importances on `Efficiency_Status` (*Table 2*).</w:t>
      </w:r>
    </w:p>
    <w:p>
      <w:pPr>
        <w:spacing w:after="120" w:line="276" w:lineRule="auto"/>
      </w:pPr>
      <w:r/>
      <w:r>
        <w:rPr>
          <w:b/>
        </w:rPr>
        <w:t>Table 2: Feature Importance on `Efficiency_Status`</w:t>
      </w:r>
      <w:r/>
    </w:p>
    <w:p>
      <w:pPr>
        <w:spacing w:after="120" w:line="276" w:lineRule="auto"/>
      </w:pPr>
      <w:r>
        <w:rPr>
          <w:i/>
        </w:rPr>
        <w:t>(Source: `outputs/tables/01_feature_importance.csv`)</w:t>
      </w:r>
    </w:p>
    <w:tbl>
      <w:tblPr>
        <w:tblStyle w:val="LightShading-Accent1"/>
        <w:tblW w:type="auto" w:w="0"/>
        <w:jc w:val="center"/>
        <w:tblLook w:firstColumn="1" w:firstRow="1" w:lastColumn="0" w:lastRow="0" w:noHBand="0" w:noVBand="1" w:val="04A0"/>
      </w:tblPr>
      <w:tblGrid>
        <w:gridCol w:w="2340"/>
        <w:gridCol w:w="2340"/>
        <w:gridCol w:w="2340"/>
        <w:gridCol w:w="2340"/>
      </w:tblGrid>
      <w:tr>
        <w:tc>
          <w:tcPr>
            <w:tcW w:type="dxa" w:w="2340"/>
          </w:tcPr>
          <w:p>
            <w:r>
              <w:rPr>
                <w:b/>
              </w:rPr>
              <w:t>Feature</w:t>
            </w:r>
          </w:p>
        </w:tc>
        <w:tc>
          <w:tcPr>
            <w:tcW w:type="dxa" w:w="2340"/>
          </w:tcPr>
          <w:p>
            <w:r>
              <w:rPr>
                <w:b/>
              </w:rPr>
              <w:t>Gini Importance</w:t>
            </w:r>
          </w:p>
        </w:tc>
        <w:tc>
          <w:tcPr>
            <w:tcW w:type="dxa" w:w="2340"/>
          </w:tcPr>
          <w:p>
            <w:r>
              <w:rPr>
                <w:b/>
              </w:rPr>
              <w:t>Permutation Importance Mean</w:t>
            </w:r>
          </w:p>
        </w:tc>
        <w:tc>
          <w:tcPr>
            <w:tcW w:type="dxa" w:w="2340"/>
          </w:tcPr>
          <w:p>
            <w:r>
              <w:rPr>
                <w:b/>
              </w:rPr>
              <w:t>Permutation Importance Std</w:t>
            </w:r>
          </w:p>
        </w:tc>
      </w:tr>
      <w:tr>
        <w:tc>
          <w:tcPr>
            <w:tcW w:type="dxa" w:w="2340"/>
          </w:tcPr>
          <w:p>
            <w:r>
              <w:t>:---</w:t>
            </w:r>
          </w:p>
        </w:tc>
        <w:tc>
          <w:tcPr>
            <w:tcW w:type="dxa" w:w="2340"/>
          </w:tcPr>
          <w:p>
            <w:r>
              <w:t>:---:</w:t>
            </w:r>
          </w:p>
        </w:tc>
        <w:tc>
          <w:tcPr>
            <w:tcW w:type="dxa" w:w="2340"/>
          </w:tcPr>
          <w:p>
            <w:r>
              <w:t>:---:</w:t>
            </w:r>
          </w:p>
        </w:tc>
        <w:tc>
          <w:tcPr>
            <w:tcW w:type="dxa" w:w="2340"/>
          </w:tcPr>
          <w:p>
            <w:r>
              <w:t>:---:</w:t>
            </w:r>
          </w:p>
        </w:tc>
      </w:tr>
      <w:tr>
        <w:tc>
          <w:tcPr>
            <w:tcW w:type="dxa" w:w="2340"/>
          </w:tcPr>
          <w:p>
            <w:r>
              <w:t>**Error_Rate_%**</w:t>
            </w:r>
          </w:p>
        </w:tc>
        <w:tc>
          <w:tcPr>
            <w:tcW w:type="dxa" w:w="2340"/>
          </w:tcPr>
          <w:p>
            <w:r>
              <w:t>0.5872</w:t>
            </w:r>
          </w:p>
        </w:tc>
        <w:tc>
          <w:tcPr>
            <w:tcW w:type="dxa" w:w="2340"/>
          </w:tcPr>
          <w:p>
            <w:r>
              <w:t>0.3096</w:t>
            </w:r>
          </w:p>
        </w:tc>
        <w:tc>
          <w:tcPr>
            <w:tcW w:type="dxa" w:w="2340"/>
          </w:tcPr>
          <w:p>
            <w:r>
              <w:t>0.0012</w:t>
            </w:r>
          </w:p>
        </w:tc>
      </w:tr>
      <w:tr>
        <w:tc>
          <w:tcPr>
            <w:tcW w:type="dxa" w:w="2340"/>
          </w:tcPr>
          <w:p>
            <w:r>
              <w:t>**Production_Speed_units_per_hr**</w:t>
            </w:r>
          </w:p>
        </w:tc>
        <w:tc>
          <w:tcPr>
            <w:tcW w:type="dxa" w:w="2340"/>
          </w:tcPr>
          <w:p>
            <w:r>
              <w:t>0.4128</w:t>
            </w:r>
          </w:p>
        </w:tc>
        <w:tc>
          <w:tcPr>
            <w:tcW w:type="dxa" w:w="2340"/>
          </w:tcPr>
          <w:p>
            <w:r>
              <w:t>0.1745</w:t>
            </w:r>
          </w:p>
        </w:tc>
        <w:tc>
          <w:tcPr>
            <w:tcW w:type="dxa" w:w="2340"/>
          </w:tcPr>
          <w:p>
            <w:r>
              <w:t>0.0005</w:t>
            </w:r>
          </w:p>
        </w:tc>
      </w:tr>
      <w:tr>
        <w:tc>
          <w:tcPr>
            <w:tcW w:type="dxa" w:w="2340"/>
          </w:tcPr>
          <w:p>
            <w:r>
              <w:t>**Temperature_C**</w:t>
            </w:r>
          </w:p>
        </w:tc>
        <w:tc>
          <w:tcPr>
            <w:tcW w:type="dxa" w:w="2340"/>
          </w:tcPr>
          <w:p>
            <w:r>
              <w:t>0.0000</w:t>
            </w:r>
          </w:p>
        </w:tc>
        <w:tc>
          <w:tcPr>
            <w:tcW w:type="dxa" w:w="2340"/>
          </w:tcPr>
          <w:p>
            <w:r>
              <w:t>0.0000</w:t>
            </w:r>
          </w:p>
        </w:tc>
        <w:tc>
          <w:tcPr>
            <w:tcW w:type="dxa" w:w="2340"/>
          </w:tcPr>
          <w:p>
            <w:r>
              <w:t>0.0000</w:t>
            </w:r>
          </w:p>
        </w:tc>
      </w:tr>
      <w:tr>
        <w:tc>
          <w:tcPr>
            <w:tcW w:type="dxa" w:w="2340"/>
          </w:tcPr>
          <w:p>
            <w:r>
              <w:t>**Vibration_Hz**</w:t>
            </w:r>
          </w:p>
        </w:tc>
        <w:tc>
          <w:tcPr>
            <w:tcW w:type="dxa" w:w="2340"/>
          </w:tcPr>
          <w:p>
            <w:r>
              <w:t>0.0000</w:t>
            </w:r>
          </w:p>
        </w:tc>
        <w:tc>
          <w:tcPr>
            <w:tcW w:type="dxa" w:w="2340"/>
          </w:tcPr>
          <w:p>
            <w:r>
              <w:t>0.0000</w:t>
            </w:r>
          </w:p>
        </w:tc>
        <w:tc>
          <w:tcPr>
            <w:tcW w:type="dxa" w:w="2340"/>
          </w:tcPr>
          <w:p>
            <w:r>
              <w:t>0.0000</w:t>
            </w:r>
          </w:p>
        </w:tc>
      </w:tr>
      <w:tr>
        <w:tc>
          <w:tcPr>
            <w:tcW w:type="dxa" w:w="2340"/>
          </w:tcPr>
          <w:p>
            <w:r>
              <w:t>**Power_Consumption_kW**</w:t>
            </w:r>
          </w:p>
        </w:tc>
        <w:tc>
          <w:tcPr>
            <w:tcW w:type="dxa" w:w="2340"/>
          </w:tcPr>
          <w:p>
            <w:r>
              <w:t>0.0000</w:t>
            </w:r>
          </w:p>
        </w:tc>
        <w:tc>
          <w:tcPr>
            <w:tcW w:type="dxa" w:w="2340"/>
          </w:tcPr>
          <w:p>
            <w:r>
              <w:t>0.0000</w:t>
            </w:r>
          </w:p>
        </w:tc>
        <w:tc>
          <w:tcPr>
            <w:tcW w:type="dxa" w:w="2340"/>
          </w:tcPr>
          <w:p>
            <w:r>
              <w:t>0.0000</w:t>
            </w:r>
          </w:p>
        </w:tc>
      </w:tr>
      <w:tr>
        <w:tc>
          <w:tcPr>
            <w:tcW w:type="dxa" w:w="2340"/>
          </w:tcPr>
          <w:p>
            <w:r>
              <w:t>**Predictive_Maintenance_Score**</w:t>
            </w:r>
          </w:p>
        </w:tc>
        <w:tc>
          <w:tcPr>
            <w:tcW w:type="dxa" w:w="2340"/>
          </w:tcPr>
          <w:p>
            <w:r>
              <w:t>0.0000</w:t>
            </w:r>
          </w:p>
        </w:tc>
        <w:tc>
          <w:tcPr>
            <w:tcW w:type="dxa" w:w="2340"/>
          </w:tcPr>
          <w:p>
            <w:r>
              <w:t>0.0000</w:t>
            </w:r>
          </w:p>
        </w:tc>
        <w:tc>
          <w:tcPr>
            <w:tcW w:type="dxa" w:w="2340"/>
          </w:tcPr>
          <w:p>
            <w:r>
              <w:t>0.0000</w:t>
            </w:r>
          </w:p>
        </w:tc>
      </w:tr>
      <w:tr>
        <w:tc>
          <w:tcPr>
            <w:tcW w:type="dxa" w:w="2340"/>
          </w:tcPr>
          <w:p>
            <w:r>
              <w:t>**Network_Latency_ms**</w:t>
            </w:r>
          </w:p>
        </w:tc>
        <w:tc>
          <w:tcPr>
            <w:tcW w:type="dxa" w:w="2340"/>
          </w:tcPr>
          <w:p>
            <w:r>
              <w:t>0.0000</w:t>
            </w:r>
          </w:p>
        </w:tc>
        <w:tc>
          <w:tcPr>
            <w:tcW w:type="dxa" w:w="2340"/>
          </w:tcPr>
          <w:p>
            <w:r>
              <w:t>0.0000</w:t>
            </w:r>
          </w:p>
        </w:tc>
        <w:tc>
          <w:tcPr>
            <w:tcW w:type="dxa" w:w="2340"/>
          </w:tcPr>
          <w:p>
            <w:r>
              <w:t>0.0000</w:t>
            </w:r>
          </w:p>
        </w:tc>
      </w:tr>
    </w:tbl>
    <w:p>
      <w:pPr>
        <w:spacing w:after="120" w:line="276" w:lineRule="auto"/>
      </w:pPr>
      <w:r>
        <w:t>The classifier achieves $99.8\%$ accuracy driven solely by a deterministic linear boundary between `Error_Rate_%` ($58.7\%$) and `Production_Speed` ($41.3\%$). Physical machine health and maintenance scores have precisely zero influence on the target label.</w:t>
      </w:r>
    </w:p>
    <w:p>
      <w:pPr>
        <w:pStyle w:val="Heading3"/>
        <w:spacing w:before="160" w:after="40"/>
      </w:pPr>
      <w:r>
        <w:t>3.4 Temporal Autocorrelation &amp; Cross-Feature Orthogonality</w:t>
      </w:r>
    </w:p>
    <w:p>
      <w:pPr>
        <w:spacing w:after="120" w:line="276" w:lineRule="auto"/>
      </w:pPr>
      <w:r>
        <w:t>In real physical assets, thermal inertia and rotating component momentum induce strong autoregressive memory ($|\rho_{\text{lag-1}}| &gt; 0.80$). Across all 50 machines, the empirical lag-1 autocorrelation for consecutive readings hovered strictly between $-0.039$ and $+0.042$, demonstrating complete absence of temporal memory. Furthermore, multivariate Ridge regressions predicting each sensor from all others yielded $R^2 &lt; 0.00016$ across all columns (*Figure 1* in `outputs/figures/01_correlation.png`).</w:t>
      </w:r>
    </w:p>
    <w:p>
      <w:pPr>
        <w:pStyle w:val="Heading3"/>
        <w:spacing w:before="160" w:after="40"/>
      </w:pPr>
      <w:r>
        <w:t>3.5 Methodological Decision: Controlled Semi-Synthetic Fault Injection</w:t>
      </w:r>
    </w:p>
    <w:p>
      <w:pPr>
        <w:spacing w:after="120" w:line="276" w:lineRule="auto"/>
      </w:pPr>
      <w:r>
        <w:t xml:space="preserve">Because the raw dataset represents independent white noise without physical degradation, claiming that machine learning models discover real failures on the unaugmented raw file would be scientifically fraudulent. In accordance with rigorous scientific standards, we established a </w:t>
      </w:r>
      <w:r>
        <w:rPr>
          <w:b/>
        </w:rPr>
        <w:t>controlled semi-synthetic fault injection framework</w:t>
      </w:r>
      <w:r>
        <w:t xml:space="preserve"> on a separate working copy (`02_injected.csv`), preserving early training data in an uncorrupted state while evaluating models against verifiable, documented ground truth.</w:t>
      </w:r>
    </w:p>
    <w:p>
      <w:pPr>
        <w:spacing w:before="120" w:after="120"/>
      </w:pPr>
    </w:p>
    <w:p>
      <w:pPr>
        <w:pStyle w:val="Heading2"/>
        <w:spacing w:before="200" w:after="80"/>
      </w:pPr>
      <w:r>
        <w:t>4. Methodology &amp; Experimental Framework</w:t>
      </w:r>
    </w:p>
    <w:p>
      <w:pPr>
        <w:pStyle w:val="Heading3"/>
        <w:spacing w:before="160" w:after="40"/>
      </w:pPr>
      <w:r>
        <w:t>4.1 Semi-Synthetic Degradation &amp; 6G Network Fault Architecture</w:t>
      </w:r>
    </w:p>
    <w:p>
      <w:pPr>
        <w:spacing w:after="120" w:line="276" w:lineRule="auto"/>
      </w:pPr>
      <w:r>
        <w:t>On a separate copy of the cleaned data, we injected realistic non-linear mechanical degradation and transient 6G network corruption events into designated validation and test assets (*Table 3*).</w:t>
      </w:r>
    </w:p>
    <w:p>
      <w:pPr>
        <w:spacing w:after="120" w:line="276" w:lineRule="auto"/>
      </w:pPr>
      <w:r/>
      <w:r>
        <w:rPr>
          <w:b/>
        </w:rPr>
        <w:t>Table 3: Semi-Synthetic Fault Injection Specifications</w:t>
      </w:r>
      <w:r/>
    </w:p>
    <w:p>
      <w:pPr>
        <w:spacing w:after="120" w:line="276" w:lineRule="auto"/>
      </w:pPr>
      <w:r>
        <w:rPr>
          <w:i/>
        </w:rPr>
        <w:t>(Source: `outputs/tables/02_injection_parameters.csv`)</w:t>
      </w:r>
    </w:p>
    <w:tbl>
      <w:tblPr>
        <w:tblStyle w:val="LightShading-Accent1"/>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rPr>
              <w:t>Machine ID</w:t>
            </w:r>
          </w:p>
        </w:tc>
        <w:tc>
          <w:tcPr>
            <w:tcW w:type="dxa" w:w="1337"/>
          </w:tcPr>
          <w:p>
            <w:r>
              <w:rPr>
                <w:b/>
              </w:rPr>
              <w:t>Split</w:t>
            </w:r>
          </w:p>
        </w:tc>
        <w:tc>
          <w:tcPr>
            <w:tcW w:type="dxa" w:w="1337"/>
          </w:tcPr>
          <w:p>
            <w:r>
              <w:rPr>
                <w:b/>
              </w:rPr>
              <w:t>Fault Category</w:t>
            </w:r>
          </w:p>
        </w:tc>
        <w:tc>
          <w:tcPr>
            <w:tcW w:type="dxa" w:w="1337"/>
          </w:tcPr>
          <w:p>
            <w:r>
              <w:rPr>
                <w:b/>
              </w:rPr>
              <w:t>Inception Date</w:t>
            </w:r>
          </w:p>
        </w:tc>
        <w:tc>
          <w:tcPr>
            <w:tcW w:type="dxa" w:w="1337"/>
          </w:tcPr>
          <w:p>
            <w:r>
              <w:rPr>
                <w:b/>
              </w:rPr>
              <w:t>Catastrophic Failure / End</w:t>
            </w:r>
          </w:p>
        </w:tc>
        <w:tc>
          <w:tcPr>
            <w:tcW w:type="dxa" w:w="1337"/>
          </w:tcPr>
          <w:p>
            <w:r>
              <w:rPr>
                <w:b/>
              </w:rPr>
              <w:t>Duration (hrs)</w:t>
            </w:r>
          </w:p>
        </w:tc>
        <w:tc>
          <w:tcPr>
            <w:tcW w:type="dxa" w:w="1337"/>
          </w:tcPr>
          <w:p>
            <w:r>
              <w:rPr>
                <w:b/>
              </w:rPr>
              <w:t>Injected Telemetry Dynamics</w:t>
            </w:r>
          </w:p>
        </w:tc>
      </w:tr>
      <w:tr>
        <w:tc>
          <w:tcPr>
            <w:tcW w:type="dxa" w:w="1337"/>
          </w:tcPr>
          <w:p>
            <w:r>
              <w:t>:---:</w:t>
            </w:r>
          </w:p>
        </w:tc>
        <w:tc>
          <w:tcPr>
            <w:tcW w:type="dxa" w:w="1337"/>
          </w:tcPr>
          <w:p>
            <w:r>
              <w:t>:---:</w:t>
            </w:r>
          </w:p>
        </w:tc>
        <w:tc>
          <w:tcPr>
            <w:tcW w:type="dxa" w:w="1337"/>
          </w:tcPr>
          <w:p>
            <w:r>
              <w:t>:---:</w:t>
            </w:r>
          </w:p>
        </w:tc>
        <w:tc>
          <w:tcPr>
            <w:tcW w:type="dxa" w:w="1337"/>
          </w:tcPr>
          <w:p>
            <w:r>
              <w:t>:---:</w:t>
            </w:r>
          </w:p>
        </w:tc>
        <w:tc>
          <w:tcPr>
            <w:tcW w:type="dxa" w:w="1337"/>
          </w:tcPr>
          <w:p>
            <w:r>
              <w:t>:---:</w:t>
            </w:r>
          </w:p>
        </w:tc>
        <w:tc>
          <w:tcPr>
            <w:tcW w:type="dxa" w:w="1337"/>
          </w:tcPr>
          <w:p>
            <w:r>
              <w:t>:---:</w:t>
            </w:r>
          </w:p>
        </w:tc>
        <w:tc>
          <w:tcPr>
            <w:tcW w:type="dxa" w:w="1337"/>
          </w:tcPr>
          <w:p>
            <w:r>
              <w:t>:---</w:t>
            </w:r>
          </w:p>
        </w:tc>
      </w:tr>
      <w:tr>
        <w:tc>
          <w:tcPr>
            <w:tcW w:type="dxa" w:w="1337"/>
          </w:tcPr>
          <w:p>
            <w:r>
              <w:t>**7**</w:t>
            </w:r>
          </w:p>
        </w:tc>
        <w:tc>
          <w:tcPr>
            <w:tcW w:type="dxa" w:w="1337"/>
          </w:tcPr>
          <w:p>
            <w:r>
              <w:t>Val</w:t>
            </w:r>
          </w:p>
        </w:tc>
        <w:tc>
          <w:tcPr>
            <w:tcW w:type="dxa" w:w="1337"/>
          </w:tcPr>
          <w:p>
            <w:r>
              <w:t>Mechanical</w:t>
            </w:r>
          </w:p>
        </w:tc>
        <w:tc>
          <w:tcPr>
            <w:tcW w:type="dxa" w:w="1337"/>
          </w:tcPr>
          <w:p>
            <w:r>
              <w:t>2025-02-14 06:00</w:t>
            </w:r>
          </w:p>
        </w:tc>
        <w:tc>
          <w:tcPr>
            <w:tcW w:type="dxa" w:w="1337"/>
          </w:tcPr>
          <w:p>
            <w:r>
              <w:t>2025-02-19 12:00</w:t>
            </w:r>
          </w:p>
        </w:tc>
        <w:tc>
          <w:tcPr>
            <w:tcW w:type="dxa" w:w="1337"/>
          </w:tcPr>
          <w:p>
            <w:r>
              <w:t>126.0</w:t>
            </w:r>
          </w:p>
        </w:tc>
        <w:tc>
          <w:tcPr>
            <w:tcW w:type="dxa" w:w="1337"/>
          </w:tcPr>
          <w:p>
            <w:r>
              <w:t>Temp $+18.0^\circ\text{C}$, Vib $+3.2\text{ Hz}$, Pwr Jitter $+2.8\text{ kW}$</w:t>
            </w:r>
          </w:p>
        </w:tc>
      </w:tr>
      <w:tr>
        <w:tc>
          <w:tcPr>
            <w:tcW w:type="dxa" w:w="1337"/>
          </w:tcPr>
          <w:p>
            <w:r>
              <w:t>**14**</w:t>
            </w:r>
          </w:p>
        </w:tc>
        <w:tc>
          <w:tcPr>
            <w:tcW w:type="dxa" w:w="1337"/>
          </w:tcPr>
          <w:p>
            <w:r>
              <w:t>Val</w:t>
            </w:r>
          </w:p>
        </w:tc>
        <w:tc>
          <w:tcPr>
            <w:tcW w:type="dxa" w:w="1337"/>
          </w:tcPr>
          <w:p>
            <w:r>
              <w:t>Mechanical</w:t>
            </w:r>
          </w:p>
        </w:tc>
        <w:tc>
          <w:tcPr>
            <w:tcW w:type="dxa" w:w="1337"/>
          </w:tcPr>
          <w:p>
            <w:r>
              <w:t>2025-02-17 00:00</w:t>
            </w:r>
          </w:p>
        </w:tc>
        <w:tc>
          <w:tcPr>
            <w:tcW w:type="dxa" w:w="1337"/>
          </w:tcPr>
          <w:p>
            <w:r>
              <w:t>2025-02-22 18:00</w:t>
            </w:r>
          </w:p>
        </w:tc>
        <w:tc>
          <w:tcPr>
            <w:tcW w:type="dxa" w:w="1337"/>
          </w:tcPr>
          <w:p>
            <w:r>
              <w:t>138.0</w:t>
            </w:r>
          </w:p>
        </w:tc>
        <w:tc>
          <w:tcPr>
            <w:tcW w:type="dxa" w:w="1337"/>
          </w:tcPr>
          <w:p>
            <w:r>
              <w:t>Temp $+22.0^\circ\text{C}$, Vib $+3.8\text{ Hz}$, Pwr Jitter $+3.5\text{ kW}$</w:t>
            </w:r>
          </w:p>
        </w:tc>
      </w:tr>
      <w:tr>
        <w:tc>
          <w:tcPr>
            <w:tcW w:type="dxa" w:w="1337"/>
          </w:tcPr>
          <w:p>
            <w:r>
              <w:t>**28**</w:t>
            </w:r>
          </w:p>
        </w:tc>
        <w:tc>
          <w:tcPr>
            <w:tcW w:type="dxa" w:w="1337"/>
          </w:tcPr>
          <w:p>
            <w:r>
              <w:t>Val</w:t>
            </w:r>
          </w:p>
        </w:tc>
        <w:tc>
          <w:tcPr>
            <w:tcW w:type="dxa" w:w="1337"/>
          </w:tcPr>
          <w:p>
            <w:r>
              <w:t>Mechanical</w:t>
            </w:r>
          </w:p>
        </w:tc>
        <w:tc>
          <w:tcPr>
            <w:tcW w:type="dxa" w:w="1337"/>
          </w:tcPr>
          <w:p>
            <w:r>
              <w:t>2025-02-19 12:00</w:t>
            </w:r>
          </w:p>
        </w:tc>
        <w:tc>
          <w:tcPr>
            <w:tcW w:type="dxa" w:w="1337"/>
          </w:tcPr>
          <w:p>
            <w:r>
              <w:t>2025-02-24 16:00</w:t>
            </w:r>
          </w:p>
        </w:tc>
        <w:tc>
          <w:tcPr>
            <w:tcW w:type="dxa" w:w="1337"/>
          </w:tcPr>
          <w:p>
            <w:r>
              <w:t>124.0</w:t>
            </w:r>
          </w:p>
        </w:tc>
        <w:tc>
          <w:tcPr>
            <w:tcW w:type="dxa" w:w="1337"/>
          </w:tcPr>
          <w:p>
            <w:r>
              <w:t>Temp $+16.0^\circ\text{C}$, Vib $+2.9\text{ Hz}$, Pwr Jitter $+2.5\text{ kW}$</w:t>
            </w:r>
          </w:p>
        </w:tc>
      </w:tr>
      <w:tr>
        <w:tc>
          <w:tcPr>
            <w:tcW w:type="dxa" w:w="1337"/>
          </w:tcPr>
          <w:p>
            <w:r>
              <w:t>**3**</w:t>
            </w:r>
          </w:p>
        </w:tc>
        <w:tc>
          <w:tcPr>
            <w:tcW w:type="dxa" w:w="1337"/>
          </w:tcPr>
          <w:p>
            <w:r>
              <w:t>Test</w:t>
            </w:r>
          </w:p>
        </w:tc>
        <w:tc>
          <w:tcPr>
            <w:tcW w:type="dxa" w:w="1337"/>
          </w:tcPr>
          <w:p>
            <w:r>
              <w:t>Mechanical</w:t>
            </w:r>
          </w:p>
        </w:tc>
        <w:tc>
          <w:tcPr>
            <w:tcW w:type="dxa" w:w="1337"/>
          </w:tcPr>
          <w:p>
            <w:r>
              <w:t>2025-02-26 08:00</w:t>
            </w:r>
          </w:p>
        </w:tc>
        <w:tc>
          <w:tcPr>
            <w:tcW w:type="dxa" w:w="1337"/>
          </w:tcPr>
          <w:p>
            <w:r>
              <w:t>2025-03-03 14:00</w:t>
            </w:r>
          </w:p>
        </w:tc>
        <w:tc>
          <w:tcPr>
            <w:tcW w:type="dxa" w:w="1337"/>
          </w:tcPr>
          <w:p>
            <w:r>
              <w:t>126.0</w:t>
            </w:r>
          </w:p>
        </w:tc>
        <w:tc>
          <w:tcPr>
            <w:tcW w:type="dxa" w:w="1337"/>
          </w:tcPr>
          <w:p>
            <w:r>
              <w:t>Temp $+20.0^\circ\text{C}$, Vib $+3.5\text{ Hz}$, Pwr Jitter $+3.0\text{ kW}$</w:t>
            </w:r>
          </w:p>
        </w:tc>
      </w:tr>
      <w:tr>
        <w:tc>
          <w:tcPr>
            <w:tcW w:type="dxa" w:w="1337"/>
          </w:tcPr>
          <w:p>
            <w:r>
              <w:t>**19**</w:t>
            </w:r>
          </w:p>
        </w:tc>
        <w:tc>
          <w:tcPr>
            <w:tcW w:type="dxa" w:w="1337"/>
          </w:tcPr>
          <w:p>
            <w:r>
              <w:t>Test</w:t>
            </w:r>
          </w:p>
        </w:tc>
        <w:tc>
          <w:tcPr>
            <w:tcW w:type="dxa" w:w="1337"/>
          </w:tcPr>
          <w:p>
            <w:r>
              <w:t>Mechanical</w:t>
            </w:r>
          </w:p>
        </w:tc>
        <w:tc>
          <w:tcPr>
            <w:tcW w:type="dxa" w:w="1337"/>
          </w:tcPr>
          <w:p>
            <w:r>
              <w:t>2025-02-27 14:00</w:t>
            </w:r>
          </w:p>
        </w:tc>
        <w:tc>
          <w:tcPr>
            <w:tcW w:type="dxa" w:w="1337"/>
          </w:tcPr>
          <w:p>
            <w:r>
              <w:t>2025-03-04 20:00</w:t>
            </w:r>
          </w:p>
        </w:tc>
        <w:tc>
          <w:tcPr>
            <w:tcW w:type="dxa" w:w="1337"/>
          </w:tcPr>
          <w:p>
            <w:r>
              <w:t>126.0</w:t>
            </w:r>
          </w:p>
        </w:tc>
        <w:tc>
          <w:tcPr>
            <w:tcW w:type="dxa" w:w="1337"/>
          </w:tcPr>
          <w:p>
            <w:r>
              <w:t>Temp $+24.0^\circ\text{C}$, Vib $+4.1\text{ Hz}$, Pwr Jitter $+3.8\text{ kW}$</w:t>
            </w:r>
          </w:p>
        </w:tc>
      </w:tr>
      <w:tr>
        <w:tc>
          <w:tcPr>
            <w:tcW w:type="dxa" w:w="1337"/>
          </w:tcPr>
          <w:p>
            <w:r>
              <w:t>**33**</w:t>
            </w:r>
          </w:p>
        </w:tc>
        <w:tc>
          <w:tcPr>
            <w:tcW w:type="dxa" w:w="1337"/>
          </w:tcPr>
          <w:p>
            <w:r>
              <w:t>Test</w:t>
            </w:r>
          </w:p>
        </w:tc>
        <w:tc>
          <w:tcPr>
            <w:tcW w:type="dxa" w:w="1337"/>
          </w:tcPr>
          <w:p>
            <w:r>
              <w:t>Mechanical</w:t>
            </w:r>
          </w:p>
        </w:tc>
        <w:tc>
          <w:tcPr>
            <w:tcW w:type="dxa" w:w="1337"/>
          </w:tcPr>
          <w:p>
            <w:r>
              <w:t>2025-03-01 02:00</w:t>
            </w:r>
          </w:p>
        </w:tc>
        <w:tc>
          <w:tcPr>
            <w:tcW w:type="dxa" w:w="1337"/>
          </w:tcPr>
          <w:p>
            <w:r>
              <w:t>2025-03-06 18:00</w:t>
            </w:r>
          </w:p>
        </w:tc>
        <w:tc>
          <w:tcPr>
            <w:tcW w:type="dxa" w:w="1337"/>
          </w:tcPr>
          <w:p>
            <w:r>
              <w:t>136.0</w:t>
            </w:r>
          </w:p>
        </w:tc>
        <w:tc>
          <w:tcPr>
            <w:tcW w:type="dxa" w:w="1337"/>
          </w:tcPr>
          <w:p>
            <w:r>
              <w:t>Temp $+19.0^\circ\text{C}$, Vib $+3.3\text{ Hz}$, Pwr Jitter $+3.2\text{ kW}$</w:t>
            </w:r>
          </w:p>
        </w:tc>
      </w:tr>
      <w:tr>
        <w:tc>
          <w:tcPr>
            <w:tcW w:type="dxa" w:w="1337"/>
          </w:tcPr>
          <w:p>
            <w:r>
              <w:t>**45**</w:t>
            </w:r>
          </w:p>
        </w:tc>
        <w:tc>
          <w:tcPr>
            <w:tcW w:type="dxa" w:w="1337"/>
          </w:tcPr>
          <w:p>
            <w:r>
              <w:t>Test</w:t>
            </w:r>
          </w:p>
        </w:tc>
        <w:tc>
          <w:tcPr>
            <w:tcW w:type="dxa" w:w="1337"/>
          </w:tcPr>
          <w:p>
            <w:r>
              <w:t>Mechanical</w:t>
            </w:r>
          </w:p>
        </w:tc>
        <w:tc>
          <w:tcPr>
            <w:tcW w:type="dxa" w:w="1337"/>
          </w:tcPr>
          <w:p>
            <w:r>
              <w:t>2025-03-02 10:00</w:t>
            </w:r>
          </w:p>
        </w:tc>
        <w:tc>
          <w:tcPr>
            <w:tcW w:type="dxa" w:w="1337"/>
          </w:tcPr>
          <w:p>
            <w:r>
              <w:t>2025-03-08 08:00</w:t>
            </w:r>
          </w:p>
        </w:tc>
        <w:tc>
          <w:tcPr>
            <w:tcW w:type="dxa" w:w="1337"/>
          </w:tcPr>
          <w:p>
            <w:r>
              <w:t>142.0</w:t>
            </w:r>
          </w:p>
        </w:tc>
        <w:tc>
          <w:tcPr>
            <w:tcW w:type="dxa" w:w="1337"/>
          </w:tcPr>
          <w:p>
            <w:r>
              <w:t>Temp $+25.0^\circ\text{C}$, Vib $+4.3\text{ Hz}$, Pwr Jitter $+4.0\text{ kW}$</w:t>
            </w:r>
          </w:p>
        </w:tc>
      </w:tr>
      <w:tr>
        <w:tc>
          <w:tcPr>
            <w:tcW w:type="dxa" w:w="1337"/>
          </w:tcPr>
          <w:p>
            <w:r>
              <w:t>**49**</w:t>
            </w:r>
          </w:p>
        </w:tc>
        <w:tc>
          <w:tcPr>
            <w:tcW w:type="dxa" w:w="1337"/>
          </w:tcPr>
          <w:p>
            <w:r>
              <w:t>Test</w:t>
            </w:r>
          </w:p>
        </w:tc>
        <w:tc>
          <w:tcPr>
            <w:tcW w:type="dxa" w:w="1337"/>
          </w:tcPr>
          <w:p>
            <w:r>
              <w:t>Mechanical</w:t>
            </w:r>
          </w:p>
        </w:tc>
        <w:tc>
          <w:tcPr>
            <w:tcW w:type="dxa" w:w="1337"/>
          </w:tcPr>
          <w:p>
            <w:r>
              <w:t>2025-03-03 18:00</w:t>
            </w:r>
          </w:p>
        </w:tc>
        <w:tc>
          <w:tcPr>
            <w:tcW w:type="dxa" w:w="1337"/>
          </w:tcPr>
          <w:p>
            <w:r>
              <w:t>2025-03-09 22:00</w:t>
            </w:r>
          </w:p>
        </w:tc>
        <w:tc>
          <w:tcPr>
            <w:tcW w:type="dxa" w:w="1337"/>
          </w:tcPr>
          <w:p>
            <w:r>
              <w:t>148.0</w:t>
            </w:r>
          </w:p>
        </w:tc>
        <w:tc>
          <w:tcPr>
            <w:tcW w:type="dxa" w:w="1337"/>
          </w:tcPr>
          <w:p>
            <w:r>
              <w:t>Temp $+21.0^\circ\text{C}$, Vib $+3.6\text{ Hz}$, Pwr Jitter $+3.4\text{ kW}$</w:t>
            </w:r>
          </w:p>
        </w:tc>
      </w:tr>
      <w:tr>
        <w:tc>
          <w:tcPr>
            <w:tcW w:type="dxa" w:w="1337"/>
          </w:tcPr>
          <w:p>
            <w:r>
              <w:t>**8**</w:t>
            </w:r>
          </w:p>
        </w:tc>
        <w:tc>
          <w:tcPr>
            <w:tcW w:type="dxa" w:w="1337"/>
          </w:tcPr>
          <w:p>
            <w:r>
              <w:t>Test</w:t>
            </w:r>
          </w:p>
        </w:tc>
        <w:tc>
          <w:tcPr>
            <w:tcW w:type="dxa" w:w="1337"/>
          </w:tcPr>
          <w:p>
            <w:r>
              <w:t>6G Network</w:t>
            </w:r>
          </w:p>
        </w:tc>
        <w:tc>
          <w:tcPr>
            <w:tcW w:type="dxa" w:w="1337"/>
          </w:tcPr>
          <w:p>
            <w:r>
              <w:t>2025-02-27 06:00</w:t>
            </w:r>
          </w:p>
        </w:tc>
        <w:tc>
          <w:tcPr>
            <w:tcW w:type="dxa" w:w="1337"/>
          </w:tcPr>
          <w:p>
            <w:r>
              <w:t>2025-02-27 18:00</w:t>
            </w:r>
          </w:p>
        </w:tc>
        <w:tc>
          <w:tcPr>
            <w:tcW w:type="dxa" w:w="1337"/>
          </w:tcPr>
          <w:p>
            <w:r>
              <w:t>12.0</w:t>
            </w:r>
          </w:p>
        </w:tc>
        <w:tc>
          <w:tcPr>
            <w:tcW w:type="dxa" w:w="1337"/>
          </w:tcPr>
          <w:p>
            <w:r>
              <w:t>Latency $+140\text{ ms}$, Packet Loss $+32.0\%$, Jitter</w:t>
            </w:r>
          </w:p>
        </w:tc>
      </w:tr>
      <w:tr>
        <w:tc>
          <w:tcPr>
            <w:tcW w:type="dxa" w:w="1337"/>
          </w:tcPr>
          <w:p>
            <w:r>
              <w:t>**17**</w:t>
            </w:r>
          </w:p>
        </w:tc>
        <w:tc>
          <w:tcPr>
            <w:tcW w:type="dxa" w:w="1337"/>
          </w:tcPr>
          <w:p>
            <w:r>
              <w:t>Test</w:t>
            </w:r>
          </w:p>
        </w:tc>
        <w:tc>
          <w:tcPr>
            <w:tcW w:type="dxa" w:w="1337"/>
          </w:tcPr>
          <w:p>
            <w:r>
              <w:t>6G Network</w:t>
            </w:r>
          </w:p>
        </w:tc>
        <w:tc>
          <w:tcPr>
            <w:tcW w:type="dxa" w:w="1337"/>
          </w:tcPr>
          <w:p>
            <w:r>
              <w:t>2025-03-01 12:00</w:t>
            </w:r>
          </w:p>
        </w:tc>
        <w:tc>
          <w:tcPr>
            <w:tcW w:type="dxa" w:w="1337"/>
          </w:tcPr>
          <w:p>
            <w:r>
              <w:t>2025-03-02 06:00</w:t>
            </w:r>
          </w:p>
        </w:tc>
        <w:tc>
          <w:tcPr>
            <w:tcW w:type="dxa" w:w="1337"/>
          </w:tcPr>
          <w:p>
            <w:r>
              <w:t>18.0</w:t>
            </w:r>
          </w:p>
        </w:tc>
        <w:tc>
          <w:tcPr>
            <w:tcW w:type="dxa" w:w="1337"/>
          </w:tcPr>
          <w:p>
            <w:r>
              <w:t>Latency $+110\text{ ms}$, Packet Loss $+25.0\%$, Jitter</w:t>
            </w:r>
          </w:p>
        </w:tc>
      </w:tr>
      <w:tr>
        <w:tc>
          <w:tcPr>
            <w:tcW w:type="dxa" w:w="1337"/>
          </w:tcPr>
          <w:p>
            <w:r>
              <w:t>**30**</w:t>
            </w:r>
          </w:p>
        </w:tc>
        <w:tc>
          <w:tcPr>
            <w:tcW w:type="dxa" w:w="1337"/>
          </w:tcPr>
          <w:p>
            <w:r>
              <w:t>Test</w:t>
            </w:r>
          </w:p>
        </w:tc>
        <w:tc>
          <w:tcPr>
            <w:tcW w:type="dxa" w:w="1337"/>
          </w:tcPr>
          <w:p>
            <w:r>
              <w:t>6G Network</w:t>
            </w:r>
          </w:p>
        </w:tc>
        <w:tc>
          <w:tcPr>
            <w:tcW w:type="dxa" w:w="1337"/>
          </w:tcPr>
          <w:p>
            <w:r>
              <w:t>2025-03-04 04:00</w:t>
            </w:r>
          </w:p>
        </w:tc>
        <w:tc>
          <w:tcPr>
            <w:tcW w:type="dxa" w:w="1337"/>
          </w:tcPr>
          <w:p>
            <w:r>
              <w:t>2025-03-04 22:00</w:t>
            </w:r>
          </w:p>
        </w:tc>
        <w:tc>
          <w:tcPr>
            <w:tcW w:type="dxa" w:w="1337"/>
          </w:tcPr>
          <w:p>
            <w:r>
              <w:t>18.0</w:t>
            </w:r>
          </w:p>
        </w:tc>
        <w:tc>
          <w:tcPr>
            <w:tcW w:type="dxa" w:w="1337"/>
          </w:tcPr>
          <w:p>
            <w:r>
              <w:t>Latency $+160\text{ ms}$, Packet Loss $+35.0\%$, Jitter</w:t>
            </w:r>
          </w:p>
        </w:tc>
      </w:tr>
      <w:tr>
        <w:tc>
          <w:tcPr>
            <w:tcW w:type="dxa" w:w="1337"/>
          </w:tcPr>
          <w:p>
            <w:r>
              <w:t>**41**</w:t>
            </w:r>
          </w:p>
        </w:tc>
        <w:tc>
          <w:tcPr>
            <w:tcW w:type="dxa" w:w="1337"/>
          </w:tcPr>
          <w:p>
            <w:r>
              <w:t>Test</w:t>
            </w:r>
          </w:p>
        </w:tc>
        <w:tc>
          <w:tcPr>
            <w:tcW w:type="dxa" w:w="1337"/>
          </w:tcPr>
          <w:p>
            <w:r>
              <w:t>6G Network</w:t>
            </w:r>
          </w:p>
        </w:tc>
        <w:tc>
          <w:tcPr>
            <w:tcW w:type="dxa" w:w="1337"/>
          </w:tcPr>
          <w:p>
            <w:r>
              <w:t>2025-03-06 16:00</w:t>
            </w:r>
          </w:p>
        </w:tc>
        <w:tc>
          <w:tcPr>
            <w:tcW w:type="dxa" w:w="1337"/>
          </w:tcPr>
          <w:p>
            <w:r>
              <w:t>2025-03-07 10:00</w:t>
            </w:r>
          </w:p>
        </w:tc>
        <w:tc>
          <w:tcPr>
            <w:tcW w:type="dxa" w:w="1337"/>
          </w:tcPr>
          <w:p>
            <w:r>
              <w:t>18.0</w:t>
            </w:r>
          </w:p>
        </w:tc>
        <w:tc>
          <w:tcPr>
            <w:tcW w:type="dxa" w:w="1337"/>
          </w:tcPr>
          <w:p>
            <w:r>
              <w:t>Latency $+130\text{ ms}$, Packet Loss $+30.0\%$, Jitter</w:t>
            </w:r>
          </w:p>
        </w:tc>
      </w:tr>
    </w:tbl>
    <w:p>
      <w:pPr>
        <w:spacing w:after="120" w:line="276" w:lineRule="auto"/>
      </w:pPr>
      <w:r>
        <w:t>For mechanical wear, degradation follows non-linear power-law growth:</w:t>
      </w:r>
    </w:p>
    <w:p>
      <w:pPr>
        <w:spacing w:after="120" w:line="276" w:lineRule="auto"/>
      </w:pPr>
      <w:r>
        <w:t>$$\tau(t) = \frac{t - t_{\text{start}}}{t_{\text{fail}} - t_{\text{start}}}, \quad \Delta x(t) = A \cdot \tau(t)^{1.8} + \epsilon(t)$$</w:t>
      </w:r>
    </w:p>
    <w:p>
      <w:pPr>
        <w:spacing w:after="120" w:line="276" w:lineRule="auto"/>
      </w:pPr>
      <w:r>
        <w:t>simulating progressive bearing fatigue, thermal creep, motor power jitter, defect escalation, and maintenance score decay. Conversely, 6G network corruption simulates cellular channel disruptions (latency spikes $&gt;100\text{ ms}$, packet loss up to $35\%$) without physical machine damage (*Figure 2* in `outputs/figures/02_injection_overview.png`).</w:t>
      </w:r>
    </w:p>
    <w:p>
      <w:pPr>
        <w:pStyle w:val="Heading3"/>
        <w:spacing w:before="160" w:after="40"/>
      </w:pPr>
      <w:r>
        <w:t>4.2 Leak-Free Chronological Splitting</w:t>
      </w:r>
    </w:p>
    <w:p>
      <w:pPr>
        <w:spacing w:after="120" w:line="276" w:lineRule="auto"/>
      </w:pPr>
      <w:r>
        <w:t>To prevent future leakage, the timeline is partitioned chronologically:</w:t>
      </w:r>
    </w:p>
    <w:p>
      <w:pPr>
        <w:pStyle w:val="ListBullet"/>
      </w:pPr>
      <w:r/>
      <w:r>
        <w:rPr>
          <w:b/>
        </w:rPr>
        <w:t>Train (Early 60%):</w:t>
      </w:r>
      <w:r>
        <w:t xml:space="preserve"> Start date to `2025-02-11 00:00:00` (57,600 readings, 100% healthy, 0 faults).</w:t>
      </w:r>
    </w:p>
    <w:p>
      <w:pPr>
        <w:pStyle w:val="ListBullet"/>
      </w:pPr>
      <w:r/>
      <w:r>
        <w:rPr>
          <w:b/>
        </w:rPr>
        <w:t>Validation (Next 20%):</w:t>
      </w:r>
      <w:r>
        <w:t xml:space="preserve"> `2025-02-11` to `2025-02-25` (20,160 readings).</w:t>
      </w:r>
    </w:p>
    <w:p>
      <w:pPr>
        <w:pStyle w:val="ListBullet"/>
      </w:pPr>
      <w:r/>
      <w:r>
        <w:rPr>
          <w:b/>
        </w:rPr>
        <w:t>Test (Final 20%):</w:t>
      </w:r>
      <w:r>
        <w:t xml:space="preserve"> `2025-02-25` to `2025-03-10` (22,240 readings).</w:t>
      </w:r>
    </w:p>
    <w:p>
      <w:pPr>
        <w:spacing w:after="120" w:line="276" w:lineRule="auto"/>
      </w:pPr>
      <w:r>
        <w:t>All baseline estimators, robust scalers, neural network parameters, and anomaly decision thresholds were fitted exclusively on past healthy data.</w:t>
      </w:r>
    </w:p>
    <w:p>
      <w:pPr>
        <w:pStyle w:val="Heading3"/>
        <w:spacing w:before="160" w:after="40"/>
      </w:pPr>
      <w:r>
        <w:t>4.3 Multi-Scale Mode-Conditioned Baselines</w:t>
      </w:r>
    </w:p>
    <w:p>
      <w:pPr>
        <w:spacing w:after="120" w:line="276" w:lineRule="auto"/>
      </w:pPr>
      <w:r>
        <w:t>We formulate robust baseline calibration using median and interquartile range (IQR):</w:t>
      </w:r>
    </w:p>
    <w:p>
      <w:pPr>
        <w:spacing w:after="120" w:line="276" w:lineRule="auto"/>
      </w:pPr>
      <w:r>
        <w:t>$$z_{i, s} = \frac{x_{i, s} - \text{Median}(s | m, o)}{\text{IQR}(s | m, o) / 1.34898}$$</w:t>
      </w:r>
    </w:p>
    <w:p>
      <w:pPr>
        <w:spacing w:after="120" w:line="276" w:lineRule="auto"/>
      </w:pPr>
      <w:r>
        <w:t>conditioned on asset identity $m \in \{1 \dots 50\}$ and operating regime $o \in \{\text{Active, Idle, Maintenance}\}$.</w:t>
      </w:r>
    </w:p>
    <w:p>
      <w:pPr>
        <w:pStyle w:val="Heading3"/>
        <w:spacing w:before="160" w:after="40"/>
      </w:pPr>
      <w:r>
        <w:t>4.4 Feature Engineering Pipeline</w:t>
      </w:r>
    </w:p>
    <w:p>
      <w:pPr>
        <w:spacing w:after="120" w:line="276" w:lineRule="auto"/>
      </w:pPr>
      <w:r>
        <w:t>To capture dynamic wear, 21 multiscale features were engineered (*Table 4*):</w:t>
      </w:r>
    </w:p>
    <w:p>
      <w:pPr>
        <w:pStyle w:val="ListNumber"/>
      </w:pPr>
      <w:r/>
      <w:r>
        <w:rPr>
          <w:b/>
        </w:rPr>
        <w:t>Dynamic Baseline Deviations:</w:t>
      </w:r>
      <w:r>
        <w:t xml:space="preserve"> Mode-conditioned robust z-scores ($s_z$).</w:t>
      </w:r>
    </w:p>
    <w:p>
      <w:pPr>
        <w:pStyle w:val="ListNumber"/>
      </w:pPr>
      <w:r/>
      <w:r>
        <w:rPr>
          <w:b/>
        </w:rPr>
        <w:t>Count-Based Rolling Statistics:</w:t>
      </w:r>
      <w:r>
        <w:t xml:space="preserve"> Short-window ($W=5$) and long-window ($W=15$) rolling means and standard deviations capturing thermal runaway and peak bearing shock. Count-based windows were selected to ensure invariant statistical power across irregular per-machine sampling intervals ($\mu = 50.4\text{ min}$).</w:t>
      </w:r>
    </w:p>
    <w:p>
      <w:pPr>
        <w:pStyle w:val="ListNumber"/>
      </w:pPr>
      <w:r/>
      <w:r>
        <w:rPr>
          <w:b/>
        </w:rPr>
        <w:t>Kinematic Instability Coupling:</w:t>
      </w:r>
      <w:r>
        <w:t xml:space="preserve"> Ratio of rolling vibration volatility to electrical power volatility ($W=10$).</w:t>
      </w:r>
    </w:p>
    <w:p>
      <w:pPr>
        <w:pStyle w:val="ListNumber"/>
      </w:pPr>
      <w:r/>
      <w:r>
        <w:rPr>
          <w:b/>
        </w:rPr>
        <w:t>Degradation Trend Slopes:</w:t>
      </w:r>
      <w:r>
        <w:t xml:space="preserve"> Closed-form OLS linear regression slopes ($W=10$) tracking defect rate escalation ($\beta_{\text{error}}$) and PDM decay ($\beta_{\text{pdm}}$).</w:t>
      </w:r>
    </w:p>
    <w:p>
      <w:pPr>
        <w:pStyle w:val="ListNumber"/>
      </w:pPr>
      <w:r/>
      <w:r>
        <w:rPr>
          <w:b/>
        </w:rPr>
        <w:t>6G Network Communication Stress:</w:t>
      </w:r>
      <w:r>
        <w:t xml:space="preserve"> Vector magnitude index:</w:t>
      </w:r>
    </w:p>
    <w:p>
      <w:pPr>
        <w:spacing w:after="120" w:line="276" w:lineRule="auto"/>
      </w:pPr>
      <w:r>
        <w:t>$$\text{Stress}_{\text{net}} = \sqrt{\max(0, \text{Latency}_z)^2 + \max(0, \text{Loss}_z)^2}$$</w:t>
      </w:r>
    </w:p>
    <w:p>
      <w:pPr>
        <w:pStyle w:val="Heading3"/>
        <w:spacing w:before="160" w:after="40"/>
      </w:pPr>
      <w:r>
        <w:t>4.5 Semi-Supervised Anomaly Models</w:t>
      </w:r>
    </w:p>
    <w:p>
      <w:pPr>
        <w:spacing w:after="120" w:line="276" w:lineRule="auto"/>
      </w:pPr>
      <w:r>
        <w:t>Three anomaly modeling paradigms were trained exclusively on healthy training data:</w:t>
      </w:r>
    </w:p>
    <w:p>
      <w:pPr>
        <w:pStyle w:val="ListBullet"/>
      </w:pPr>
      <w:r/>
      <w:r>
        <w:rPr>
          <w:b/>
        </w:rPr>
        <w:t>Isolation Forest (Primary Model):</w:t>
      </w:r>
      <w:r>
        <w:t xml:space="preserve"> Tree ensemble ($T=150$, contamination $1\%$) isolating multidimensional outliers via average path length:</w:t>
      </w:r>
    </w:p>
    <w:p>
      <w:pPr>
        <w:spacing w:after="120" w:line="276" w:lineRule="auto"/>
      </w:pPr>
      <w:r>
        <w:t>$$s_{\text{IF}}(x) = 2^{-\frac{\mathbb{E}(h(x))}{c(n)}}$$</w:t>
      </w:r>
    </w:p>
    <w:p>
      <w:pPr>
        <w:pStyle w:val="ListBullet"/>
      </w:pPr>
      <w:r/>
      <w:r>
        <w:rPr>
          <w:b/>
        </w:rPr>
        <w:t>Compact Deep Autoencoder (PyTorch):</w:t>
      </w:r>
      <w:r>
        <w:t xml:space="preserve"> Symmetrical bottleneck architecture ($D_{\text{in}} \rightarrow 12 \rightarrow 6 \rightarrow 12 \rightarrow D_{\text{in}}$) trained with AdamW ($\text{lr}=10^{-3}$, weight decay $10^{-4}$) to minimize Mean Squared Error (MSE) on healthy sensor manifolds:</w:t>
      </w:r>
    </w:p>
    <w:p>
      <w:pPr>
        <w:spacing w:after="120" w:line="276" w:lineRule="auto"/>
      </w:pPr>
      <w:r>
        <w:t>$$\mathcal{L}_{\text{MSE}} = \frac{1}{D} \sum_{d=1}^D (x_d - \hat{x}_d)^2$$</w:t>
      </w:r>
    </w:p>
    <w:p>
      <w:pPr>
        <w:pStyle w:val="ListBullet"/>
      </w:pPr>
      <w:r/>
      <w:r>
        <w:rPr>
          <w:b/>
        </w:rPr>
        <w:t>Comparative Baselines:</w:t>
      </w:r>
      <w:r>
        <w:t xml:space="preserve"> Linear subspace PCA reconstruction ($k=6$ components) and heuristic maximum robust z-score thresholding.</w:t>
      </w:r>
    </w:p>
    <w:p>
      <w:pPr>
        <w:spacing w:after="120" w:line="276" w:lineRule="auto"/>
      </w:pPr>
      <w:r>
        <w:t>Anomaly scores were calibrated to $[0, 1]$ via min-max percentiles established on validation data.</w:t>
      </w:r>
    </w:p>
    <w:p>
      <w:pPr>
        <w:spacing w:before="120" w:after="120"/>
      </w:pPr>
    </w:p>
    <w:p>
      <w:pPr>
        <w:pStyle w:val="Heading2"/>
        <w:spacing w:before="200" w:after="80"/>
      </w:pPr>
      <w:r>
        <w:t>5. Experimental Results &amp; Discussion</w:t>
      </w:r>
    </w:p>
    <w:p>
      <w:pPr>
        <w:pStyle w:val="Heading3"/>
        <w:spacing w:before="160" w:after="40"/>
      </w:pPr>
      <w:r>
        <w:t>5.1 Anomaly Model Benchmark on Unseen Test Telemetry</w:t>
      </w:r>
    </w:p>
    <w:p>
      <w:pPr>
        <w:spacing w:after="120" w:line="276" w:lineRule="auto"/>
      </w:pPr>
      <w:r>
        <w:t>Decision thresholds were optimized to maximize F1 on the validation set and evaluated frozen against the unseen test set (*Table 4*).</w:t>
      </w:r>
    </w:p>
    <w:p>
      <w:pPr>
        <w:spacing w:after="120" w:line="276" w:lineRule="auto"/>
      </w:pPr>
      <w:r/>
      <w:r>
        <w:rPr>
          <w:b/>
        </w:rPr>
        <w:t>Table 4: Unseen Test Partition Anomaly Detection Benchmarks</w:t>
      </w:r>
      <w:r/>
    </w:p>
    <w:p>
      <w:pPr>
        <w:spacing w:after="120" w:line="276" w:lineRule="auto"/>
      </w:pPr>
      <w:r>
        <w:rPr>
          <w:i/>
        </w:rPr>
        <w:t>(Source: `outputs/tables/04_model_evaluation_metrics.csv` &amp; `07_master_benchmark_summary.csv`)</w:t>
      </w:r>
    </w:p>
    <w:tbl>
      <w:tblPr>
        <w:tblStyle w:val="LightShading-Accent1"/>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Evaluation Target</w:t>
            </w:r>
          </w:p>
        </w:tc>
        <w:tc>
          <w:tcPr>
            <w:tcW w:type="dxa" w:w="1170"/>
          </w:tcPr>
          <w:p>
            <w:r>
              <w:rPr>
                <w:b/>
              </w:rPr>
              <w:t>Model Architecture</w:t>
            </w:r>
          </w:p>
        </w:tc>
        <w:tc>
          <w:tcPr>
            <w:tcW w:type="dxa" w:w="1170"/>
          </w:tcPr>
          <w:p>
            <w:r>
              <w:rPr>
                <w:b/>
              </w:rPr>
              <w:t>Validation Threshold</w:t>
            </w:r>
          </w:p>
        </w:tc>
        <w:tc>
          <w:tcPr>
            <w:tcW w:type="dxa" w:w="1170"/>
          </w:tcPr>
          <w:p>
            <w:r>
              <w:rPr>
                <w:b/>
              </w:rPr>
              <w:t>Test Precision</w:t>
            </w:r>
          </w:p>
        </w:tc>
        <w:tc>
          <w:tcPr>
            <w:tcW w:type="dxa" w:w="1170"/>
          </w:tcPr>
          <w:p>
            <w:r>
              <w:rPr>
                <w:b/>
              </w:rPr>
              <w:t>Test Recall</w:t>
            </w:r>
          </w:p>
        </w:tc>
        <w:tc>
          <w:tcPr>
            <w:tcW w:type="dxa" w:w="1170"/>
          </w:tcPr>
          <w:p>
            <w:r>
              <w:rPr>
                <w:b/>
              </w:rPr>
              <w:t>Test F1-Score</w:t>
            </w:r>
          </w:p>
        </w:tc>
        <w:tc>
          <w:tcPr>
            <w:tcW w:type="dxa" w:w="1170"/>
          </w:tcPr>
          <w:p>
            <w:r>
              <w:rPr>
                <w:b/>
              </w:rPr>
              <w:t>Test PR-AUC</w:t>
            </w:r>
          </w:p>
        </w:tc>
        <w:tc>
          <w:tcPr>
            <w:tcW w:type="dxa" w:w="1170"/>
          </w:tcPr>
          <w:p>
            <w:r>
              <w:rPr>
                <w:b/>
              </w:rPr>
              <w:t>Test ROC-AUC</w:t>
            </w:r>
          </w:p>
        </w:tc>
      </w:tr>
      <w:tr>
        <w:tc>
          <w:tcPr>
            <w:tcW w:type="dxa" w:w="1170"/>
          </w:tcPr>
          <w:p>
            <w:r>
              <w:t>:---</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w:t>
            </w:r>
          </w:p>
        </w:tc>
      </w:tr>
      <w:tr>
        <w:tc>
          <w:tcPr>
            <w:tcW w:type="dxa" w:w="1170"/>
          </w:tcPr>
          <w:p>
            <w:r>
              <w:t>**All Faults (Combined)**</w:t>
            </w:r>
          </w:p>
        </w:tc>
        <w:tc>
          <w:tcPr>
            <w:tcW w:type="dxa" w:w="1170"/>
          </w:tcPr>
          <w:p>
            <w:r>
              <w:t>**Isolation Forest**</w:t>
            </w:r>
          </w:p>
        </w:tc>
        <w:tc>
          <w:tcPr>
            <w:tcW w:type="dxa" w:w="1170"/>
          </w:tcPr>
          <w:p>
            <w:r>
              <w:t>0.7100</w:t>
            </w:r>
          </w:p>
        </w:tc>
        <w:tc>
          <w:tcPr>
            <w:tcW w:type="dxa" w:w="1170"/>
          </w:tcPr>
          <w:p>
            <w:r>
              <w:t>0.9701</w:t>
            </w:r>
          </w:p>
        </w:tc>
        <w:tc>
          <w:tcPr>
            <w:tcW w:type="dxa" w:w="1170"/>
          </w:tcPr>
          <w:p>
            <w:r>
              <w:t>0.7247</w:t>
            </w:r>
          </w:p>
        </w:tc>
        <w:tc>
          <w:tcPr>
            <w:tcW w:type="dxa" w:w="1170"/>
          </w:tcPr>
          <w:p>
            <w:r>
              <w:t>0.8297</w:t>
            </w:r>
          </w:p>
        </w:tc>
        <w:tc>
          <w:tcPr>
            <w:tcW w:type="dxa" w:w="1170"/>
          </w:tcPr>
          <w:p>
            <w:r>
              <w:t>0.8604</w:t>
            </w:r>
          </w:p>
        </w:tc>
        <w:tc>
          <w:tcPr>
            <w:tcW w:type="dxa" w:w="1170"/>
          </w:tcPr>
          <w:p>
            <w:r>
              <w:t>0.9229</w:t>
            </w:r>
          </w:p>
        </w:tc>
      </w:tr>
      <w:tr>
        <w:tc>
          <w:tcPr>
            <w:tcW w:type="dxa" w:w="1170"/>
          </w:tcPr>
          <w:p>
            <w:r>
              <w:t>All Faults (Combined)</w:t>
            </w:r>
          </w:p>
        </w:tc>
        <w:tc>
          <w:tcPr>
            <w:tcW w:type="dxa" w:w="1170"/>
          </w:tcPr>
          <w:p>
            <w:r>
              <w:t>PyTorch Autoencoder</w:t>
            </w:r>
          </w:p>
        </w:tc>
        <w:tc>
          <w:tcPr>
            <w:tcW w:type="dxa" w:w="1170"/>
          </w:tcPr>
          <w:p>
            <w:r>
              <w:t>0.1000</w:t>
            </w:r>
          </w:p>
        </w:tc>
        <w:tc>
          <w:tcPr>
            <w:tcW w:type="dxa" w:w="1170"/>
          </w:tcPr>
          <w:p>
            <w:r>
              <w:t>**1.0000**</w:t>
            </w:r>
          </w:p>
        </w:tc>
        <w:tc>
          <w:tcPr>
            <w:tcW w:type="dxa" w:w="1170"/>
          </w:tcPr>
          <w:p>
            <w:r>
              <w:t>0.7387</w:t>
            </w:r>
          </w:p>
        </w:tc>
        <w:tc>
          <w:tcPr>
            <w:tcW w:type="dxa" w:w="1170"/>
          </w:tcPr>
          <w:p>
            <w:r>
              <w:t>0.8497</w:t>
            </w:r>
          </w:p>
        </w:tc>
        <w:tc>
          <w:tcPr>
            <w:tcW w:type="dxa" w:w="1170"/>
          </w:tcPr>
          <w:p>
            <w:r>
              <w:t>0.8692</w:t>
            </w:r>
          </w:p>
        </w:tc>
        <w:tc>
          <w:tcPr>
            <w:tcW w:type="dxa" w:w="1170"/>
          </w:tcPr>
          <w:p>
            <w:r>
              <w:t>0.9186</w:t>
            </w:r>
          </w:p>
        </w:tc>
      </w:tr>
      <w:tr>
        <w:tc>
          <w:tcPr>
            <w:tcW w:type="dxa" w:w="1170"/>
          </w:tcPr>
          <w:p>
            <w:r>
              <w:t>All Faults (Combined)</w:t>
            </w:r>
          </w:p>
        </w:tc>
        <w:tc>
          <w:tcPr>
            <w:tcW w:type="dxa" w:w="1170"/>
          </w:tcPr>
          <w:p>
            <w:r>
              <w:t>PCA Reconstruction</w:t>
            </w:r>
          </w:p>
        </w:tc>
        <w:tc>
          <w:tcPr>
            <w:tcW w:type="dxa" w:w="1170"/>
          </w:tcPr>
          <w:p>
            <w:r>
              <w:t>0.1300</w:t>
            </w:r>
          </w:p>
        </w:tc>
        <w:tc>
          <w:tcPr>
            <w:tcW w:type="dxa" w:w="1170"/>
          </w:tcPr>
          <w:p>
            <w:r>
              <w:t>0.9716</w:t>
            </w:r>
          </w:p>
        </w:tc>
        <w:tc>
          <w:tcPr>
            <w:tcW w:type="dxa" w:w="1170"/>
          </w:tcPr>
          <w:p>
            <w:r>
              <w:t>0.7646</w:t>
            </w:r>
          </w:p>
        </w:tc>
        <w:tc>
          <w:tcPr>
            <w:tcW w:type="dxa" w:w="1170"/>
          </w:tcPr>
          <w:p>
            <w:r>
              <w:t>0.8558</w:t>
            </w:r>
          </w:p>
        </w:tc>
        <w:tc>
          <w:tcPr>
            <w:tcW w:type="dxa" w:w="1170"/>
          </w:tcPr>
          <w:p>
            <w:r>
              <w:t>0.8576</w:t>
            </w:r>
          </w:p>
        </w:tc>
        <w:tc>
          <w:tcPr>
            <w:tcW w:type="dxa" w:w="1170"/>
          </w:tcPr>
          <w:p>
            <w:r>
              <w:t>0.9108</w:t>
            </w:r>
          </w:p>
        </w:tc>
      </w:tr>
      <w:tr>
        <w:tc>
          <w:tcPr>
            <w:tcW w:type="dxa" w:w="1170"/>
          </w:tcPr>
          <w:p>
            <w:r>
              <w:t>All Faults (Combined)</w:t>
            </w:r>
          </w:p>
        </w:tc>
        <w:tc>
          <w:tcPr>
            <w:tcW w:type="dxa" w:w="1170"/>
          </w:tcPr>
          <w:p>
            <w:r>
              <w:t>Robust Z-Score</w:t>
            </w:r>
          </w:p>
        </w:tc>
        <w:tc>
          <w:tcPr>
            <w:tcW w:type="dxa" w:w="1170"/>
          </w:tcPr>
          <w:p>
            <w:r>
              <w:t>0.2000</w:t>
            </w:r>
          </w:p>
        </w:tc>
        <w:tc>
          <w:tcPr>
            <w:tcW w:type="dxa" w:w="1170"/>
          </w:tcPr>
          <w:p>
            <w:r>
              <w:t>0.9986</w:t>
            </w:r>
          </w:p>
        </w:tc>
        <w:tc>
          <w:tcPr>
            <w:tcW w:type="dxa" w:w="1170"/>
          </w:tcPr>
          <w:p>
            <w:r>
              <w:t>0.7767</w:t>
            </w:r>
          </w:p>
        </w:tc>
        <w:tc>
          <w:tcPr>
            <w:tcW w:type="dxa" w:w="1170"/>
          </w:tcPr>
          <w:p>
            <w:r>
              <w:t>**0.8738**</w:t>
            </w:r>
          </w:p>
        </w:tc>
        <w:tc>
          <w:tcPr>
            <w:tcW w:type="dxa" w:w="1170"/>
          </w:tcPr>
          <w:p>
            <w:r>
              <w:t>0.8736</w:t>
            </w:r>
          </w:p>
        </w:tc>
        <w:tc>
          <w:tcPr>
            <w:tcW w:type="dxa" w:w="1170"/>
          </w:tcPr>
          <w:p>
            <w:r>
              <w:t>0.9136</w:t>
            </w:r>
          </w:p>
        </w:tc>
      </w:tr>
      <w:tr>
        <w:tc>
          <w:tcPr>
            <w:tcW w:type="dxa" w:w="1170"/>
          </w:tcPr>
          <w:p>
            <w:r>
              <w:t>**Mechanical Wear**</w:t>
            </w:r>
          </w:p>
        </w:tc>
        <w:tc>
          <w:tcPr>
            <w:tcW w:type="dxa" w:w="1170"/>
          </w:tcPr>
          <w:p>
            <w:r>
              <w:t>**Isolation Forest**</w:t>
            </w:r>
          </w:p>
        </w:tc>
        <w:tc>
          <w:tcPr>
            <w:tcW w:type="dxa" w:w="1170"/>
          </w:tcPr>
          <w:p>
            <w:r>
              <w:t>0.7200</w:t>
            </w:r>
          </w:p>
        </w:tc>
        <w:tc>
          <w:tcPr>
            <w:tcW w:type="dxa" w:w="1170"/>
          </w:tcPr>
          <w:p>
            <w:r>
              <w:t>**0.9722**</w:t>
            </w:r>
          </w:p>
        </w:tc>
        <w:tc>
          <w:tcPr>
            <w:tcW w:type="dxa" w:w="1170"/>
          </w:tcPr>
          <w:p>
            <w:r>
              <w:t>0.7463</w:t>
            </w:r>
          </w:p>
        </w:tc>
        <w:tc>
          <w:tcPr>
            <w:tcW w:type="dxa" w:w="1170"/>
          </w:tcPr>
          <w:p>
            <w:r>
              <w:t>**0.8444**</w:t>
            </w:r>
          </w:p>
        </w:tc>
        <w:tc>
          <w:tcPr>
            <w:tcW w:type="dxa" w:w="1170"/>
          </w:tcPr>
          <w:p>
            <w:r>
              <w:t>**0.8652**</w:t>
            </w:r>
          </w:p>
        </w:tc>
        <w:tc>
          <w:tcPr>
            <w:tcW w:type="dxa" w:w="1170"/>
          </w:tcPr>
          <w:p>
            <w:r>
              <w:t>**0.9227**</w:t>
            </w:r>
          </w:p>
        </w:tc>
      </w:tr>
      <w:tr>
        <w:tc>
          <w:tcPr>
            <w:tcW w:type="dxa" w:w="1170"/>
          </w:tcPr>
          <w:p>
            <w:r>
              <w:t>Mechanical Wear</w:t>
            </w:r>
          </w:p>
        </w:tc>
        <w:tc>
          <w:tcPr>
            <w:tcW w:type="dxa" w:w="1170"/>
          </w:tcPr>
          <w:p>
            <w:r>
              <w:t>PyTorch Autoencoder</w:t>
            </w:r>
          </w:p>
        </w:tc>
        <w:tc>
          <w:tcPr>
            <w:tcW w:type="dxa" w:w="1170"/>
          </w:tcPr>
          <w:p>
            <w:r>
              <w:t>0.1000</w:t>
            </w:r>
          </w:p>
        </w:tc>
        <w:tc>
          <w:tcPr>
            <w:tcW w:type="dxa" w:w="1170"/>
          </w:tcPr>
          <w:p>
            <w:r>
              <w:t>0.9490</w:t>
            </w:r>
          </w:p>
        </w:tc>
        <w:tc>
          <w:tcPr>
            <w:tcW w:type="dxa" w:w="1170"/>
          </w:tcPr>
          <w:p>
            <w:r>
              <w:t>0.7284</w:t>
            </w:r>
          </w:p>
        </w:tc>
        <w:tc>
          <w:tcPr>
            <w:tcW w:type="dxa" w:w="1170"/>
          </w:tcPr>
          <w:p>
            <w:r>
              <w:t>0.8242</w:t>
            </w:r>
          </w:p>
        </w:tc>
        <w:tc>
          <w:tcPr>
            <w:tcW w:type="dxa" w:w="1170"/>
          </w:tcPr>
          <w:p>
            <w:r>
              <w:t>0.7912</w:t>
            </w:r>
          </w:p>
        </w:tc>
        <w:tc>
          <w:tcPr>
            <w:tcW w:type="dxa" w:w="1170"/>
          </w:tcPr>
          <w:p>
            <w:r>
              <w:t>0.9111</w:t>
            </w:r>
          </w:p>
        </w:tc>
      </w:tr>
      <w:tr>
        <w:tc>
          <w:tcPr>
            <w:tcW w:type="dxa" w:w="1170"/>
          </w:tcPr>
          <w:p>
            <w:r>
              <w:t>Mechanical Wear</w:t>
            </w:r>
          </w:p>
        </w:tc>
        <w:tc>
          <w:tcPr>
            <w:tcW w:type="dxa" w:w="1170"/>
          </w:tcPr>
          <w:p>
            <w:r>
              <w:t>PCA Reconstruction</w:t>
            </w:r>
          </w:p>
        </w:tc>
        <w:tc>
          <w:tcPr>
            <w:tcW w:type="dxa" w:w="1170"/>
          </w:tcPr>
          <w:p>
            <w:r>
              <w:t>0.1300</w:t>
            </w:r>
          </w:p>
        </w:tc>
        <w:tc>
          <w:tcPr>
            <w:tcW w:type="dxa" w:w="1170"/>
          </w:tcPr>
          <w:p>
            <w:r>
              <w:t>0.9237</w:t>
            </w:r>
          </w:p>
        </w:tc>
        <w:tc>
          <w:tcPr>
            <w:tcW w:type="dxa" w:w="1170"/>
          </w:tcPr>
          <w:p>
            <w:r>
              <w:t>0.7554</w:t>
            </w:r>
          </w:p>
        </w:tc>
        <w:tc>
          <w:tcPr>
            <w:tcW w:type="dxa" w:w="1170"/>
          </w:tcPr>
          <w:p>
            <w:r>
              <w:t>0.8311</w:t>
            </w:r>
          </w:p>
        </w:tc>
        <w:tc>
          <w:tcPr>
            <w:tcW w:type="dxa" w:w="1170"/>
          </w:tcPr>
          <w:p>
            <w:r>
              <w:t>0.7741</w:t>
            </w:r>
          </w:p>
        </w:tc>
        <w:tc>
          <w:tcPr>
            <w:tcW w:type="dxa" w:w="1170"/>
          </w:tcPr>
          <w:p>
            <w:r>
              <w:t>0.9028</w:t>
            </w:r>
          </w:p>
        </w:tc>
      </w:tr>
      <w:tr>
        <w:tc>
          <w:tcPr>
            <w:tcW w:type="dxa" w:w="1170"/>
          </w:tcPr>
          <w:p>
            <w:r>
              <w:t>Mechanical Wear</w:t>
            </w:r>
          </w:p>
        </w:tc>
        <w:tc>
          <w:tcPr>
            <w:tcW w:type="dxa" w:w="1170"/>
          </w:tcPr>
          <w:p>
            <w:r>
              <w:t>Robust Z-Score</w:t>
            </w:r>
          </w:p>
        </w:tc>
        <w:tc>
          <w:tcPr>
            <w:tcW w:type="dxa" w:w="1170"/>
          </w:tcPr>
          <w:p>
            <w:r>
              <w:t>0.1800</w:t>
            </w:r>
          </w:p>
        </w:tc>
        <w:tc>
          <w:tcPr>
            <w:tcW w:type="dxa" w:w="1170"/>
          </w:tcPr>
          <w:p>
            <w:r>
              <w:t>0.9319</w:t>
            </w:r>
          </w:p>
        </w:tc>
        <w:tc>
          <w:tcPr>
            <w:tcW w:type="dxa" w:w="1170"/>
          </w:tcPr>
          <w:p>
            <w:r>
              <w:t>**0.7813**</w:t>
            </w:r>
          </w:p>
        </w:tc>
        <w:tc>
          <w:tcPr>
            <w:tcW w:type="dxa" w:w="1170"/>
          </w:tcPr>
          <w:p>
            <w:r>
              <w:t>0.8500</w:t>
            </w:r>
          </w:p>
        </w:tc>
        <w:tc>
          <w:tcPr>
            <w:tcW w:type="dxa" w:w="1170"/>
          </w:tcPr>
          <w:p>
            <w:r>
              <w:t>0.7800</w:t>
            </w:r>
          </w:p>
        </w:tc>
        <w:tc>
          <w:tcPr>
            <w:tcW w:type="dxa" w:w="1170"/>
          </w:tcPr>
          <w:p>
            <w:r>
              <w:t>0.9056</w:t>
            </w:r>
          </w:p>
        </w:tc>
      </w:tr>
    </w:tbl>
    <w:p>
      <w:pPr>
        <w:spacing w:after="120" w:line="276" w:lineRule="auto"/>
      </w:pPr>
      <w:r>
        <w:t xml:space="preserve">On mechanical wear detection, </w:t>
      </w:r>
      <w:r>
        <w:rPr>
          <w:b/>
        </w:rPr>
        <w:t>Isolation Forest</w:t>
      </w:r>
      <w:r>
        <w:t xml:space="preserve"> achieved the highest Precision ($0.9722$), PR-AUC ($0.8652$), and ROC-AUC ($0.9227$), effectively rejecting noise while detecting subtle wear dynamics (*Figure 3* in `outputs/figures/04_pr_roc_curves.png`). The PyTorch Autoencoder exhibited strong nominal manifold learning, achieving perfect precision ($1.000$) on general anomalies.</w:t>
      </w:r>
    </w:p>
    <w:p>
      <w:pPr>
        <w:pStyle w:val="Heading3"/>
        <w:spacing w:before="160" w:after="40"/>
      </w:pPr>
      <w:r>
        <w:t>5.2 Baseline Conditioning Ablation</w:t>
      </w:r>
    </w:p>
    <w:p>
      <w:pPr>
        <w:spacing w:after="120" w:line="276" w:lineRule="auto"/>
      </w:pPr>
      <w:r>
        <w:t>To validate the hypothesis that operational mode conditioning is mandatory in smart factories, we evaluated false alarm rates on healthy validation telemetry across conditioning levels (*Table 5*).</w:t>
      </w:r>
    </w:p>
    <w:p>
      <w:pPr>
        <w:spacing w:after="120" w:line="276" w:lineRule="auto"/>
      </w:pPr>
      <w:r/>
      <w:r>
        <w:rPr>
          <w:b/>
        </w:rPr>
        <w:t>Table 5: Baseline Conditioning Ablation on Healthy Telemetry</w:t>
      </w:r>
      <w:r/>
    </w:p>
    <w:p>
      <w:pPr>
        <w:spacing w:after="120" w:line="276" w:lineRule="auto"/>
      </w:pPr>
      <w:r>
        <w:rPr>
          <w:i/>
        </w:rPr>
        <w:t>(Source: `outputs/tables/06_baseline_ablation.csv`)</w:t>
      </w:r>
    </w:p>
    <w:tbl>
      <w:tblPr>
        <w:tblStyle w:val="LightShading-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b/>
              </w:rPr>
              <w:t>Baseline Calibration Strategy</w:t>
            </w:r>
          </w:p>
        </w:tc>
        <w:tc>
          <w:tcPr>
            <w:tcW w:type="dxa" w:w="1560"/>
          </w:tcPr>
          <w:p>
            <w:r>
              <w:rPr>
                <w:b/>
              </w:rPr>
              <w:t>Healthy False Alarm Rate (%)</w:t>
            </w:r>
          </w:p>
        </w:tc>
        <w:tc>
          <w:tcPr>
            <w:tcW w:type="dxa" w:w="1560"/>
          </w:tcPr>
          <w:p>
            <w:r>
              <w:rPr>
                <w:b/>
              </w:rPr>
              <w:t>Test Precision</w:t>
            </w:r>
          </w:p>
        </w:tc>
        <w:tc>
          <w:tcPr>
            <w:tcW w:type="dxa" w:w="1560"/>
          </w:tcPr>
          <w:p>
            <w:r>
              <w:rPr>
                <w:b/>
              </w:rPr>
              <w:t>Test Recall</w:t>
            </w:r>
          </w:p>
        </w:tc>
        <w:tc>
          <w:tcPr>
            <w:tcW w:type="dxa" w:w="1560"/>
          </w:tcPr>
          <w:p>
            <w:r>
              <w:rPr>
                <w:b/>
              </w:rPr>
              <w:t>Test F1-Score</w:t>
            </w:r>
          </w:p>
        </w:tc>
        <w:tc>
          <w:tcPr>
            <w:tcW w:type="dxa" w:w="1560"/>
          </w:tcPr>
          <w:p>
            <w:r>
              <w:rPr>
                <w:b/>
              </w:rPr>
              <w:t>False Alarm Reduction vs Global</w:t>
            </w:r>
          </w:p>
        </w:tc>
      </w:tr>
      <w:tr>
        <w:tc>
          <w:tcPr>
            <w:tcW w:type="dxa" w:w="1560"/>
          </w:tcPr>
          <w:p>
            <w:r>
              <w:t>:---</w:t>
            </w:r>
          </w:p>
        </w:tc>
        <w:tc>
          <w:tcPr>
            <w:tcW w:type="dxa" w:w="1560"/>
          </w:tcPr>
          <w:p>
            <w:r>
              <w:t>:---:</w:t>
            </w:r>
          </w:p>
        </w:tc>
        <w:tc>
          <w:tcPr>
            <w:tcW w:type="dxa" w:w="1560"/>
          </w:tcPr>
          <w:p>
            <w:r>
              <w:t>:---:</w:t>
            </w:r>
          </w:p>
        </w:tc>
        <w:tc>
          <w:tcPr>
            <w:tcW w:type="dxa" w:w="1560"/>
          </w:tcPr>
          <w:p>
            <w:r>
              <w:t>:---:</w:t>
            </w:r>
          </w:p>
        </w:tc>
        <w:tc>
          <w:tcPr>
            <w:tcW w:type="dxa" w:w="1560"/>
          </w:tcPr>
          <w:p>
            <w:r>
              <w:t>:---:</w:t>
            </w:r>
          </w:p>
        </w:tc>
        <w:tc>
          <w:tcPr>
            <w:tcW w:type="dxa" w:w="1560"/>
          </w:tcPr>
          <w:p>
            <w:r>
              <w:t>:---:</w:t>
            </w:r>
          </w:p>
        </w:tc>
      </w:tr>
      <w:tr>
        <w:tc>
          <w:tcPr>
            <w:tcW w:type="dxa" w:w="1560"/>
          </w:tcPr>
          <w:p>
            <w:r>
              <w:t>**Global Unified Baseline**</w:t>
            </w:r>
          </w:p>
        </w:tc>
        <w:tc>
          <w:tcPr>
            <w:tcW w:type="dxa" w:w="1560"/>
          </w:tcPr>
          <w:p>
            <w:r>
              <w:t>2.583%</w:t>
            </w:r>
          </w:p>
        </w:tc>
        <w:tc>
          <w:tcPr>
            <w:tcW w:type="dxa" w:w="1560"/>
          </w:tcPr>
          <w:p>
            <w:r>
              <w:t>0.8120</w:t>
            </w:r>
          </w:p>
        </w:tc>
        <w:tc>
          <w:tcPr>
            <w:tcW w:type="dxa" w:w="1560"/>
          </w:tcPr>
          <w:p>
            <w:r>
              <w:t>0.7040</w:t>
            </w:r>
          </w:p>
        </w:tc>
        <w:tc>
          <w:tcPr>
            <w:tcW w:type="dxa" w:w="1560"/>
          </w:tcPr>
          <w:p>
            <w:r>
              <w:t>0.7540</w:t>
            </w:r>
          </w:p>
        </w:tc>
        <w:tc>
          <w:tcPr>
            <w:tcW w:type="dxa" w:w="1560"/>
          </w:tcPr>
          <w:p>
            <w:r>
              <w:t>Baseline Reference (0.0%)</w:t>
            </w:r>
          </w:p>
        </w:tc>
      </w:tr>
      <w:tr>
        <w:tc>
          <w:tcPr>
            <w:tcW w:type="dxa" w:w="1560"/>
          </w:tcPr>
          <w:p>
            <w:r>
              <w:t>**Machine-Only Baseline**</w:t>
            </w:r>
          </w:p>
        </w:tc>
        <w:tc>
          <w:tcPr>
            <w:tcW w:type="dxa" w:w="1560"/>
          </w:tcPr>
          <w:p>
            <w:r>
              <w:t>1.842%</w:t>
            </w:r>
          </w:p>
        </w:tc>
        <w:tc>
          <w:tcPr>
            <w:tcW w:type="dxa" w:w="1560"/>
          </w:tcPr>
          <w:p>
            <w:r>
              <w:t>0.8750</w:t>
            </w:r>
          </w:p>
        </w:tc>
        <w:tc>
          <w:tcPr>
            <w:tcW w:type="dxa" w:w="1560"/>
          </w:tcPr>
          <w:p>
            <w:r>
              <w:t>0.7210</w:t>
            </w:r>
          </w:p>
        </w:tc>
        <w:tc>
          <w:tcPr>
            <w:tcW w:type="dxa" w:w="1560"/>
          </w:tcPr>
          <w:p>
            <w:r>
              <w:t>0.7900</w:t>
            </w:r>
          </w:p>
        </w:tc>
        <w:tc>
          <w:tcPr>
            <w:tcW w:type="dxa" w:w="1560"/>
          </w:tcPr>
          <w:p>
            <w:r>
              <w:t>28.7% Reduction</w:t>
            </w:r>
          </w:p>
        </w:tc>
      </w:tr>
      <w:tr>
        <w:tc>
          <w:tcPr>
            <w:tcW w:type="dxa" w:w="1560"/>
          </w:tcPr>
          <w:p>
            <w:r>
              <w:t>**Mode-Conditioned $(M \times O)$**</w:t>
            </w:r>
          </w:p>
        </w:tc>
        <w:tc>
          <w:tcPr>
            <w:tcW w:type="dxa" w:w="1560"/>
          </w:tcPr>
          <w:p>
            <w:r>
              <w:t>**0.224%**</w:t>
            </w:r>
          </w:p>
        </w:tc>
        <w:tc>
          <w:tcPr>
            <w:tcW w:type="dxa" w:w="1560"/>
          </w:tcPr>
          <w:p>
            <w:r>
              <w:t>**0.9720**</w:t>
            </w:r>
          </w:p>
        </w:tc>
        <w:tc>
          <w:tcPr>
            <w:tcW w:type="dxa" w:w="1560"/>
          </w:tcPr>
          <w:p>
            <w:r>
              <w:t>**0.7460**</w:t>
            </w:r>
          </w:p>
        </w:tc>
        <w:tc>
          <w:tcPr>
            <w:tcW w:type="dxa" w:w="1560"/>
          </w:tcPr>
          <w:p>
            <w:r>
              <w:t>**0.8440**</w:t>
            </w:r>
          </w:p>
        </w:tc>
        <w:tc>
          <w:tcPr>
            <w:tcW w:type="dxa" w:w="1560"/>
          </w:tcPr>
          <w:p>
            <w:r>
              <w:t>**91.3% Reduction**</w:t>
            </w:r>
          </w:p>
        </w:tc>
      </w:tr>
    </w:tbl>
    <w:p>
      <w:pPr>
        <w:spacing w:after="120" w:line="276" w:lineRule="auto"/>
      </w:pPr>
      <w:r>
        <w:t xml:space="preserve">The mode-conditioned baseline reduced the composite False Alarm Rate from $2.58\%$ to $0.22\%$, representing a </w:t>
      </w:r>
      <w:r>
        <w:rPr>
          <w:b/>
        </w:rPr>
        <w:t>$91.3\%$ reduction in false alerts</w:t>
      </w:r>
      <w:r>
        <w:t xml:space="preserve"> while boosting F1-score from $0.754$ to $0.844$. This empirically confirms that conditioning on operating regimes eliminates spurious alerts caused by nominal transitions into Idle and Maintenance states.</w:t>
      </w:r>
    </w:p>
    <w:p>
      <w:pPr>
        <w:pStyle w:val="Heading3"/>
        <w:spacing w:before="160" w:after="40"/>
      </w:pPr>
      <w:r>
        <w:t>5.3 6G Network Decoupling &amp; Dispatch Optimization</w:t>
      </w:r>
    </w:p>
    <w:p>
      <w:pPr>
        <w:spacing w:after="120" w:line="276" w:lineRule="auto"/>
      </w:pPr>
      <w:r>
        <w:t>During wireless communication storms, packet loss and retransmissions introduce telemetry jitter. A non-network-aware model misclassifies these disruptions as mechanical tool failures. Our network-aware diagnostic logic evaluates whether high anomaly scores coincide with elevated $\text{Stress}_{\text{net}}$ and nominal mechanical baselines (*Table 6*).</w:t>
      </w:r>
    </w:p>
    <w:p>
      <w:pPr>
        <w:spacing w:after="120" w:line="276" w:lineRule="auto"/>
      </w:pPr>
      <w:r/>
      <w:r>
        <w:rPr>
          <w:b/>
        </w:rPr>
        <w:t>Table 6: 6G Communication Decoupling Performance</w:t>
      </w:r>
      <w:r/>
    </w:p>
    <w:p>
      <w:pPr>
        <w:spacing w:after="120" w:line="276" w:lineRule="auto"/>
      </w:pPr>
      <w:r>
        <w:rPr>
          <w:i/>
        </w:rPr>
        <w:t>(Source: `outputs/tables/06_network_separation_ablation.csv`)</w:t>
      </w:r>
    </w:p>
    <w:tbl>
      <w:tblPr>
        <w:tblStyle w:val="LightShading-Accent1"/>
        <w:tblW w:type="auto" w:w="0"/>
        <w:jc w:val="center"/>
        <w:tblLook w:firstColumn="1" w:firstRow="1" w:lastColumn="0" w:lastRow="0" w:noHBand="0" w:noVBand="1" w:val="04A0"/>
      </w:tblPr>
      <w:tblGrid>
        <w:gridCol w:w="3120"/>
        <w:gridCol w:w="3120"/>
        <w:gridCol w:w="3120"/>
      </w:tblGrid>
      <w:tr>
        <w:tc>
          <w:tcPr>
            <w:tcW w:type="dxa" w:w="3120"/>
          </w:tcPr>
          <w:p>
            <w:r>
              <w:rPr>
                <w:b/>
              </w:rPr>
              <w:t>Diagnostic Metric</w:t>
            </w:r>
          </w:p>
        </w:tc>
        <w:tc>
          <w:tcPr>
            <w:tcW w:type="dxa" w:w="3120"/>
          </w:tcPr>
          <w:p>
            <w:r>
              <w:rPr>
                <w:b/>
              </w:rPr>
              <w:t>Quantitative Value</w:t>
            </w:r>
          </w:p>
        </w:tc>
        <w:tc>
          <w:tcPr>
            <w:tcW w:type="dxa" w:w="3120"/>
          </w:tcPr>
          <w:p>
            <w:r>
              <w:rPr>
                <w:b/>
              </w:rPr>
              <w:t>Operational Interpretation</w:t>
            </w:r>
          </w:p>
        </w:tc>
      </w:tr>
      <w:tr>
        <w:tc>
          <w:tcPr>
            <w:tcW w:type="dxa" w:w="3120"/>
          </w:tcPr>
          <w:p>
            <w:r>
              <w:t>:---</w:t>
            </w:r>
          </w:p>
        </w:tc>
        <w:tc>
          <w:tcPr>
            <w:tcW w:type="dxa" w:w="3120"/>
          </w:tcPr>
          <w:p>
            <w:r>
              <w:t>:---:</w:t>
            </w:r>
          </w:p>
        </w:tc>
        <w:tc>
          <w:tcPr>
            <w:tcW w:type="dxa" w:w="3120"/>
          </w:tcPr>
          <w:p>
            <w:r>
              <w:t>:---</w:t>
            </w:r>
          </w:p>
        </w:tc>
      </w:tr>
      <w:tr>
        <w:tc>
          <w:tcPr>
            <w:tcW w:type="dxa" w:w="3120"/>
          </w:tcPr>
          <w:p>
            <w:r>
              <w:t>**Total 6G Network Anomaly Alerts**</w:t>
            </w:r>
          </w:p>
        </w:tc>
        <w:tc>
          <w:tcPr>
            <w:tcW w:type="dxa" w:w="3120"/>
          </w:tcPr>
          <w:p>
            <w:r>
              <w:t>185 Alerts</w:t>
            </w:r>
          </w:p>
        </w:tc>
        <w:tc>
          <w:tcPr>
            <w:tcW w:type="dxa" w:w="3120"/>
          </w:tcPr>
          <w:p>
            <w:r>
              <w:t>Communication disturbances across test machines</w:t>
            </w:r>
          </w:p>
        </w:tc>
      </w:tr>
      <w:tr>
        <w:tc>
          <w:tcPr>
            <w:tcW w:type="dxa" w:w="3120"/>
          </w:tcPr>
          <w:p>
            <w:r>
              <w:t>**Correctly Classified as Network Storms**</w:t>
            </w:r>
          </w:p>
        </w:tc>
        <w:tc>
          <w:tcPr>
            <w:tcW w:type="dxa" w:w="3120"/>
          </w:tcPr>
          <w:p>
            <w:r>
              <w:t>182 Alerts</w:t>
            </w:r>
          </w:p>
        </w:tc>
        <w:tc>
          <w:tcPr>
            <w:tcW w:type="dxa" w:w="3120"/>
          </w:tcPr>
          <w:p>
            <w:r>
              <w:t>Dispatched to Network Operations Center (NOC)</w:t>
            </w:r>
          </w:p>
        </w:tc>
      </w:tr>
      <w:tr>
        <w:tc>
          <w:tcPr>
            <w:tcW w:type="dxa" w:w="3120"/>
          </w:tcPr>
          <w:p>
            <w:r>
              <w:t>**False Mechanical Technician Dispatches Avoided**</w:t>
            </w:r>
          </w:p>
        </w:tc>
        <w:tc>
          <w:tcPr>
            <w:tcW w:type="dxa" w:w="3120"/>
          </w:tcPr>
          <w:p>
            <w:r>
              <w:t>182 Truck Rolls</w:t>
            </w:r>
          </w:p>
        </w:tc>
        <w:tc>
          <w:tcPr>
            <w:tcW w:type="dxa" w:w="3120"/>
          </w:tcPr>
          <w:p>
            <w:r>
              <w:t>Technicians not dispatched to healthy CNC machines</w:t>
            </w:r>
          </w:p>
        </w:tc>
      </w:tr>
      <w:tr>
        <w:tc>
          <w:tcPr>
            <w:tcW w:type="dxa" w:w="3120"/>
          </w:tcPr>
          <w:p>
            <w:r>
              <w:t>**Residual Erroneous Mechanical Dispatches**</w:t>
            </w:r>
          </w:p>
        </w:tc>
        <w:tc>
          <w:tcPr>
            <w:tcW w:type="dxa" w:w="3120"/>
          </w:tcPr>
          <w:p>
            <w:r>
              <w:t>3 Dispatches</w:t>
            </w:r>
          </w:p>
        </w:tc>
        <w:tc>
          <w:tcPr>
            <w:tcW w:type="dxa" w:w="3120"/>
          </w:tcPr>
          <w:p>
            <w:r>
              <w:t>Marginal misclassifications ($1.6\%$)</w:t>
            </w:r>
          </w:p>
        </w:tc>
      </w:tr>
      <w:tr>
        <w:tc>
          <w:tcPr>
            <w:tcW w:type="dxa" w:w="3120"/>
          </w:tcPr>
          <w:p>
            <w:r>
              <w:t>**False Mechanical Dispatch Reduction Rate**</w:t>
            </w:r>
          </w:p>
        </w:tc>
        <w:tc>
          <w:tcPr>
            <w:tcW w:type="dxa" w:w="3120"/>
          </w:tcPr>
          <w:p>
            <w:r>
              <w:t>**98.4%**</w:t>
            </w:r>
          </w:p>
        </w:tc>
        <w:tc>
          <w:tcPr>
            <w:tcW w:type="dxa" w:w="3120"/>
          </w:tcPr>
          <w:p>
            <w:r>
              <w:t>Critical reduction in unnecessary factory labor expenditure</w:t>
            </w:r>
          </w:p>
        </w:tc>
      </w:tr>
    </w:tbl>
    <w:p>
      <w:pPr>
        <w:spacing w:after="120" w:line="276" w:lineRule="auto"/>
      </w:pPr>
      <w:r>
        <w:t>By incorporating 6G communication metrics, the system avoided $182$ unwarranted maintenance dispatches ($98.4\%$ reduction), preserving technician capacity for genuine equipment failures (*Figure 4* in `outputs/figures/06_network_separation_matrix.png`).</w:t>
      </w:r>
    </w:p>
    <w:p>
      <w:pPr>
        <w:pStyle w:val="Heading3"/>
        <w:spacing w:before="160" w:after="40"/>
      </w:pPr>
      <w:r>
        <w:t>5.4 Early Warning Lead Time Distribution</w:t>
      </w:r>
    </w:p>
    <w:p>
      <w:pPr>
        <w:spacing w:after="120" w:line="276" w:lineRule="auto"/>
      </w:pPr>
      <w:r>
        <w:t>For all 8 mechanical failure scenarios, we computed the Early Warning Lead Time between the first High-Risk alert and catastrophic breakdown (*Table 7*).</w:t>
      </w:r>
    </w:p>
    <w:p>
      <w:pPr>
        <w:spacing w:after="120" w:line="276" w:lineRule="auto"/>
      </w:pPr>
      <w:r/>
      <w:r>
        <w:rPr>
          <w:b/>
        </w:rPr>
        <w:t>Table 7: Early Warning Lead Time Audit Across Failure Scenarios</w:t>
      </w:r>
      <w:r/>
    </w:p>
    <w:p>
      <w:pPr>
        <w:spacing w:after="120" w:line="276" w:lineRule="auto"/>
      </w:pPr>
      <w:r>
        <w:rPr>
          <w:i/>
        </w:rPr>
        <w:t>(Source: `outputs/tables/06_lead_time_distribution.csv`)</w:t>
      </w:r>
    </w:p>
    <w:tbl>
      <w:tblPr>
        <w:tblStyle w:val="LightShading-Accent1"/>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Machine ID</w:t>
            </w:r>
          </w:p>
        </w:tc>
        <w:tc>
          <w:tcPr>
            <w:tcW w:type="dxa" w:w="1170"/>
          </w:tcPr>
          <w:p>
            <w:r>
              <w:rPr>
                <w:b/>
              </w:rPr>
              <w:t>Partition</w:t>
            </w:r>
          </w:p>
        </w:tc>
        <w:tc>
          <w:tcPr>
            <w:tcW w:type="dxa" w:w="1170"/>
          </w:tcPr>
          <w:p>
            <w:r>
              <w:rPr>
                <w:b/>
              </w:rPr>
              <w:t>Inception Date</w:t>
            </w:r>
          </w:p>
        </w:tc>
        <w:tc>
          <w:tcPr>
            <w:tcW w:type="dxa" w:w="1170"/>
          </w:tcPr>
          <w:p>
            <w:r>
              <w:rPr>
                <w:b/>
              </w:rPr>
              <w:t>Catastrophic Failure Time</w:t>
            </w:r>
          </w:p>
        </w:tc>
        <w:tc>
          <w:tcPr>
            <w:tcW w:type="dxa" w:w="1170"/>
          </w:tcPr>
          <w:p>
            <w:r>
              <w:rPr>
                <w:b/>
              </w:rPr>
              <w:t>First Alert Trigger Time</w:t>
            </w:r>
          </w:p>
        </w:tc>
        <w:tc>
          <w:tcPr>
            <w:tcW w:type="dxa" w:w="1170"/>
          </w:tcPr>
          <w:p>
            <w:r>
              <w:rPr>
                <w:b/>
              </w:rPr>
              <w:t>Advance Warning Lead Time</w:t>
            </w:r>
          </w:p>
        </w:tc>
        <w:tc>
          <w:tcPr>
            <w:tcW w:type="dxa" w:w="1170"/>
          </w:tcPr>
          <w:p>
            <w:r>
              <w:rPr>
                <w:b/>
              </w:rPr>
              <w:t>Share of Total Failure Trajectory</w:t>
            </w:r>
          </w:p>
        </w:tc>
        <w:tc>
          <w:tcPr>
            <w:tcW w:type="dxa" w:w="1170"/>
          </w:tcPr>
          <w:p>
            <w:r>
              <w:rPr>
                <w:b/>
              </w:rPr>
              <w:t>Actionable ($\ge 12\text{h}$)</w:t>
            </w:r>
          </w:p>
        </w:tc>
      </w:tr>
      <w:tr>
        <w:tc>
          <w:tcPr>
            <w:tcW w:type="dxa" w:w="1170"/>
          </w:tcPr>
          <w:p>
            <w:r>
              <w:t>:---:</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w:t>
            </w:r>
          </w:p>
        </w:tc>
      </w:tr>
      <w:tr>
        <w:tc>
          <w:tcPr>
            <w:tcW w:type="dxa" w:w="1170"/>
          </w:tcPr>
          <w:p>
            <w:r>
              <w:t>**7**</w:t>
            </w:r>
          </w:p>
        </w:tc>
        <w:tc>
          <w:tcPr>
            <w:tcW w:type="dxa" w:w="1170"/>
          </w:tcPr>
          <w:p>
            <w:r>
              <w:t>Val</w:t>
            </w:r>
          </w:p>
        </w:tc>
        <w:tc>
          <w:tcPr>
            <w:tcW w:type="dxa" w:w="1170"/>
          </w:tcPr>
          <w:p>
            <w:r>
              <w:t>2025-02-14 06:00</w:t>
            </w:r>
          </w:p>
        </w:tc>
        <w:tc>
          <w:tcPr>
            <w:tcW w:type="dxa" w:w="1170"/>
          </w:tcPr>
          <w:p>
            <w:r>
              <w:t>2025-02-19 12:00</w:t>
            </w:r>
          </w:p>
        </w:tc>
        <w:tc>
          <w:tcPr>
            <w:tcW w:type="dxa" w:w="1170"/>
          </w:tcPr>
          <w:p>
            <w:r>
              <w:t>2025-02-15 01:43</w:t>
            </w:r>
          </w:p>
        </w:tc>
        <w:tc>
          <w:tcPr>
            <w:tcW w:type="dxa" w:w="1170"/>
          </w:tcPr>
          <w:p>
            <w:r>
              <w:t>**106.3 hours**</w:t>
            </w:r>
          </w:p>
        </w:tc>
        <w:tc>
          <w:tcPr>
            <w:tcW w:type="dxa" w:w="1170"/>
          </w:tcPr>
          <w:p>
            <w:r>
              <w:t>84.4%</w:t>
            </w:r>
          </w:p>
        </w:tc>
        <w:tc>
          <w:tcPr>
            <w:tcW w:type="dxa" w:w="1170"/>
          </w:tcPr>
          <w:p>
            <w:r>
              <w:t>Yes</w:t>
            </w:r>
          </w:p>
        </w:tc>
      </w:tr>
      <w:tr>
        <w:tc>
          <w:tcPr>
            <w:tcW w:type="dxa" w:w="1170"/>
          </w:tcPr>
          <w:p>
            <w:r>
              <w:t>**14**</w:t>
            </w:r>
          </w:p>
        </w:tc>
        <w:tc>
          <w:tcPr>
            <w:tcW w:type="dxa" w:w="1170"/>
          </w:tcPr>
          <w:p>
            <w:r>
              <w:t>Val</w:t>
            </w:r>
          </w:p>
        </w:tc>
        <w:tc>
          <w:tcPr>
            <w:tcW w:type="dxa" w:w="1170"/>
          </w:tcPr>
          <w:p>
            <w:r>
              <w:t>2025-02-17 00:00</w:t>
            </w:r>
          </w:p>
        </w:tc>
        <w:tc>
          <w:tcPr>
            <w:tcW w:type="dxa" w:w="1170"/>
          </w:tcPr>
          <w:p>
            <w:r>
              <w:t>2025-02-22 18:00</w:t>
            </w:r>
          </w:p>
        </w:tc>
        <w:tc>
          <w:tcPr>
            <w:tcW w:type="dxa" w:w="1170"/>
          </w:tcPr>
          <w:p>
            <w:r>
              <w:t>2025-02-17 17:26</w:t>
            </w:r>
          </w:p>
        </w:tc>
        <w:tc>
          <w:tcPr>
            <w:tcW w:type="dxa" w:w="1170"/>
          </w:tcPr>
          <w:p>
            <w:r>
              <w:t>**120.6 hours**</w:t>
            </w:r>
          </w:p>
        </w:tc>
        <w:tc>
          <w:tcPr>
            <w:tcW w:type="dxa" w:w="1170"/>
          </w:tcPr>
          <w:p>
            <w:r>
              <w:t>87.4%</w:t>
            </w:r>
          </w:p>
        </w:tc>
        <w:tc>
          <w:tcPr>
            <w:tcW w:type="dxa" w:w="1170"/>
          </w:tcPr>
          <w:p>
            <w:r>
              <w:t>Yes</w:t>
            </w:r>
          </w:p>
        </w:tc>
      </w:tr>
      <w:tr>
        <w:tc>
          <w:tcPr>
            <w:tcW w:type="dxa" w:w="1170"/>
          </w:tcPr>
          <w:p>
            <w:r>
              <w:t>**28**</w:t>
            </w:r>
          </w:p>
        </w:tc>
        <w:tc>
          <w:tcPr>
            <w:tcW w:type="dxa" w:w="1170"/>
          </w:tcPr>
          <w:p>
            <w:r>
              <w:t>Val</w:t>
            </w:r>
          </w:p>
        </w:tc>
        <w:tc>
          <w:tcPr>
            <w:tcW w:type="dxa" w:w="1170"/>
          </w:tcPr>
          <w:p>
            <w:r>
              <w:t>2025-02-19 12:00</w:t>
            </w:r>
          </w:p>
        </w:tc>
        <w:tc>
          <w:tcPr>
            <w:tcW w:type="dxa" w:w="1170"/>
          </w:tcPr>
          <w:p>
            <w:r>
              <w:t>2025-02-24 16:00</w:t>
            </w:r>
          </w:p>
        </w:tc>
        <w:tc>
          <w:tcPr>
            <w:tcW w:type="dxa" w:w="1170"/>
          </w:tcPr>
          <w:p>
            <w:r>
              <w:t>2025-02-22 12:20</w:t>
            </w:r>
          </w:p>
        </w:tc>
        <w:tc>
          <w:tcPr>
            <w:tcW w:type="dxa" w:w="1170"/>
          </w:tcPr>
          <w:p>
            <w:r>
              <w:t>**51.7 hours**</w:t>
            </w:r>
          </w:p>
        </w:tc>
        <w:tc>
          <w:tcPr>
            <w:tcW w:type="dxa" w:w="1170"/>
          </w:tcPr>
          <w:p>
            <w:r>
              <w:t>41.7%</w:t>
            </w:r>
          </w:p>
        </w:tc>
        <w:tc>
          <w:tcPr>
            <w:tcW w:type="dxa" w:w="1170"/>
          </w:tcPr>
          <w:p>
            <w:r>
              <w:t>Yes</w:t>
            </w:r>
          </w:p>
        </w:tc>
      </w:tr>
      <w:tr>
        <w:tc>
          <w:tcPr>
            <w:tcW w:type="dxa" w:w="1170"/>
          </w:tcPr>
          <w:p>
            <w:r>
              <w:t>**3**</w:t>
            </w:r>
          </w:p>
        </w:tc>
        <w:tc>
          <w:tcPr>
            <w:tcW w:type="dxa" w:w="1170"/>
          </w:tcPr>
          <w:p>
            <w:r>
              <w:t>Test</w:t>
            </w:r>
          </w:p>
        </w:tc>
        <w:tc>
          <w:tcPr>
            <w:tcW w:type="dxa" w:w="1170"/>
          </w:tcPr>
          <w:p>
            <w:r>
              <w:t>2025-02-26 08:00</w:t>
            </w:r>
          </w:p>
        </w:tc>
        <w:tc>
          <w:tcPr>
            <w:tcW w:type="dxa" w:w="1170"/>
          </w:tcPr>
          <w:p>
            <w:r>
              <w:t>2025-03-03 14:00</w:t>
            </w:r>
          </w:p>
        </w:tc>
        <w:tc>
          <w:tcPr>
            <w:tcW w:type="dxa" w:w="1170"/>
          </w:tcPr>
          <w:p>
            <w:r>
              <w:t>2025-02-26 22:54</w:t>
            </w:r>
          </w:p>
        </w:tc>
        <w:tc>
          <w:tcPr>
            <w:tcW w:type="dxa" w:w="1170"/>
          </w:tcPr>
          <w:p>
            <w:r>
              <w:t>**111.1 hours**</w:t>
            </w:r>
          </w:p>
        </w:tc>
        <w:tc>
          <w:tcPr>
            <w:tcW w:type="dxa" w:w="1170"/>
          </w:tcPr>
          <w:p>
            <w:r>
              <w:t>88.2%</w:t>
            </w:r>
          </w:p>
        </w:tc>
        <w:tc>
          <w:tcPr>
            <w:tcW w:type="dxa" w:w="1170"/>
          </w:tcPr>
          <w:p>
            <w:r>
              <w:t>Yes</w:t>
            </w:r>
          </w:p>
        </w:tc>
      </w:tr>
      <w:tr>
        <w:tc>
          <w:tcPr>
            <w:tcW w:type="dxa" w:w="1170"/>
          </w:tcPr>
          <w:p>
            <w:r>
              <w:t>**19**</w:t>
            </w:r>
          </w:p>
        </w:tc>
        <w:tc>
          <w:tcPr>
            <w:tcW w:type="dxa" w:w="1170"/>
          </w:tcPr>
          <w:p>
            <w:r>
              <w:t>Test</w:t>
            </w:r>
          </w:p>
        </w:tc>
        <w:tc>
          <w:tcPr>
            <w:tcW w:type="dxa" w:w="1170"/>
          </w:tcPr>
          <w:p>
            <w:r>
              <w:t>2025-02-27 14:00</w:t>
            </w:r>
          </w:p>
        </w:tc>
        <w:tc>
          <w:tcPr>
            <w:tcW w:type="dxa" w:w="1170"/>
          </w:tcPr>
          <w:p>
            <w:r>
              <w:t>2025-03-04 20:00</w:t>
            </w:r>
          </w:p>
        </w:tc>
        <w:tc>
          <w:tcPr>
            <w:tcW w:type="dxa" w:w="1170"/>
          </w:tcPr>
          <w:p>
            <w:r>
              <w:t>2025-02-28 05:45</w:t>
            </w:r>
          </w:p>
        </w:tc>
        <w:tc>
          <w:tcPr>
            <w:tcW w:type="dxa" w:w="1170"/>
          </w:tcPr>
          <w:p>
            <w:r>
              <w:t>**110.3 hours**</w:t>
            </w:r>
          </w:p>
        </w:tc>
        <w:tc>
          <w:tcPr>
            <w:tcW w:type="dxa" w:w="1170"/>
          </w:tcPr>
          <w:p>
            <w:r>
              <w:t>87.5%</w:t>
            </w:r>
          </w:p>
        </w:tc>
        <w:tc>
          <w:tcPr>
            <w:tcW w:type="dxa" w:w="1170"/>
          </w:tcPr>
          <w:p>
            <w:r>
              <w:t>Yes</w:t>
            </w:r>
          </w:p>
        </w:tc>
      </w:tr>
      <w:tr>
        <w:tc>
          <w:tcPr>
            <w:tcW w:type="dxa" w:w="1170"/>
          </w:tcPr>
          <w:p>
            <w:r>
              <w:t>**33**</w:t>
            </w:r>
          </w:p>
        </w:tc>
        <w:tc>
          <w:tcPr>
            <w:tcW w:type="dxa" w:w="1170"/>
          </w:tcPr>
          <w:p>
            <w:r>
              <w:t>Test</w:t>
            </w:r>
          </w:p>
        </w:tc>
        <w:tc>
          <w:tcPr>
            <w:tcW w:type="dxa" w:w="1170"/>
          </w:tcPr>
          <w:p>
            <w:r>
              <w:t>2025-03-01 02:00</w:t>
            </w:r>
          </w:p>
        </w:tc>
        <w:tc>
          <w:tcPr>
            <w:tcW w:type="dxa" w:w="1170"/>
          </w:tcPr>
          <w:p>
            <w:r>
              <w:t>2025-03-06 18:00</w:t>
            </w:r>
          </w:p>
        </w:tc>
        <w:tc>
          <w:tcPr>
            <w:tcW w:type="dxa" w:w="1170"/>
          </w:tcPr>
          <w:p>
            <w:r>
              <w:t>2025-03-01 11:08</w:t>
            </w:r>
          </w:p>
        </w:tc>
        <w:tc>
          <w:tcPr>
            <w:tcW w:type="dxa" w:w="1170"/>
          </w:tcPr>
          <w:p>
            <w:r>
              <w:t>**126.9 hours**</w:t>
            </w:r>
          </w:p>
        </w:tc>
        <w:tc>
          <w:tcPr>
            <w:tcW w:type="dxa" w:w="1170"/>
          </w:tcPr>
          <w:p>
            <w:r>
              <w:t>93.3%</w:t>
            </w:r>
          </w:p>
        </w:tc>
        <w:tc>
          <w:tcPr>
            <w:tcW w:type="dxa" w:w="1170"/>
          </w:tcPr>
          <w:p>
            <w:r>
              <w:t>Yes</w:t>
            </w:r>
          </w:p>
        </w:tc>
      </w:tr>
      <w:tr>
        <w:tc>
          <w:tcPr>
            <w:tcW w:type="dxa" w:w="1170"/>
          </w:tcPr>
          <w:p>
            <w:r>
              <w:t>**45**</w:t>
            </w:r>
          </w:p>
        </w:tc>
        <w:tc>
          <w:tcPr>
            <w:tcW w:type="dxa" w:w="1170"/>
          </w:tcPr>
          <w:p>
            <w:r>
              <w:t>Test</w:t>
            </w:r>
          </w:p>
        </w:tc>
        <w:tc>
          <w:tcPr>
            <w:tcW w:type="dxa" w:w="1170"/>
          </w:tcPr>
          <w:p>
            <w:r>
              <w:t>2025-03-02 10:00</w:t>
            </w:r>
          </w:p>
        </w:tc>
        <w:tc>
          <w:tcPr>
            <w:tcW w:type="dxa" w:w="1170"/>
          </w:tcPr>
          <w:p>
            <w:r>
              <w:t>2025-03-08 08:00</w:t>
            </w:r>
          </w:p>
        </w:tc>
        <w:tc>
          <w:tcPr>
            <w:tcW w:type="dxa" w:w="1170"/>
          </w:tcPr>
          <w:p>
            <w:r>
              <w:t>2025-03-03 19:35</w:t>
            </w:r>
          </w:p>
        </w:tc>
        <w:tc>
          <w:tcPr>
            <w:tcW w:type="dxa" w:w="1170"/>
          </w:tcPr>
          <w:p>
            <w:r>
              <w:t>**108.4 hours**</w:t>
            </w:r>
          </w:p>
        </w:tc>
        <w:tc>
          <w:tcPr>
            <w:tcW w:type="dxa" w:w="1170"/>
          </w:tcPr>
          <w:p>
            <w:r>
              <w:t>76.3%</w:t>
            </w:r>
          </w:p>
        </w:tc>
        <w:tc>
          <w:tcPr>
            <w:tcW w:type="dxa" w:w="1170"/>
          </w:tcPr>
          <w:p>
            <w:r>
              <w:t>Yes</w:t>
            </w:r>
          </w:p>
        </w:tc>
      </w:tr>
      <w:tr>
        <w:tc>
          <w:tcPr>
            <w:tcW w:type="dxa" w:w="1170"/>
          </w:tcPr>
          <w:p>
            <w:r>
              <w:t>**49**</w:t>
            </w:r>
          </w:p>
        </w:tc>
        <w:tc>
          <w:tcPr>
            <w:tcW w:type="dxa" w:w="1170"/>
          </w:tcPr>
          <w:p>
            <w:r>
              <w:t>Test</w:t>
            </w:r>
          </w:p>
        </w:tc>
        <w:tc>
          <w:tcPr>
            <w:tcW w:type="dxa" w:w="1170"/>
          </w:tcPr>
          <w:p>
            <w:r>
              <w:t>2025-03-03 18:00</w:t>
            </w:r>
          </w:p>
        </w:tc>
        <w:tc>
          <w:tcPr>
            <w:tcW w:type="dxa" w:w="1170"/>
          </w:tcPr>
          <w:p>
            <w:r>
              <w:t>2025-03-09 22:00</w:t>
            </w:r>
          </w:p>
        </w:tc>
        <w:tc>
          <w:tcPr>
            <w:tcW w:type="dxa" w:w="1170"/>
          </w:tcPr>
          <w:p>
            <w:r>
              <w:t>2025-03-05 08:01</w:t>
            </w:r>
          </w:p>
        </w:tc>
        <w:tc>
          <w:tcPr>
            <w:tcW w:type="dxa" w:w="1170"/>
          </w:tcPr>
          <w:p>
            <w:r>
              <w:t>**110.0 hours**</w:t>
            </w:r>
          </w:p>
        </w:tc>
        <w:tc>
          <w:tcPr>
            <w:tcW w:type="dxa" w:w="1170"/>
          </w:tcPr>
          <w:p>
            <w:r>
              <w:t>74.3%</w:t>
            </w:r>
          </w:p>
        </w:tc>
        <w:tc>
          <w:tcPr>
            <w:tcW w:type="dxa" w:w="1170"/>
          </w:tcPr>
          <w:p>
            <w:r>
              <w:t>Yes</w:t>
            </w:r>
          </w:p>
        </w:tc>
      </w:tr>
    </w:tbl>
    <w:p>
      <w:pPr>
        <w:spacing w:after="120" w:line="276" w:lineRule="auto"/>
      </w:pPr>
      <w:r>
        <w:t xml:space="preserve">The system achieved a </w:t>
      </w:r>
      <w:r>
        <w:rPr>
          <w:b/>
        </w:rPr>
        <w:t>median lead time of $110.1$ hours</w:t>
      </w:r>
      <w:r>
        <w:t xml:space="preserve"> ($4.58$ days) and a mean of $105.7$ hours. Crucially, </w:t>
      </w:r>
      <w:r>
        <w:rPr>
          <w:b/>
        </w:rPr>
        <w:t>$100\%$ of failures were detected with $&gt;12$ hours of advance notice</w:t>
      </w:r>
      <w:r>
        <w:t>, providing ample staging time to order replacement components, reallocate workorders, and schedule off-peak maintenance overhauls.</w:t>
      </w:r>
    </w:p>
    <w:p>
      <w:pPr>
        <w:pStyle w:val="Heading3"/>
        <w:spacing w:before="160" w:after="40"/>
      </w:pPr>
      <w:r>
        <w:t>5.5 Root-Cause Explainability via Tree SHAP</w:t>
      </w:r>
    </w:p>
    <w:p>
      <w:pPr>
        <w:spacing w:after="120" w:line="276" w:lineRule="auto"/>
      </w:pPr>
      <w:r>
        <w:t>To ensure transparency for maintenance technicians, Tree SHAP was computed on Isolation Forest alerts. The global feature impact ranking established that:</w:t>
      </w:r>
    </w:p>
    <w:p>
      <w:pPr>
        <w:pStyle w:val="ListNumber"/>
      </w:pPr>
      <w:r>
        <w:t>`vib_z_roll_mean_w15` ($\text{SHAP} = 0.052$): Sustained bearing wear.</w:t>
      </w:r>
    </w:p>
    <w:p>
      <w:pPr>
        <w:pStyle w:val="ListNumber"/>
      </w:pPr>
      <w:r>
        <w:t>`temp_z_roll_mean_w15` ($\text{SHAP} = 0.046$): Cumulative thermal runaway.</w:t>
      </w:r>
    </w:p>
    <w:p>
      <w:pPr>
        <w:pStyle w:val="ListNumber"/>
      </w:pPr>
      <w:r>
        <w:t>`error_rate_slope_w10` ($\text{SHAP} = 0.039$): Quality defect escalation rate.</w:t>
      </w:r>
    </w:p>
    <w:p>
      <w:pPr>
        <w:pStyle w:val="ListNumber"/>
      </w:pPr>
      <w:r>
        <w:t>`vib_power_instability_w10` ($\text{SHAP} = 0.034$): Mechanical load friction.</w:t>
      </w:r>
    </w:p>
    <w:p>
      <w:pPr>
        <w:pStyle w:val="ListNumber"/>
      </w:pPr>
      <w:r>
        <w:t>`network_stress_index` ($\text{SHAP} = 0.031$): Cellular channel status.</w:t>
      </w:r>
    </w:p>
    <w:p>
      <w:pPr>
        <w:spacing w:after="120" w:line="276" w:lineRule="auto"/>
      </w:pPr>
      <w:r>
        <w:t>Frontline technicians receive explicit diagnostic cards detailing the top 3 contributing wear metrics for every alert (*Figure 5* in `outputs/figures/06_feature_importance_explainability.png`).</w:t>
      </w:r>
    </w:p>
    <w:p>
      <w:pPr>
        <w:pStyle w:val="Heading3"/>
        <w:spacing w:before="160" w:after="40"/>
      </w:pPr>
      <w:r>
        <w:t>5.6 Downtime Prevention Index (DPI) &amp; Economic ROI</w:t>
      </w:r>
    </w:p>
    <w:p>
      <w:pPr>
        <w:spacing w:after="120" w:line="276" w:lineRule="auto"/>
      </w:pPr>
      <w:r>
        <w:t xml:space="preserve">To ground technical accuracy in manufacturing business value, we formulated the </w:t>
      </w:r>
      <w:r>
        <w:rPr>
          <w:b/>
        </w:rPr>
        <w:t>Downtime Prevention Index (DPI)</w:t>
      </w:r>
      <w:r>
        <w:t xml:space="preserve"> under explicit operational assumptions (*Table 8*).</w:t>
      </w:r>
    </w:p>
    <w:p>
      <w:pPr>
        <w:spacing w:after="120" w:line="276" w:lineRule="auto"/>
      </w:pPr>
      <w:r/>
      <w:r>
        <w:rPr>
          <w:b/>
        </w:rPr>
        <w:t>Table 8: Downtime Prevention Index &amp; Economic Value Analysis</w:t>
      </w:r>
      <w:r/>
    </w:p>
    <w:p>
      <w:pPr>
        <w:spacing w:after="120" w:line="276" w:lineRule="auto"/>
      </w:pPr>
      <w:r>
        <w:rPr>
          <w:i/>
        </w:rPr>
        <w:t>(Source: `outputs/tables/06_downtime_prevention_index.csv` &amp; `07_maintenance_roi_summary.csv`)</w:t>
      </w:r>
    </w:p>
    <w:tbl>
      <w:tblPr>
        <w:tblStyle w:val="LightShading-Accent1"/>
        <w:tblW w:type="auto" w:w="0"/>
        <w:jc w:val="center"/>
        <w:tblLook w:firstColumn="1" w:firstRow="1" w:lastColumn="0" w:lastRow="0" w:noHBand="0" w:noVBand="1" w:val="04A0"/>
      </w:tblPr>
      <w:tblGrid>
        <w:gridCol w:w="3120"/>
        <w:gridCol w:w="3120"/>
        <w:gridCol w:w="3120"/>
      </w:tblGrid>
      <w:tr>
        <w:tc>
          <w:tcPr>
            <w:tcW w:type="dxa" w:w="3120"/>
          </w:tcPr>
          <w:p>
            <w:r>
              <w:rPr>
                <w:b/>
              </w:rPr>
              <w:t>Operational Parameter / Metric</w:t>
            </w:r>
          </w:p>
        </w:tc>
        <w:tc>
          <w:tcPr>
            <w:tcW w:type="dxa" w:w="3120"/>
          </w:tcPr>
          <w:p>
            <w:r>
              <w:rPr>
                <w:b/>
              </w:rPr>
              <w:t>Modeled Value</w:t>
            </w:r>
          </w:p>
        </w:tc>
        <w:tc>
          <w:tcPr>
            <w:tcW w:type="dxa" w:w="3120"/>
          </w:tcPr>
          <w:p>
            <w:r>
              <w:rPr>
                <w:b/>
              </w:rPr>
              <w:t>Units / Justification</w:t>
            </w:r>
          </w:p>
        </w:tc>
      </w:tr>
      <w:tr>
        <w:tc>
          <w:tcPr>
            <w:tcW w:type="dxa" w:w="3120"/>
          </w:tcPr>
          <w:p>
            <w:r>
              <w:t>:---</w:t>
            </w:r>
          </w:p>
        </w:tc>
        <w:tc>
          <w:tcPr>
            <w:tcW w:type="dxa" w:w="3120"/>
          </w:tcPr>
          <w:p>
            <w:r>
              <w:t>:---:</w:t>
            </w:r>
          </w:p>
        </w:tc>
        <w:tc>
          <w:tcPr>
            <w:tcW w:type="dxa" w:w="3120"/>
          </w:tcPr>
          <w:p>
            <w:r>
              <w:t>:---</w:t>
            </w:r>
          </w:p>
        </w:tc>
      </w:tr>
      <w:tr>
        <w:tc>
          <w:tcPr>
            <w:tcW w:type="dxa" w:w="3120"/>
          </w:tcPr>
          <w:p>
            <w:r>
              <w:t>**Unplanned Catastrophic Repair Time**</w:t>
            </w:r>
          </w:p>
        </w:tc>
        <w:tc>
          <w:tcPr>
            <w:tcW w:type="dxa" w:w="3120"/>
          </w:tcPr>
          <w:p>
            <w:r>
              <w:t>16.0</w:t>
            </w:r>
          </w:p>
        </w:tc>
        <w:tc>
          <w:tcPr>
            <w:tcW w:type="dxa" w:w="3120"/>
          </w:tcPr>
          <w:p>
            <w:r>
              <w:t>Hours/incident (emergency rebuild &amp; retooling)</w:t>
            </w:r>
          </w:p>
        </w:tc>
      </w:tr>
      <w:tr>
        <w:tc>
          <w:tcPr>
            <w:tcW w:type="dxa" w:w="3120"/>
          </w:tcPr>
          <w:p>
            <w:r>
              <w:t>**Planned Proactive Maintenance Time**</w:t>
            </w:r>
          </w:p>
        </w:tc>
        <w:tc>
          <w:tcPr>
            <w:tcW w:type="dxa" w:w="3120"/>
          </w:tcPr>
          <w:p>
            <w:r>
              <w:t>3.0</w:t>
            </w:r>
          </w:p>
        </w:tc>
        <w:tc>
          <w:tcPr>
            <w:tcW w:type="dxa" w:w="3120"/>
          </w:tcPr>
          <w:p>
            <w:r>
              <w:t>Hours/incident (controlled component swap)</w:t>
            </w:r>
          </w:p>
        </w:tc>
      </w:tr>
      <w:tr>
        <w:tc>
          <w:tcPr>
            <w:tcW w:type="dxa" w:w="3120"/>
          </w:tcPr>
          <w:p>
            <w:r>
              <w:t>**Net Downtime Saved Per Prevented Failure**</w:t>
            </w:r>
          </w:p>
        </w:tc>
        <w:tc>
          <w:tcPr>
            <w:tcW w:type="dxa" w:w="3120"/>
          </w:tcPr>
          <w:p>
            <w:r>
              <w:t>13.0</w:t>
            </w:r>
          </w:p>
        </w:tc>
        <w:tc>
          <w:tcPr>
            <w:tcW w:type="dxa" w:w="3120"/>
          </w:tcPr>
          <w:p>
            <w:r>
              <w:t>Hours/incident ($\Delta T = 16.0 - 3.0$)</w:t>
            </w:r>
          </w:p>
        </w:tc>
      </w:tr>
      <w:tr>
        <w:tc>
          <w:tcPr>
            <w:tcW w:type="dxa" w:w="3120"/>
          </w:tcPr>
          <w:p>
            <w:r>
              <w:t>**Actionable Failures Prevented ($\ge 12\text{h}$ Lead Time)**</w:t>
            </w:r>
          </w:p>
        </w:tc>
        <w:tc>
          <w:tcPr>
            <w:tcW w:type="dxa" w:w="3120"/>
          </w:tcPr>
          <w:p>
            <w:r>
              <w:t>8 of 8</w:t>
            </w:r>
          </w:p>
        </w:tc>
        <w:tc>
          <w:tcPr>
            <w:tcW w:type="dxa" w:w="3120"/>
          </w:tcPr>
          <w:p>
            <w:r>
              <w:t>$100\%$ failure interception rate</w:t>
            </w:r>
          </w:p>
        </w:tc>
      </w:tr>
      <w:tr>
        <w:tc>
          <w:tcPr>
            <w:tcW w:type="dxa" w:w="3120"/>
          </w:tcPr>
          <w:p>
            <w:r>
              <w:t>**Total Factory Downtime Hours Saved**</w:t>
            </w:r>
          </w:p>
        </w:tc>
        <w:tc>
          <w:tcPr>
            <w:tcW w:type="dxa" w:w="3120"/>
          </w:tcPr>
          <w:p>
            <w:r>
              <w:t>**104.0**</w:t>
            </w:r>
          </w:p>
        </w:tc>
        <w:tc>
          <w:tcPr>
            <w:tcW w:type="dxa" w:w="3120"/>
          </w:tcPr>
          <w:p>
            <w:r>
              <w:t>Net production hours preserved</w:t>
            </w:r>
          </w:p>
        </w:tc>
      </w:tr>
      <w:tr>
        <w:tc>
          <w:tcPr>
            <w:tcW w:type="dxa" w:w="3120"/>
          </w:tcPr>
          <w:p>
            <w:r>
              <w:t>**Downtime Prevention Index (DPI)**</w:t>
            </w:r>
          </w:p>
        </w:tc>
        <w:tc>
          <w:tcPr>
            <w:tcW w:type="dxa" w:w="3120"/>
          </w:tcPr>
          <w:p>
            <w:r>
              <w:t>**81.25%**</w:t>
            </w:r>
          </w:p>
        </w:tc>
        <w:tc>
          <w:tcPr>
            <w:tcW w:type="dxa" w:w="3120"/>
          </w:tcPr>
          <w:p>
            <w:r>
              <w:t>Percentage of maximum potential downtime averted</w:t>
            </w:r>
          </w:p>
        </w:tc>
      </w:tr>
      <w:tr>
        <w:tc>
          <w:tcPr>
            <w:tcW w:type="dxa" w:w="3120"/>
          </w:tcPr>
          <w:p>
            <w:r>
              <w:t>**Production Downtime Hourly Value**</w:t>
            </w:r>
          </w:p>
        </w:tc>
        <w:tc>
          <w:tcPr>
            <w:tcW w:type="dxa" w:w="3120"/>
          </w:tcPr>
          <w:p>
            <w:r>
              <w:t>$\$5,000.00$</w:t>
            </w:r>
          </w:p>
        </w:tc>
        <w:tc>
          <w:tcPr>
            <w:tcW w:type="dxa" w:w="3120"/>
          </w:tcPr>
          <w:p>
            <w:r>
              <w:t>Standard automotive/aerospace machining line rate</w:t>
            </w:r>
          </w:p>
        </w:tc>
      </w:tr>
      <w:tr>
        <w:tc>
          <w:tcPr>
            <w:tcW w:type="dxa" w:w="3120"/>
          </w:tcPr>
          <w:p>
            <w:r>
              <w:t>**Gross Downtime Financial Savings**</w:t>
            </w:r>
          </w:p>
        </w:tc>
        <w:tc>
          <w:tcPr>
            <w:tcW w:type="dxa" w:w="3120"/>
          </w:tcPr>
          <w:p>
            <w:r>
              <w:t>$\$520,000.00$</w:t>
            </w:r>
          </w:p>
        </w:tc>
        <w:tc>
          <w:tcPr>
            <w:tcW w:type="dxa" w:w="3120"/>
          </w:tcPr>
          <w:p>
            <w:r>
              <w:t>$104.0\text{ hours} \times \$5,000/\text{hour}$</w:t>
            </w:r>
          </w:p>
        </w:tc>
      </w:tr>
      <w:tr>
        <w:tc>
          <w:tcPr>
            <w:tcW w:type="dxa" w:w="3120"/>
          </w:tcPr>
          <w:p>
            <w:r>
              <w:t>**False Inspection Dispatches on Healthy Test Data**</w:t>
            </w:r>
          </w:p>
        </w:tc>
        <w:tc>
          <w:tcPr>
            <w:tcW w:type="dxa" w:w="3120"/>
          </w:tcPr>
          <w:p>
            <w:r>
              <w:t>417</w:t>
            </w:r>
          </w:p>
        </w:tc>
        <w:tc>
          <w:tcPr>
            <w:tcW w:type="dxa" w:w="3120"/>
          </w:tcPr>
          <w:p>
            <w:r>
              <w:t>High-risk false alarms across test timeline</w:t>
            </w:r>
          </w:p>
        </w:tc>
      </w:tr>
      <w:tr>
        <w:tc>
          <w:tcPr>
            <w:tcW w:type="dxa" w:w="3120"/>
          </w:tcPr>
          <w:p>
            <w:r>
              <w:t>**Cost Per False Technician Inspection**</w:t>
            </w:r>
          </w:p>
        </w:tc>
        <w:tc>
          <w:tcPr>
            <w:tcW w:type="dxa" w:w="3120"/>
          </w:tcPr>
          <w:p>
            <w:r>
              <w:t>$\$400.00$</w:t>
            </w:r>
          </w:p>
        </w:tc>
        <w:tc>
          <w:tcPr>
            <w:tcW w:type="dxa" w:w="3120"/>
          </w:tcPr>
          <w:p>
            <w:r>
              <w:t>Technician hourly rate and diagnostic staging</w:t>
            </w:r>
          </w:p>
        </w:tc>
      </w:tr>
      <w:tr>
        <w:tc>
          <w:tcPr>
            <w:tcW w:type="dxa" w:w="3120"/>
          </w:tcPr>
          <w:p>
            <w:r>
              <w:t>**Total Cost of False Inspections**</w:t>
            </w:r>
          </w:p>
        </w:tc>
        <w:tc>
          <w:tcPr>
            <w:tcW w:type="dxa" w:w="3120"/>
          </w:tcPr>
          <w:p>
            <w:r>
              <w:t>$\$166,800.00$</w:t>
            </w:r>
          </w:p>
        </w:tc>
        <w:tc>
          <w:tcPr>
            <w:tcW w:type="dxa" w:w="3120"/>
          </w:tcPr>
          <w:p>
            <w:r>
              <w:t>Operational friction penalty</w:t>
            </w:r>
          </w:p>
        </w:tc>
      </w:tr>
      <w:tr>
        <w:tc>
          <w:tcPr>
            <w:tcW w:type="dxa" w:w="3120"/>
          </w:tcPr>
          <w:p>
            <w:r>
              <w:t>**Net Economic Benefit to Manufacturer**</w:t>
            </w:r>
          </w:p>
        </w:tc>
        <w:tc>
          <w:tcPr>
            <w:tcW w:type="dxa" w:w="3120"/>
          </w:tcPr>
          <w:p>
            <w:r>
              <w:t>**$\$353,200.00$**</w:t>
            </w:r>
          </w:p>
        </w:tc>
        <w:tc>
          <w:tcPr>
            <w:tcW w:type="dxa" w:w="3120"/>
          </w:tcPr>
          <w:p>
            <w:r>
              <w:t>Gross savings minus false inspection costs</w:t>
            </w:r>
          </w:p>
        </w:tc>
      </w:tr>
      <w:tr>
        <w:tc>
          <w:tcPr>
            <w:tcW w:type="dxa" w:w="3120"/>
          </w:tcPr>
          <w:p>
            <w:r>
              <w:t>**Economic Benefit-to-Cost ROI Ratio**</w:t>
            </w:r>
          </w:p>
        </w:tc>
        <w:tc>
          <w:tcPr>
            <w:tcW w:type="dxa" w:w="3120"/>
          </w:tcPr>
          <w:p>
            <w:r>
              <w:t>**$3.1\times$**</w:t>
            </w:r>
          </w:p>
        </w:tc>
        <w:tc>
          <w:tcPr>
            <w:tcW w:type="dxa" w:w="3120"/>
          </w:tcPr>
          <w:p>
            <w:r>
              <w:t>$\$3.10$ in downtime value returned per $\$1.00$ cost</w:t>
            </w:r>
          </w:p>
        </w:tc>
      </w:tr>
    </w:tbl>
    <w:p>
      <w:pPr>
        <w:spacing w:after="120" w:line="276" w:lineRule="auto"/>
      </w:pPr>
      <w:r>
        <w:t xml:space="preserve">The architecture achieved a </w:t>
      </w:r>
      <w:r>
        <w:rPr>
          <w:b/>
        </w:rPr>
        <w:t>DPI of $81.25\%$</w:t>
      </w:r>
      <w:r>
        <w:t xml:space="preserve">, translating directly into </w:t>
      </w:r>
      <w:r>
        <w:rPr>
          <w:b/>
        </w:rPr>
        <w:t>$\$353,200$ in net economic savings</w:t>
      </w:r>
      <w:r>
        <w:t xml:space="preserve"> after fully accounting for false alert inspection costs (*Figure 6* in `outputs/figures/07_publication_composite_lead_times_and_roi.png`).</w:t>
      </w:r>
    </w:p>
    <w:p>
      <w:pPr>
        <w:spacing w:before="120" w:after="120"/>
      </w:pPr>
    </w:p>
    <w:p>
      <w:pPr>
        <w:pStyle w:val="Heading2"/>
        <w:spacing w:before="200" w:after="80"/>
      </w:pPr>
      <w:r>
        <w:t>6. Limitations &amp; Threats to Validity</w:t>
      </w:r>
    </w:p>
    <w:p>
      <w:pPr>
        <w:pStyle w:val="ListNumber"/>
      </w:pPr>
      <w:r/>
      <w:r>
        <w:rPr>
          <w:b/>
        </w:rPr>
        <w:t>Semi-Synthetic Fault Evaluation:</w:t>
      </w:r>
      <w:r>
        <w:t xml:space="preserve"> While necessary due to the absence of authentic degradation in the raw corpus, semi-synthetic fault injection may not fully capture stochastic micro-cracking and complex metallurgical fatigue.</w:t>
      </w:r>
    </w:p>
    <w:p>
      <w:pPr>
        <w:pStyle w:val="ListNumber"/>
      </w:pPr>
      <w:r/>
      <w:r>
        <w:rPr>
          <w:b/>
        </w:rPr>
        <w:t>Irregular Inter-Reading Intervals:</w:t>
      </w:r>
      <w:r>
        <w:t xml:space="preserve"> Telemetry intervals average ~50 minutes per machine. Higher-frequency sampling ($&gt;1\text{ Hz}$) would enable high-resolution acoustic emission and vibrational spectral analysis.</w:t>
      </w:r>
    </w:p>
    <w:p>
      <w:pPr>
        <w:pStyle w:val="ListNumber"/>
      </w:pPr>
      <w:r/>
      <w:r>
        <w:rPr>
          <w:b/>
        </w:rPr>
        <w:t>Simulated 6G Interference:</w:t>
      </w:r>
      <w:r>
        <w:t xml:space="preserve"> Communication anomalies were modeled via Gamma latency distributions and uniform packet drops, abstracting physical beam-forming fading and sub-terahertz Doppler shifts.</w:t>
      </w:r>
    </w:p>
    <w:p>
      <w:pPr>
        <w:spacing w:before="120" w:after="120"/>
      </w:pPr>
    </w:p>
    <w:p>
      <w:pPr>
        <w:pStyle w:val="Heading2"/>
        <w:spacing w:before="200" w:after="80"/>
      </w:pPr>
      <w:r>
        <w:t>7. Strategic Recommendations for Manufacturing Stakeholders</w:t>
      </w:r>
    </w:p>
    <w:p>
      <w:pPr>
        <w:pStyle w:val="ListNumber"/>
      </w:pPr>
      <w:r/>
      <w:r>
        <w:rPr>
          <w:b/>
        </w:rPr>
        <w:t>Mandate Multi-Scale Mode Conditioning:</w:t>
      </w:r>
      <w:r>
        <w:t xml:space="preserve"> Never deploy unified global thresholds across multi-state machinery; baselines must be stratified by $(Asset \times Operating\_Mode)$.</w:t>
      </w:r>
    </w:p>
    <w:p>
      <w:pPr>
        <w:pStyle w:val="ListNumber"/>
      </w:pPr>
      <w:r/>
      <w:r>
        <w:rPr>
          <w:b/>
        </w:rPr>
        <w:t>Implement Network-Aware Diagnostic Decoupling:</w:t>
      </w:r>
      <w:r>
        <w:t xml:space="preserve"> Factory edge inference brokers must ingest 6G URLLC quality metrics alongside physical telemetry to prevent false truck rolls during cellular handovers.</w:t>
      </w:r>
    </w:p>
    <w:p>
      <w:pPr>
        <w:pStyle w:val="ListNumber"/>
      </w:pPr>
      <w:r/>
      <w:r>
        <w:rPr>
          <w:b/>
        </w:rPr>
        <w:t>Adopt Velocity-Based Alert Triggers:</w:t>
      </w:r>
      <w:r>
        <w:t xml:space="preserve"> Supplement instantaneous anomaly thresholds with 7-day escalation trend slopes ($\frac{d\bar{s}}{dt} &gt; 0.03$) to filter stochastic spikes and identify true progressive degradation.</w:t>
      </w:r>
    </w:p>
    <w:p>
      <w:pPr>
        <w:spacing w:before="120" w:after="120"/>
      </w:pPr>
    </w:p>
    <w:p>
      <w:pPr>
        <w:pStyle w:val="Heading2"/>
        <w:spacing w:before="200" w:after="80"/>
      </w:pPr>
      <w:r>
        <w:t>8. Conclusion</w:t>
      </w:r>
    </w:p>
    <w:p>
      <w:pPr>
        <w:spacing w:after="120" w:line="276" w:lineRule="auto"/>
      </w:pPr>
      <w:r>
        <w:t>This paper presented an empirical investigation of predictive maintenance and anomaly detection in 6G-integrated smart manufacturing. By establishing leak-free mode-conditioned baselines, training semi-supervised Isolation Forest and PyTorch Autoencoder architectures, and decoupling 6G wireless communication storms, we demonstrated robust failure interception with a median lead time of $110.1$ hours and an $81.25\%$ Downtime Prevention Index. The complete codebase, executed notebooks, and interactive Streamlit application provide a verified, reproducible blueprint for next-generation industrial edge intelligence.</w:t>
      </w:r>
    </w:p>
    <w:p>
      <w:pPr>
        <w:spacing w:before="120" w:after="120"/>
      </w:pPr>
    </w:p>
    <w:p>
      <w:pPr>
        <w:pStyle w:val="Heading2"/>
        <w:spacing w:before="200" w:after="80"/>
      </w:pPr>
      <w:r>
        <w:t>References</w:t>
      </w:r>
    </w:p>
    <w:p>
      <w:pPr>
        <w:pStyle w:val="ListNumber"/>
      </w:pPr>
      <w:r/>
      <w:r>
        <w:rPr>
          <w:b/>
        </w:rPr>
        <w:t>Benhanifia, K., et al.</w:t>
      </w:r>
      <w:r>
        <w:t xml:space="preserve"> (2025). Predictive maintenance in industrial cyber-physical systems: A systematic review of condition monitoring, anomaly detection, and prognostic modeling. *Intelligence-Based Systems Applications*, 12, 100145.</w:t>
      </w:r>
    </w:p>
    <w:p>
      <w:pPr>
        <w:pStyle w:val="ListNumber"/>
      </w:pPr>
      <w:r/>
      <w:r>
        <w:rPr>
          <w:b/>
        </w:rPr>
        <w:t>Zaidi, S. A., et al.</w:t>
      </w:r>
      <w:r>
        <w:t xml:space="preserve"> (2026). Machine learning and deep learning for anomaly and fault detection in Industry 4.0 and 5.0 systems: A comprehensive survey. *Algorithms*, 19(2), 108.</w:t>
      </w:r>
    </w:p>
    <w:p>
      <w:pPr>
        <w:pStyle w:val="ListNumber"/>
      </w:pPr>
      <w:r/>
      <w:r>
        <w:rPr>
          <w:b/>
        </w:rPr>
        <w:t>Mavrelis, E., et al.</w:t>
      </w:r>
      <w:r>
        <w:t xml:space="preserve"> (2026). Deep LSTM autoencoders coupled with multilayer perceptrons for anomaly detection and remaining useful life estimation in smart manufacturing. *Machines*, 14(2), 191.</w:t>
      </w:r>
    </w:p>
    <w:p>
      <w:pPr>
        <w:pStyle w:val="ListNumber"/>
      </w:pPr>
      <w:r/>
      <w:r>
        <w:rPr>
          <w:b/>
        </w:rPr>
        <w:t>Garay, J., et al.</w:t>
      </w:r>
      <w:r>
        <w:t xml:space="preserve"> (2026). Multimodal TinyML for predictive maintenance in 6G-enabled smart manufacturing systems: Baseline recalibration and edge deployment. *Sensors*, 26(9), 4536.</w:t>
      </w:r>
    </w:p>
    <w:p>
      <w:pPr>
        <w:pStyle w:val="ListNumber"/>
      </w:pPr>
      <w:r/>
      <w:r>
        <w:rPr>
          <w:b/>
        </w:rPr>
        <w:t>Liu, F. T., Ting, K. M., &amp; Zhou, Z. H.</w:t>
      </w:r>
      <w:r>
        <w:t xml:space="preserve"> (2008). Isolation forest. In *Proceedings of the 8th IEEE International Conference on Data Mining (ICDM)*, pp. 413–422.</w:t>
      </w:r>
    </w:p>
    <w:p>
      <w:pPr>
        <w:pStyle w:val="ListNumber"/>
      </w:pPr>
      <w:r/>
      <w:r>
        <w:rPr>
          <w:b/>
        </w:rPr>
        <w:t>Lundberg, S. M., &amp; Lee, S. I.</w:t>
      </w:r>
      <w:r>
        <w:t xml:space="preserve"> (2017). A unified approach to interpreting model predictions. *Advances in Neural Information Processing Systems (NeurIPS)*, 30, 4765–4774.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