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Architectural Implementation of PDF Content Stream Parsing, Typographical Measurement, and Automated Text Reflow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Rigidity of Portable Document Formats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paradigms governing the Portable Document Format (PDF) are fundamentally distinct from semantic, reflowable markup languages such as HTML or XML. While a modern web browser utilizes a dynamic Document Object Model (DOM) paired with Cascading Style Sheets (CSS) to automatically calculate layout, line breaks, and element positioning based on the viewport, the PDF specification operates as a fixed, two-dimensional coordinate system. Within a PDF, there is no inherent concept of structural paragraphs, responsive wrapping, or CSS-style layout engines. Instead, the visual representation of a document is constructed through a precise, sequential list of low-level drawing operations that paint distinct characters or vector paths at exact X and Y geometric coordinates on a digital canvas.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architectural rigidity presents profound challenges for applications attempting to implement inline, WYSIWYG (What You See Is What You Get) text editing capabilities on existing PDF files. For instance, when analyzing an interactive resume editor attempting to modify a specific bounding box of text (e.g., adding skills like "Authentication Design, Encryption, TLS/SSL, HTTP/HTTPS" to a predefined bullet point), the limitations of the format become immediately apparent. Because the PDF format lacks an internal engine for text reflow, inserting new text that exceeds the original visual bounding box will merely result in characters being painted over one another, or bleeding off the page edge. The document will not automatically wrap the text to the next line, nor will it push the subsequent bullet points down the page, because the geometric coordinates defining the positions of the surrounding text elements remain absolutely unchanged.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overcome this fundamental limitation and achieve dynamic inline editing and automatic text reflow, a highly complex, custom layout engine must be engineered on top of the PDF parser. This requires executing a sophisticated, three-step algorithmic process: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Extracting the specific font's kerning and spacing metrics to calculate the precise pixel width of the newly typed string.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Identifying exactly where line breaks must occur within the defined visual bounding box to prevent overflow.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Manually parsing the document's binary content stream to recalculate and rewrite the underlying text-positioning operators (such as Td and Tm) for every subsequent line of text on the page, shifting their geometric coordinates down by the newly consumed vertical space.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low-level architectural blueprint for implementing this exact automated reflow engine. Utilizing the pdf-lib library for binary manipulation, @pdf-lib/fontkit for advanced typographical measurement, and specialized layout algorithms for text wrapping, this analysis details the required mathematics, stream parsing logic, and production-ready code structures necessary to integrate dynamic PDF reflow capabilities into advanced AI systems.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PDF Content Streams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manipulate the positioning of elements within a PDF, one must interface directly with the document's content streams. A PDF page dictionary contains a /Contents key, which references one or more stream objects. These streams house the page description language instructions that dictate the visual rendering of the page.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Compression and Decoding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PDFs, content streams are rarely stored as plaintext. To minimize file size, they are typically compressed using the Flate filter (a derivation of the zlib/deflate algorithm).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Before any analysis or structural modification can occur, these streams must be fully decompressed. In the pdf-lib ecosystem, developers can access and decode these binary streams via the page node's internal properties.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command page.node.decodeContentStreams() translates the raw binary data into human-readable text sequences containing PDF operators and their operands.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decoding phase is the crucial first step in exposing the hidden geometric structure of the document's layout.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Text Positioning Operators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PDF content streams utilize a postfix notation system, where operands (arguments) precede their respective operators (commands). Text rendering is heavily reliant on a specific subset of operators that control the graphics state, font selection, and matrix positioning.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Syntax Context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Reflow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 / 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 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Pushes (q) and pops (Q) the graphics state onto a stack.</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localized transformations from leaking. The parser must track stack depth.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 c d e f 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Modifies the Current Transformation Matrix (CTM) for the entire graphics state.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text coordinates must be calculated relative to the cumulative CTM.</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BT / 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Marks the beginning (BT) and end (ET) of a text object.</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Text-specific operators are strictly confined within these markers.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font size Tf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Sets the text font (referencing a resource dictionary alias) and font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Essential for mapping operators back to font metrics for width calculations.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 y Td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Moves the text cursor to the start of the next line, offset by (x, 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primary target for shifting text down. Modifying the y operand directly shifts the baseline.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 y TD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Moves the text cursor and simultaneously sets the text leading parameter to -y.</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Similar to Td, but also updates state parameters. Must be intercepted during reflow.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 c d e f Tm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Manually defines the text matrix and text line matrix.</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placement operator. Arguments e and f represent Tx and Ty translations.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Moves to the start of the next line utilizing the currently defined leading value.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tracking the current leading state (set by TL or TD) to calculate actual coordinate shifts.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Tj / TJ</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 Tj / [array] TJ</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Renders the text string or array of strings and positioning adjustments.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Contains the actual glyph data that triggers visual rendering.</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inline text edit requires subsequent content to be pushed down the page, the layout engine must parse the entire content stream, identify every Td, TD, and Tm operator, calculate the absolute Y-coordinate of those operators, and if the coordinate falls physically below the edited bounding box, subtract a calculated </w:t>
      </w:r>
      <w:r w:rsidDel="00000000" w:rsidR="00000000" w:rsidRPr="00000000">
        <w:rPr>
          <w:rFonts w:ascii="Google Sans" w:cs="Google Sans" w:eastAsia="Google Sans" w:hAnsi="Google Sans"/>
          <w:color w:val="1f1f1f"/>
        </w:rPr>
        <w:drawing>
          <wp:inline distB="19050" distT="19050" distL="19050" distR="19050">
            <wp:extent cx="320632" cy="243442"/>
            <wp:effectExtent b="0" l="0" r="0" t="0"/>
            <wp:docPr id="2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20632" cy="243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height of the newly inserted lines) from the respective operand.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 Syntax Tree (AST) Parsing vs. Regex Manipulation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granular modification, engineers often debate between direct string manipulation (Regex) and structural parsing. While raw string replacements (e.g., executing contentStream.replace(/100 100 Td/g, '150 150 Td')) are computationally fast, they are inherently dangerous and completely inadequate for dynamic reflow.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Regular expressions lack context awareness; they cannot reliably differentiate between a Tm operator's translation coordinate and a geometrically unrelated data point that shares the same numeric value. Furthermore, string replacement cannot dynamically track the cumulative state of nested cm matrices.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a robust engine must utilize PDF-lib's built-in parseContentStream() method.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method tokenizes the binary stream into an Abstract Syntax Tree equivalent, yielding an object containing an array of PDFOperator instances.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PDFOperator exposes a name property (e.g., 'Td') and an args array (the corresponding numeric or string operands).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iterating through this structured operations array, the engine can accurately inspect coordinates, perform localized arithmetic on the args array, and track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Once the structural modifications are complete, the page.node.contentStreamContext.encodeContentStream(content) utility safely serializes the AST back into a binary format, and page.node.resetContentStream(newStream) commits the overwritten layout back to the document architecture.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PDF Coordinate Systems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ability to accurately determine whether a text block is located "below" the edited bounding box relies on a rigorous understanding of PDF coordinate geometry.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Space and Default Orientations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default coordinate system in a PDF document, designated as User Space, originates at the bottom-left corner of the page </w:t>
      </w:r>
      <w:r w:rsidDel="00000000" w:rsidR="00000000" w:rsidRPr="00000000">
        <w:rPr>
          <w:rFonts w:ascii="Google Sans" w:cs="Google Sans" w:eastAsia="Google Sans" w:hAnsi="Google Sans"/>
          <w:color w:val="1f1f1f"/>
        </w:rPr>
        <w:drawing>
          <wp:inline distB="19050" distT="19050" distL="19050" distR="19050">
            <wp:extent cx="435788" cy="238788"/>
            <wp:effectExtent b="0" l="0" r="0" t="0"/>
            <wp:docPr id="2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35788" cy="238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positive X-axis extends to the right, and the positive Y-axis extends upward. Distances are measured in standard typographic points, where 1 unit equates to </w:t>
      </w:r>
      <w:r w:rsidDel="00000000" w:rsidR="00000000" w:rsidRPr="00000000">
        <w:rPr>
          <w:rFonts w:ascii="Google Sans" w:cs="Google Sans" w:eastAsia="Google Sans" w:hAnsi="Google Sans"/>
          <w:color w:val="1f1f1f"/>
        </w:rPr>
        <w:drawing>
          <wp:inline distB="19050" distT="19050" distL="19050" distR="19050">
            <wp:extent cx="391883" cy="241159"/>
            <wp:effectExtent b="0" l="0" r="0" t="0"/>
            <wp:docPr id="2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91883" cy="241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 inch.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bottom-up orientation is counter-intuitive to developers accustomed to top-down web DOM coordinates. When pushing text "down" the page to accommodate newly wrapped lines, the Y-coordinates of subsequent elements must be mathematically decreased (subtracted), not increased.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Transformation Matrix (CTM) and Text Matrix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object drawn on a PDF canvas is subjected to the Current Transformation Matrix (CTM), an affine transformation model.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transformation matrix is a 3x3 mathematical structure, but because the final column is always </w:t>
      </w:r>
      <w:r w:rsidDel="00000000" w:rsidR="00000000" w:rsidRPr="00000000">
        <w:rPr>
          <w:rFonts w:ascii="Google Sans" w:cs="Google Sans" w:eastAsia="Google Sans" w:hAnsi="Google Sans"/>
          <w:color w:val="1f1f1f"/>
        </w:rPr>
        <w:drawing>
          <wp:inline distB="19050" distT="19050" distL="19050" distR="19050">
            <wp:extent cx="108831" cy="256072"/>
            <wp:effectExtent b="0" l="0" r="0" t="0"/>
            <wp:docPr id="2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08831" cy="256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PDF specification defines it using only a six-element array: </w:t>
      </w:r>
      <w:r w:rsidDel="00000000" w:rsidR="00000000" w:rsidRPr="00000000">
        <w:rPr>
          <w:rFonts w:ascii="Google Sans" w:cs="Google Sans" w:eastAsia="Google Sans" w:hAnsi="Google Sans"/>
          <w:color w:val="1f1f1f"/>
        </w:rPr>
        <w:drawing>
          <wp:inline distB="19050" distT="19050" distL="19050" distR="19050">
            <wp:extent cx="1127931" cy="245985"/>
            <wp:effectExtent b="0" l="0" r="0" t="0"/>
            <wp:docPr id="2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127931" cy="245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calculation to convert a local coordinate </w:t>
      </w:r>
      <w:r w:rsidDel="00000000" w:rsidR="00000000" w:rsidRPr="00000000">
        <w:rPr>
          <w:rFonts w:ascii="Google Sans" w:cs="Google Sans" w:eastAsia="Google Sans" w:hAnsi="Google Sans"/>
          <w:color w:val="1f1f1f"/>
        </w:rPr>
        <w:drawing>
          <wp:inline distB="19050" distT="19050" distL="19050" distR="19050">
            <wp:extent cx="454856" cy="245383"/>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454856" cy="245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device or page-level coordinates </w:t>
      </w:r>
      <w:r w:rsidDel="00000000" w:rsidR="00000000" w:rsidRPr="00000000">
        <w:rPr>
          <w:rFonts w:ascii="Google Sans" w:cs="Google Sans" w:eastAsia="Google Sans" w:hAnsi="Google Sans"/>
          <w:color w:val="1f1f1f"/>
        </w:rPr>
        <w:drawing>
          <wp:inline distB="19050" distT="19050" distL="19050" distR="19050">
            <wp:extent cx="549920" cy="245073"/>
            <wp:effectExtent b="0" l="0" r="0" t="0"/>
            <wp:docPr id="2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49920" cy="2450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via matrix multiplication: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3830"/>
            <wp:effectExtent b="0" l="0" r="0" t="0"/>
            <wp:docPr id="3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05500" cy="79383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expands into the standard affine linear equations: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9976"/>
            <wp:effectExtent b="0" l="0" r="0" t="0"/>
            <wp:docPr id="3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05500" cy="45997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9976"/>
            <wp:effectExtent b="0" l="0" r="0" t="0"/>
            <wp:docPr id="3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05500" cy="45997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Scaling Components</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103715" cy="250136"/>
            <wp:effectExtent b="0" l="0" r="0" t="0"/>
            <wp:docPr id="3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03715" cy="2501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1947" cy="245872"/>
            <wp:effectExtent b="0" l="0" r="0" t="0"/>
            <wp:docPr id="3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01947" cy="245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variables dictate scaling along the X and Y axes, respectively.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Rotational and Skewing Components</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84088" cy="246257"/>
            <wp:effectExtent b="0" l="0" r="0" t="0"/>
            <wp:docPr id="36"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84088" cy="2462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4925" cy="248709"/>
            <wp:effectExtent b="0" l="0" r="0" t="0"/>
            <wp:docPr id="3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84925" cy="248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variables control rotation and shearing.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Translational Components</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91343" cy="234067"/>
            <wp:effectExtent b="0" l="0" r="0" t="0"/>
            <wp:docPr id="3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91343" cy="234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7109" cy="252709"/>
            <wp:effectExtent b="0" l="0" r="0" t="0"/>
            <wp:docPr id="39"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117109" cy="252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variables control the absolute positional shift (</w:t>
      </w:r>
      <w:r w:rsidDel="00000000" w:rsidR="00000000" w:rsidRPr="00000000">
        <w:rPr>
          <w:rFonts w:ascii="Google Sans" w:cs="Google Sans" w:eastAsia="Google Sans" w:hAnsi="Google Sans"/>
          <w:color w:val="1f1f1f"/>
        </w:rPr>
        <w:drawing>
          <wp:inline distB="19050" distT="19050" distL="19050" distR="19050">
            <wp:extent cx="202779" cy="251937"/>
            <wp:effectExtent b="0" l="0" r="0" t="0"/>
            <wp:docPr id="4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202779" cy="251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6360" cy="243962"/>
            <wp:effectExtent b="0" l="0" r="0" t="0"/>
            <wp:docPr id="41"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96360" cy="2439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cm operator modifies the global CTM.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text operations also maintain their own dedicated Text Matrix (Tm), which is multiplied against the CTM to determine the final glyph position on the physical page.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document utilizes complex graphics state manipulations, a reflow engine must maintain an active stack of the CTM. When a q operator is encountered, the current CTM is pushed to a stack; when Q is encountered, it is popped.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the engine traverses the parseContentStream() operations, it must continuously multiply the Tm and Td values by the active CTM to accurately assess the true absolute </w:t>
      </w:r>
      <w:r w:rsidDel="00000000" w:rsidR="00000000" w:rsidRPr="00000000">
        <w:rPr>
          <w:rFonts w:ascii="Google Sans" w:cs="Google Sans" w:eastAsia="Google Sans" w:hAnsi="Google Sans"/>
          <w:color w:val="1f1f1f"/>
        </w:rPr>
        <w:drawing>
          <wp:inline distB="19050" distT="19050" distL="19050" distR="19050">
            <wp:extent cx="621543" cy="245032"/>
            <wp:effectExtent b="0" l="0" r="0" t="0"/>
            <wp:docPr id="4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21543" cy="245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 of the text cursor.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Only elements where </w:t>
      </w:r>
      <w:r w:rsidDel="00000000" w:rsidR="00000000" w:rsidRPr="00000000">
        <w:rPr>
          <w:rFonts w:ascii="Google Sans" w:cs="Google Sans" w:eastAsia="Google Sans" w:hAnsi="Google Sans"/>
          <w:color w:val="1f1f1f"/>
        </w:rPr>
        <w:drawing>
          <wp:inline distB="19050" distT="19050" distL="19050" distR="19050">
            <wp:extent cx="2323767" cy="244293"/>
            <wp:effectExtent b="0" l="0" r="0" t="0"/>
            <wp:docPr id="43"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2323767" cy="244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should receive the downward </w:t>
      </w:r>
      <w:r w:rsidDel="00000000" w:rsidR="00000000" w:rsidRPr="00000000">
        <w:rPr>
          <w:rFonts w:ascii="Google Sans" w:cs="Google Sans" w:eastAsia="Google Sans" w:hAnsi="Google Sans"/>
          <w:color w:val="1f1f1f"/>
        </w:rPr>
        <w:drawing>
          <wp:inline distB="19050" distT="19050" distL="19050" distR="19050">
            <wp:extent cx="320632" cy="243442"/>
            <wp:effectExtent b="0" l="0" r="0" t="0"/>
            <wp:docPr id="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20632" cy="243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 shift.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Typographical Measurement and Advanced Font Engines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the engine can shift subsequent text, it must first execute Step 1 of the automated layout process: calculate the exact pixel width of the newly typed string to determine the bounds of the text overflow. Native PDF parsing tools cannot execute this intrinsically, as character widths are inextricably linked to the embedded font's specific internal metrics.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Fontkit in Typographical Analysis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enable precision measurement of custom TrueType (TTF), OpenType (OTF), and WOFF fonts, pdf-lib interfaces with a specialized submodule: @pdf-lib/fontkit.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Fontkit is an extensive JavaScript font shaping engine that parses font file headers, maps Unicode characters to internal glyph IDs, handles Apple Advanced Typography (AAT) features, and executes complex OpenType layout instructions such as Glyph Substitution (GSUB) for ligatures and Glyph Positioning (GPOS) for precise kerning.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Dissecting Font Metrics and Bounding Boxes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translate a typed string into geometric widths, the engine must extract metrics from the font's Em square—the standardized grid system upon which font designers draw glyphs. The resolution of this grid is defined by the unitsPerEm property, commonly set to 1000, 2048, or 4096.</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dimensions of a text bounding box rely on three core font properties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Ascender (ascent)</w:t>
      </w:r>
      <w:r w:rsidDel="00000000" w:rsidR="00000000" w:rsidRPr="00000000">
        <w:rPr>
          <w:rFonts w:ascii="Google Sans" w:cs="Google Sans" w:eastAsia="Google Sans" w:hAnsi="Google Sans"/>
          <w:color w:val="1f1f1f"/>
          <w:rtl w:val="0"/>
        </w:rPr>
        <w:t xml:space="preserve">: The distance from the baseline to the highest point of the tallest glyphs (e.g., the top of 'h' or 'A').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Descender (descent)</w:t>
      </w:r>
      <w:r w:rsidDel="00000000" w:rsidR="00000000" w:rsidRPr="00000000">
        <w:rPr>
          <w:rFonts w:ascii="Google Sans" w:cs="Google Sans" w:eastAsia="Google Sans" w:hAnsi="Google Sans"/>
          <w:color w:val="1f1f1f"/>
          <w:rtl w:val="0"/>
        </w:rPr>
        <w:t xml:space="preserve">: The distance from the baseline to the lowest point of descending glyphs (e.g., the tail of 'y' or 'p'). This is typically a negative integer.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Line Gap (lineGap)</w:t>
      </w:r>
      <w:r w:rsidDel="00000000" w:rsidR="00000000" w:rsidRPr="00000000">
        <w:rPr>
          <w:rFonts w:ascii="Google Sans" w:cs="Google Sans" w:eastAsia="Google Sans" w:hAnsi="Google Sans"/>
          <w:color w:val="1f1f1f"/>
          <w:rtl w:val="0"/>
        </w:rPr>
        <w:t xml:space="preserve">: The typographical leading, or the designer-recommended whitespace separating consecutive lines of text.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exact pixel height of a rendered font size, these Em units must be scaled: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4970"/>
            <wp:effectExtent b="0" l="0" r="0" t="0"/>
            <wp:docPr id="1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05500" cy="57497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903"/>
            <wp:effectExtent b="0" l="0" r="0" t="0"/>
            <wp:docPr id="1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05500" cy="62690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ensures that line height calculations during reflow maintain the natural vertical rhythm of the chosen typeface.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Cost of Shaping and Layout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Determining the horizontal width of a string is significantly more complex than simple character counting. The layout engine must utilize fontkit's layout() method.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function processes the string and returns a GlyphRun object, which contains arrays of mapped Glyphs and their localized GlyphPositions.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property for width calculation is the advanceWidth.</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advance width represents the total horizontal space required by a glyph, encompassing the physical vector path and the invisible side bearings (padding) that separate it from adjacent characters.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fontkit's layout() applies kerning adjustments, modifying the xAdvance dynamically based on character pairs (e.g., shifting an 'A' closer to a 'V').</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visually accurate, executing a full layout() operation for every word in a large document during dynamic reflow introduces massive computational overhead, as the engine attempts to process thousands of OpenType substitution rules.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Optimization for High-Density Measurement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performance bottlenecks inherent in pdf-lib's default widthOfTextAtSize implementation (which blindly invokes the full fontkit layout pipeline), structural optimization is required.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scenarios like resume reflow where complex Arabic bi-directional shaping or advanced cursive ligatures are rarely utilized, the engine can achieve performance gains of up to 5000% by bypassing the shaping engine and querying raw glyph metrics directly.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accomplished by directly invoking font.glyphsForString(text) to retrieve raw glyph IDs, and systematically aggregating their baseline advanceWidth parameters without applying recursive kerning evaluations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322"/>
            <wp:effectExtent b="0" l="0" r="0" t="0"/>
            <wp:docPr id="17"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905500" cy="63432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mathematically optimized approach calculates near-instantaneous pixel widths, directly fulfilling Step 1 of the automated reflow paradigm and enabling the layout algorithm to operate with extreme efficiency in constrained serverless or edge environments.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Line Breaking and Visual Text Reflow</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system possesses a hyper-efficient mechanism for calculating exact pixel widths, it must execute Step 2: identifying where line breaks should occur within the visual bounding box. Because PDF lacks CSS-style block wrapping, the text engine must intercept the overflow and calculate the physical layout coordinates before writing to the document stream.</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Vulnerability of Greedy Algorithms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elementary approach to programmatic text wrapping relies on a "greedy" algorithm. A greedy layout engine iterates through an array of words, sequentially adding their pixel widths (plus the width of a space character) to a running line-width total.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As soon as the addition of the next word would exceed the defined maximum boundary width, a line break is forced, and the word is pushed to a new line.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possessing a highly efficient time complexity of </w:t>
      </w:r>
      <w:r w:rsidDel="00000000" w:rsidR="00000000" w:rsidRPr="00000000">
        <w:rPr>
          <w:rFonts w:ascii="Google Sans" w:cs="Google Sans" w:eastAsia="Google Sans" w:hAnsi="Google Sans"/>
          <w:color w:val="1f1f1f"/>
        </w:rPr>
        <w:drawing>
          <wp:inline distB="19050" distT="19050" distL="19050" distR="19050">
            <wp:extent cx="425090" cy="242065"/>
            <wp:effectExtent b="0" l="0" r="0" t="0"/>
            <wp:docPr id="1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425090" cy="242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word count, greedy algorithms generate typographically inferior results.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They suffer from a severe lack of foresight. By maximizing the content of the first line, a greedy algorithm may inadvertently force subsequent lines to break awkwardly, leaving massive, jagged gaps of whitespace—an effect colloquially known as "rivers" when text is justified, or creating highly uneven rags when text is left-aligned.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professional documents such as legal contracts, automated financial reports, or meticulously formatted resumes, this visual degradation is unacceptable.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Knuth-Plass Optimization Model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print-grade typography that perfectly mimics the visual output of desktop publishing suites like Adobe InDesign, the dynamic reflow engine must abandon greedy iterations in favor of the Knuth-Plass line-breaking algorithm.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Originally developed for the TeX typesetting system, Knuth-Plass fundamentally redefines line breaking from a localized mathematical check into a global, paragraph-wide optimization problem.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 requires translating the plaintext string into three distinct typological primitives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Boxes</w:t>
      </w:r>
      <w:r w:rsidDel="00000000" w:rsidR="00000000" w:rsidRPr="00000000">
        <w:rPr>
          <w:rFonts w:ascii="Google Sans" w:cs="Google Sans" w:eastAsia="Google Sans" w:hAnsi="Google Sans"/>
          <w:color w:val="1f1f1f"/>
          <w:rtl w:val="0"/>
        </w:rPr>
        <w:t xml:space="preserve">: Incompressible physical elements possessing a fixed width. In a standard layout, these represent individual words or hyphenated syllables.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Glue</w:t>
      </w:r>
      <w:r w:rsidDel="00000000" w:rsidR="00000000" w:rsidRPr="00000000">
        <w:rPr>
          <w:rFonts w:ascii="Google Sans" w:cs="Google Sans" w:eastAsia="Google Sans" w:hAnsi="Google Sans"/>
          <w:color w:val="1f1f1f"/>
          <w:rtl w:val="0"/>
        </w:rPr>
        <w:t xml:space="preserve">: Elastic elements representing whitespace. Glue is highly versatile, possessing an ideal width, a maximum stretch factor (how far the space can expand), and a maximum shrink factor (how far the space can compress).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Penalties</w:t>
      </w:r>
      <w:r w:rsidDel="00000000" w:rsidR="00000000" w:rsidRPr="00000000">
        <w:rPr>
          <w:rFonts w:ascii="Google Sans" w:cs="Google Sans" w:eastAsia="Google Sans" w:hAnsi="Google Sans"/>
          <w:color w:val="1f1f1f"/>
          <w:rtl w:val="0"/>
        </w:rPr>
        <w:t xml:space="preserve">: Invisible boundary markers that represent the aesthetic cost of breaking a line at that exact point. A standard inter-word break carries a neutral penalty, a hyphenated break carries a moderate penalty, and a forced newline carries an infinitely negative penalty to guarantee a break.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Functions and the Monge Matrix</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Knuth-Plass algorithm calculates the "badness" (</w:t>
      </w:r>
      <w:r w:rsidDel="00000000" w:rsidR="00000000" w:rsidRPr="00000000">
        <w:rPr>
          <w:rFonts w:ascii="Google Sans" w:cs="Google Sans" w:eastAsia="Google Sans" w:hAnsi="Google Sans"/>
          <w:color w:val="1f1f1f"/>
        </w:rPr>
        <w:drawing>
          <wp:inline distB="19050" distT="19050" distL="19050" distR="19050">
            <wp:extent cx="84088" cy="246257"/>
            <wp:effectExtent b="0" l="0" r="0" t="0"/>
            <wp:docPr id="19"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84088" cy="2462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every theoretically possible line. If a line must stretch or shrink its glue to perfectly fill the bounding box width, it generates an adjustment ratio (</w:t>
      </w:r>
      <w:r w:rsidDel="00000000" w:rsidR="00000000" w:rsidRPr="00000000">
        <w:rPr>
          <w:rFonts w:ascii="Google Sans" w:cs="Google Sans" w:eastAsia="Google Sans" w:hAnsi="Google Sans"/>
          <w:color w:val="1f1f1f"/>
        </w:rPr>
        <w:drawing>
          <wp:inline distB="19050" distT="19050" distL="19050" distR="19050">
            <wp:extent cx="93762" cy="240264"/>
            <wp:effectExtent b="0" l="0" r="0" t="0"/>
            <wp:docPr id="2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93762" cy="240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badness is proportional to the cube of this adjustment: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9976"/>
            <wp:effectExtent b="0" l="0" r="0" t="0"/>
            <wp:docPr id="21"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05500" cy="45997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 constructs a Directed Acyclic Graph (DAG) representing every potential sequence of line breaks throughout the entire paragraph.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weight of the edges connecting the nodes is determined by the total typographical badness of that specific configuration.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this operation and prevent exponential time complexity, modern implementations leverage the Concave Monge Property and dynamic programming (such as the SMAWK algorithm).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 weighted DAG possesses the Monge property if the relationship between crossing edge weights (</w:t>
      </w:r>
      <w:r w:rsidDel="00000000" w:rsidR="00000000" w:rsidRPr="00000000">
        <w:rPr>
          <w:rFonts w:ascii="Google Sans" w:cs="Google Sans" w:eastAsia="Google Sans" w:hAnsi="Google Sans"/>
          <w:color w:val="1f1f1f"/>
        </w:rPr>
        <w:drawing>
          <wp:inline distB="19050" distT="19050" distL="19050" distR="19050">
            <wp:extent cx="145572" cy="248686"/>
            <wp:effectExtent b="0" l="0" r="0" t="0"/>
            <wp:docPr id="22"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145572" cy="24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satisfies: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9976"/>
            <wp:effectExtent b="0" l="0" r="0" t="0"/>
            <wp:docPr id="2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05500" cy="45997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(where nodes are ordered </w:t>
      </w:r>
      <w:r w:rsidDel="00000000" w:rsidR="00000000" w:rsidRPr="00000000">
        <w:rPr>
          <w:rFonts w:ascii="Google Sans" w:cs="Google Sans" w:eastAsia="Google Sans" w:hAnsi="Google Sans"/>
          <w:i w:val="1"/>
          <w:iCs w:val="1"/>
          <w:color w:val="1f1f1f"/>
        </w:rPr>
        <w:drawing>
          <wp:inline distB="19050" distT="19050" distL="19050" distR="19050">
            <wp:extent cx="1158535" cy="243589"/>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158535" cy="24358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mapping the paragraph into a partial convex Monge Matrix, the algorithm can bypass calculating the vast majority of suboptimal paths, rapidly isolating the single path through the paragraph that yields the absolute minimum cumulative badness.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JavaScript ports of this algorithm, such as tex-linebreak or tex-linebreak2, allows the pdf-lib pipeline to calculate mathematically perfect line breaks.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Once the optimal breaks are identified, the layout engine simply translates each line into an absolute </w:t>
      </w:r>
      <w:r w:rsidDel="00000000" w:rsidR="00000000" w:rsidRPr="00000000">
        <w:rPr>
          <w:rFonts w:ascii="Google Sans" w:cs="Google Sans" w:eastAsia="Google Sans" w:hAnsi="Google Sans"/>
          <w:color w:val="1f1f1f"/>
        </w:rPr>
        <w:drawing>
          <wp:inline distB="19050" distT="19050" distL="19050" distR="19050">
            <wp:extent cx="177571" cy="242680"/>
            <wp:effectExtent b="0" l="0" r="0" t="0"/>
            <wp:docPr id="5"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77571" cy="242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7385" cy="238993"/>
            <wp:effectExtent b="0" l="0" r="0" t="0"/>
            <wp:docPr id="6"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57385" cy="238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 decrementing the </w:t>
      </w:r>
      <w:r w:rsidDel="00000000" w:rsidR="00000000" w:rsidRPr="00000000">
        <w:rPr>
          <w:rFonts w:ascii="Google Sans" w:cs="Google Sans" w:eastAsia="Google Sans" w:hAnsi="Google Sans"/>
          <w:color w:val="1f1f1f"/>
        </w:rPr>
        <w:drawing>
          <wp:inline distB="19050" distT="19050" distL="19050" distR="19050">
            <wp:extent cx="157385" cy="238993"/>
            <wp:effectExtent b="0" l="0" r="0" t="0"/>
            <wp:docPr id="7"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57385" cy="238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by the font's lineGap + ascender + descender for each subsequent line, completing Step 2 of the reflow process.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Architecture: Bridging Parsing, Measurement, and Reflow</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exact widths measured and the optimal line breaks calculated, the final step (Step 3) requires injecting this new, multi-line content block into the PDF, and dynamically shifting all subsequent layout elements down the page.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for Dynamic Geometric Shifting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shifting mechanism requires precise orchestration of pdf-lib AST parsing capabilities. The architecture follows a strict sequence of operations:</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Isolate the Origin</w:t>
      </w:r>
      <w:r w:rsidDel="00000000" w:rsidR="00000000" w:rsidRPr="00000000">
        <w:rPr>
          <w:rFonts w:ascii="Google Sans" w:cs="Google Sans" w:eastAsia="Google Sans" w:hAnsi="Google Sans"/>
          <w:color w:val="1f1f1f"/>
          <w:rtl w:val="0"/>
        </w:rPr>
        <w:t xml:space="preserve">: Determine the exact bottom </w:t>
      </w:r>
      <w:r w:rsidDel="00000000" w:rsidR="00000000" w:rsidRPr="00000000">
        <w:rPr>
          <w:rFonts w:ascii="Google Sans" w:cs="Google Sans" w:eastAsia="Google Sans" w:hAnsi="Google Sans"/>
          <w:color w:val="1f1f1f"/>
        </w:rPr>
        <w:drawing>
          <wp:inline distB="19050" distT="19050" distL="19050" distR="19050">
            <wp:extent cx="157385" cy="238993"/>
            <wp:effectExtent b="0" l="0" r="0" t="0"/>
            <wp:docPr id="8"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57385" cy="238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 of the original text bounding box being edited (e.g., </w:t>
      </w:r>
      <w:r w:rsidDel="00000000" w:rsidR="00000000" w:rsidRPr="00000000">
        <w:rPr>
          <w:rFonts w:ascii="Google Sans" w:cs="Google Sans" w:eastAsia="Google Sans" w:hAnsi="Google Sans"/>
          <w:color w:val="1f1f1f"/>
        </w:rPr>
        <w:drawing>
          <wp:inline distB="19050" distT="19050" distL="19050" distR="19050">
            <wp:extent cx="1058170" cy="245113"/>
            <wp:effectExtent b="0" l="0" r="0" t="0"/>
            <wp:docPr id="9"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1058170" cy="245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Calculate the Delta</w:t>
      </w:r>
      <w:r w:rsidDel="00000000" w:rsidR="00000000" w:rsidRPr="00000000">
        <w:rPr>
          <w:rFonts w:ascii="Google Sans" w:cs="Google Sans" w:eastAsia="Google Sans" w:hAnsi="Google Sans"/>
          <w:color w:val="1f1f1f"/>
          <w:rtl w:val="0"/>
        </w:rPr>
        <w:t xml:space="preserve">: Measure the total vertical space consumed by the newly generated Knuth-Plass layout lines. Subtract the height of the original bounding box from this new height to determine the exact vertical overflow shift (</w:t>
      </w:r>
      <w:r w:rsidDel="00000000" w:rsidR="00000000" w:rsidRPr="00000000">
        <w:rPr>
          <w:rFonts w:ascii="Google Sans" w:cs="Google Sans" w:eastAsia="Google Sans" w:hAnsi="Google Sans"/>
          <w:color w:val="1f1f1f"/>
        </w:rPr>
        <w:drawing>
          <wp:inline distB="19050" distT="19050" distL="19050" distR="19050">
            <wp:extent cx="320632" cy="243442"/>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20632" cy="243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(E.g., Original box was 20 points high. New wrapped text is 60 points high. </w:t>
      </w:r>
      <w:r w:rsidDel="00000000" w:rsidR="00000000" w:rsidRPr="00000000">
        <w:rPr>
          <w:rFonts w:ascii="Google Sans" w:cs="Google Sans" w:eastAsia="Google Sans" w:hAnsi="Google Sans"/>
          <w:i w:val="1"/>
          <w:iCs w:val="1"/>
          <w:color w:val="1f1f1f"/>
        </w:rPr>
        <w:drawing>
          <wp:inline distB="19050" distT="19050" distL="19050" distR="19050">
            <wp:extent cx="777906" cy="243467"/>
            <wp:effectExtent b="0" l="0" r="0" t="0"/>
            <wp:docPr id="1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777906" cy="243467"/>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AST Extraction</w:t>
      </w:r>
      <w:r w:rsidDel="00000000" w:rsidR="00000000" w:rsidRPr="00000000">
        <w:rPr>
          <w:rFonts w:ascii="Google Sans" w:cs="Google Sans" w:eastAsia="Google Sans" w:hAnsi="Google Sans"/>
          <w:color w:val="1f1f1f"/>
          <w:rtl w:val="0"/>
        </w:rPr>
        <w:t xml:space="preserve">: Call page.node.parseContentStream() to extract the raw PDFOperator array.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Operator Interception and State Tracking</w:t>
      </w:r>
      <w:r w:rsidDel="00000000" w:rsidR="00000000" w:rsidRPr="00000000">
        <w:rPr>
          <w:rFonts w:ascii="Google Sans" w:cs="Google Sans" w:eastAsia="Google Sans" w:hAnsi="Google Sans"/>
          <w:color w:val="1f1f1f"/>
          <w:rtl w:val="0"/>
        </w:rPr>
        <w:t xml:space="preserve">: Iterate through the operations array. Track the active CTM to maintain coordinate accuracy.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every positioning operator (Td, TD, Tm):</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Extract the absolute geometric Y-coordinate.</w:t>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Evaluate the spatial conditional: If </w:t>
      </w:r>
      <w:r w:rsidDel="00000000" w:rsidR="00000000" w:rsidRPr="00000000">
        <w:rPr>
          <w:rFonts w:ascii="Google Sans" w:cs="Google Sans" w:eastAsia="Google Sans" w:hAnsi="Google Sans"/>
          <w:color w:val="1f1f1f"/>
        </w:rPr>
        <w:drawing>
          <wp:inline distB="19050" distT="19050" distL="19050" distR="19050">
            <wp:extent cx="1385773" cy="244900"/>
            <wp:effectExtent b="0" l="0" r="0" t="0"/>
            <wp:docPr id="1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1385773" cy="244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element exists physically below the edited box and must be pushed down.</w:t>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Apply the shift: Subtract </w:t>
      </w:r>
      <w:r w:rsidDel="00000000" w:rsidR="00000000" w:rsidRPr="00000000">
        <w:rPr>
          <w:rFonts w:ascii="Google Sans" w:cs="Google Sans" w:eastAsia="Google Sans" w:hAnsi="Google Sans"/>
          <w:color w:val="1f1f1f"/>
        </w:rPr>
        <w:drawing>
          <wp:inline distB="19050" distT="19050" distL="19050" distR="19050">
            <wp:extent cx="320632" cy="243442"/>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20632" cy="243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operator's respective Y-axis argument (e.g., op.args -= 40 for a Td operator, or op.args -= 40 for a Tm operator).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Stream Serialization</w:t>
      </w:r>
      <w:r w:rsidDel="00000000" w:rsidR="00000000" w:rsidRPr="00000000">
        <w:rPr>
          <w:rFonts w:ascii="Google Sans" w:cs="Google Sans" w:eastAsia="Google Sans" w:hAnsi="Google Sans"/>
          <w:color w:val="1f1f1f"/>
          <w:rtl w:val="0"/>
        </w:rPr>
        <w:t xml:space="preserve">: Execute page.node.contentStreamContext.encodeContentStream(content) to serialize the modified AST.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Commit and Overwrite</w:t>
      </w:r>
      <w:r w:rsidDel="00000000" w:rsidR="00000000" w:rsidRPr="00000000">
        <w:rPr>
          <w:rFonts w:ascii="Google Sans" w:cs="Google Sans" w:eastAsia="Google Sans" w:hAnsi="Google Sans"/>
          <w:color w:val="1f1f1f"/>
          <w:rtl w:val="0"/>
        </w:rPr>
        <w:t xml:space="preserve">: Apply page.node.resetContentStream(newStream) to permanently overwrite the page layout.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systemic manipulation ensures that regardless of whether the elements below the text box are bullet points, vector graphics, horizontal lines, or unrelated paragraphs, their relative spacing remains perfectly intact while their absolute positions are safely pushed down the document layout.</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TypeScript Implementation Architecture for AI Integration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integration requirements for advanced systems like Gemini 3.1 Pro, the mathematical theories and architectural patterns described above must be synthesized into a modular, production-ready codebase.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TypeScript architecture merges the high-performance measurement engine, the Knuth-Plass wrapping algorithm, and the binary AST manipulation sequence into a unified pipeline capable of executing true inline PDF reflow.</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PDFDocument, PDFFont, PDFName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'pdf-lib'</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fontkit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'@pdf-lib/fontkit'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TexLinebreak, MIN_COST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'tex-linebreak2'</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MODULE 1: High-Performance Typographic Measurement Engine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Bypasses heavy OpenType shaping for raw metric calculations.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TypographicEngine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pdfDoc: PDFDocument;</w:t>
        <w:br w:type="textWrapping"/>
        <w:t xml:space="preserve">    </w:t>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constructor</w:t>
      </w:r>
      <w:r w:rsidDel="00000000" w:rsidR="00000000" w:rsidRPr="00000000">
        <w:rPr>
          <w:rFonts w:ascii="Google Sans" w:cs="Google Sans" w:eastAsia="Google Sans" w:hAnsi="Google Sans"/>
          <w:i w:val="0"/>
          <w:iCs w:val="0"/>
          <w:color w:val="ffffff"/>
          <w:sz w:val="20"/>
          <w:szCs w:val="20"/>
          <w:shd w:fill="141414" w:val="clear"/>
          <w:rtl w:val="0"/>
        </w:rPr>
        <w:t xml:space="preserve">(pdfDoc: PDFDocument)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.pdfDoc = pdfDoc;</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.pdfDoc.registerFontkit(fontkit);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Extracts precise pixel widths using raw advanceWidth parameters.</w:t>
        <w:br w:type="textWrapping"/>
        <w:t xml:space="preserve">     * Prevents extreme computational overhead during mass word measurement.</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measureStringWidth(text: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Access underlying fontkit implementation details safely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fkFont = (font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).embedder?.font || (font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).font;</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(!fkFont ||!fkFont.glyphsForString)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font.widthOfTextAtSize(text, fontSize); </w:t>
      </w:r>
      <w:r w:rsidDel="00000000" w:rsidR="00000000" w:rsidRPr="00000000">
        <w:rPr>
          <w:rFonts w:ascii="Google Sans" w:cs="Google Sans" w:eastAsia="Google Sans" w:hAnsi="Google Sans"/>
          <w:i w:val="0"/>
          <w:iCs w:val="0"/>
          <w:color w:val="808080"/>
          <w:sz w:val="20"/>
          <w:szCs w:val="20"/>
          <w:shd w:fill="141414" w:val="clear"/>
          <w:rtl w:val="0"/>
        </w:rPr>
        <w:t xml:space="preserve">// Fallback</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advanceWidth = fkFont.glyphsForString(text).reduce(</w:t>
      </w:r>
      <w:r w:rsidDel="00000000" w:rsidR="00000000" w:rsidRPr="00000000">
        <w:rPr>
          <w:rFonts w:ascii="Google Sans" w:cs="Google Sans" w:eastAsia="Google Sans" w:hAnsi="Google Sans"/>
          <w:i w:val="0"/>
          <w:iCs w:val="0"/>
          <w:color w:val="ffffff"/>
          <w:sz w:val="20"/>
          <w:szCs w:val="20"/>
          <w:shd w:fill="141414" w:val="clear"/>
          <w:rtl w:val="0"/>
        </w:rPr>
        <w:t xml:space="preserve">(acc: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glyph: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acc + (glyph.advanceWidth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(advanceWidth / fkFont.unitsPerEm) * fontSize;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MODULE 2: Knuth-Plass Text Layout &amp; Wrapping Engine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Solves 'Step 2' - Identifying line breaks in a bounding box.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LayoutLine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width: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yOffset: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AdvancedTextLayout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Executes the TeX dynamic programming algorithm to calculate aesthetically </w:t>
        <w:br w:type="textWrapping"/>
        <w:t xml:space="preserve">     * perfect line breaks, avoiding the pitfalls of greedy algorithms.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calculateOptimalLayout(</w:t>
        <w:br w:type="textWrapping"/>
        <w:t xml:space="preserve">        text: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w:t>
      </w:r>
      <w:r w:rsidDel="00000000" w:rsidR="00000000" w:rsidRPr="00000000">
        <w:rPr>
          <w:rFonts w:ascii="Google Sans" w:cs="Google Sans" w:eastAsia="Google Sans" w:hAnsi="Google Sans"/>
          <w:color w:val="1f1f1f"/>
          <w:shd w:fill="141414" w:val="clear"/>
          <w:rtl w:val="0"/>
        </w:rPr>
        <w:t xml:space="preserve">: PDFFont,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maxWidth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lineHeight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br w:type="textWrapping"/>
        <w:t xml:space="preserve">    ): LayoutLine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tokens = text.split(</w:t>
      </w:r>
      <w:r w:rsidDel="00000000" w:rsidR="00000000" w:rsidRPr="00000000">
        <w:rPr>
          <w:rFonts w:ascii="Google Sans" w:cs="Google Sans" w:eastAsia="Google Sans" w:hAnsi="Google Sans"/>
          <w:i w:val="0"/>
          <w:iCs w:val="0"/>
          <w:color w:val="ff5a59"/>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items: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spaceWidth = TypographicEngine.measureStringWidth(</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 font, fontSize);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tokens to TeX primitives (Boxes, Glue, Penalties)</w:t>
      </w:r>
      <w:r w:rsidDel="00000000" w:rsidR="00000000" w:rsidRPr="00000000">
        <w:rPr>
          <w:rFonts w:ascii="Google Sans" w:cs="Google Sans" w:eastAsia="Google Sans" w:hAnsi="Google Sans"/>
          <w:color w:val="1f1f1f"/>
          <w:shd w:fill="141414" w:val="clear"/>
          <w:rtl w:val="0"/>
        </w:rPr>
        <w:br w:type="textWrapping"/>
        <w:t xml:space="preserve">        tokens.forEach(</w:t>
      </w:r>
      <w:r w:rsidDel="00000000" w:rsidR="00000000" w:rsidRPr="00000000">
        <w:rPr>
          <w:rFonts w:ascii="Google Sans" w:cs="Google Sans" w:eastAsia="Google Sans" w:hAnsi="Google Sans"/>
          <w:i w:val="0"/>
          <w:iCs w:val="0"/>
          <w:color w:val="ffffff"/>
          <w:sz w:val="20"/>
          <w:szCs w:val="20"/>
          <w:shd w:fill="141414" w:val="clear"/>
          <w:rtl w:val="0"/>
        </w:rPr>
        <w:t xml:space="preserve">token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.test(token)) {</w:t>
        <w:br w:type="textWrapping"/>
        <w:t xml:space="preserve">                items.push({</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'glue'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spaceWidth,</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stretch</w:t>
      </w:r>
      <w:r w:rsidDel="00000000" w:rsidR="00000000" w:rsidRPr="00000000">
        <w:rPr>
          <w:rFonts w:ascii="Google Sans" w:cs="Google Sans" w:eastAsia="Google Sans" w:hAnsi="Google Sans"/>
          <w:color w:val="1f1f1f"/>
          <w:shd w:fill="141414" w:val="clear"/>
          <w:rtl w:val="0"/>
        </w:rPr>
        <w:t xml:space="preserve">: spaceWidth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Allow 50% expansion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shrink</w:t>
      </w:r>
      <w:r w:rsidDel="00000000" w:rsidR="00000000" w:rsidRPr="00000000">
        <w:rPr>
          <w:rFonts w:ascii="Google Sans" w:cs="Google Sans" w:eastAsia="Google Sans" w:hAnsi="Google Sans"/>
          <w:color w:val="1f1f1f"/>
          <w:shd w:fill="141414" w:val="clear"/>
          <w:rtl w:val="0"/>
        </w:rPr>
        <w:t xml:space="preserve">: spaceWidth * </w:t>
      </w:r>
      <w:r w:rsidDel="00000000" w:rsidR="00000000" w:rsidRPr="00000000">
        <w:rPr>
          <w:rFonts w:ascii="Google Sans" w:cs="Google Sans" w:eastAsia="Google Sans" w:hAnsi="Google Sans"/>
          <w:i w:val="0"/>
          <w:iCs w:val="0"/>
          <w:color w:val="ff96da"/>
          <w:sz w:val="20"/>
          <w:szCs w:val="20"/>
          <w:shd w:fill="141414" w:val="clear"/>
          <w:rtl w:val="0"/>
        </w:rPr>
        <w:t xml:space="preserve">0.33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Allow 33% compression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(token.length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wordWidth = TypographicEngine.measureStringWidth(token, font, fontSize);</w:t>
        <w:br w:type="textWrapping"/>
        <w:t xml:space="preserve">                items.push({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wordWidth, </w:t>
      </w:r>
      <w:r w:rsidDel="00000000" w:rsidR="00000000" w:rsidRPr="00000000">
        <w:rPr>
          <w:rFonts w:ascii="Google Sans" w:cs="Google Sans" w:eastAsia="Google Sans" w:hAnsi="Google Sans"/>
          <w:i w:val="0"/>
          <w:iCs w:val="0"/>
          <w:color w:val="ff96da"/>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token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Terminating penalty forces the DAG to finalize the path</w:t>
      </w:r>
      <w:r w:rsidDel="00000000" w:rsidR="00000000" w:rsidRPr="00000000">
        <w:rPr>
          <w:rFonts w:ascii="Google Sans" w:cs="Google Sans" w:eastAsia="Google Sans" w:hAnsi="Google Sans"/>
          <w:color w:val="1f1f1f"/>
          <w:shd w:fill="141414" w:val="clear"/>
          <w:rtl w:val="0"/>
        </w:rPr>
        <w:br w:type="textWrapping"/>
        <w:t xml:space="preserve">        items.push({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'penalty'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cost</w:t>
      </w:r>
      <w:r w:rsidDel="00000000" w:rsidR="00000000" w:rsidRPr="00000000">
        <w:rPr>
          <w:rFonts w:ascii="Google Sans" w:cs="Google Sans" w:eastAsia="Google Sans" w:hAnsi="Google Sans"/>
          <w:color w:val="1f1f1f"/>
          <w:shd w:fill="141414" w:val="clear"/>
          <w:rtl w:val="0"/>
        </w:rPr>
        <w:t xml:space="preserve">: MIN_COST, </w:t>
      </w:r>
      <w:r w:rsidDel="00000000" w:rsidR="00000000" w:rsidRPr="00000000">
        <w:rPr>
          <w:rFonts w:ascii="Google Sans" w:cs="Google Sans" w:eastAsia="Google Sans" w:hAnsi="Google Sans"/>
          <w:i w:val="0"/>
          <w:iCs w:val="0"/>
          <w:color w:val="ff96da"/>
          <w:sz w:val="20"/>
          <w:szCs w:val="20"/>
          <w:shd w:fill="141414" w:val="clear"/>
          <w:rtl w:val="0"/>
        </w:rPr>
        <w:t xml:space="preserve">flagged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Execute algorithm</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linebreak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TexLinebreak(items, { </w:t>
      </w:r>
      <w:r w:rsidDel="00000000" w:rsidR="00000000" w:rsidRPr="00000000">
        <w:rPr>
          <w:rFonts w:ascii="Google Sans" w:cs="Google Sans" w:eastAsia="Google Sans" w:hAnsi="Google Sans"/>
          <w:i w:val="0"/>
          <w:iCs w:val="0"/>
          <w:color w:val="ff96da"/>
          <w:sz w:val="20"/>
          <w:szCs w:val="20"/>
          <w:shd w:fill="141414" w:val="clear"/>
          <w:rtl w:val="0"/>
        </w:rPr>
        <w:t xml:space="preserve">lineWidth</w:t>
      </w:r>
      <w:r w:rsidDel="00000000" w:rsidR="00000000" w:rsidRPr="00000000">
        <w:rPr>
          <w:rFonts w:ascii="Google Sans" w:cs="Google Sans" w:eastAsia="Google Sans" w:hAnsi="Google Sans"/>
          <w:color w:val="1f1f1f"/>
          <w:shd w:fill="141414" w:val="clear"/>
          <w:rtl w:val="0"/>
        </w:rPr>
        <w:t xml:space="preserve">: maxWidth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layoutLines: LayoutLine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currentYOffset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linebreak.lines.forEach(</w:t>
      </w:r>
      <w:r w:rsidDel="00000000" w:rsidR="00000000" w:rsidRPr="00000000">
        <w:rPr>
          <w:rFonts w:ascii="Google Sans" w:cs="Google Sans" w:eastAsia="Google Sans" w:hAnsi="Google Sans"/>
          <w:i w:val="0"/>
          <w:iCs w:val="0"/>
          <w:color w:val="ffffff"/>
          <w:sz w:val="20"/>
          <w:szCs w:val="20"/>
          <w:shd w:fill="141414" w:val="clear"/>
          <w:rtl w:val="0"/>
        </w:rPr>
        <w:t xml:space="preserve">lineObj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lineStr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lineObj.positionedItems.forEach(</w:t>
      </w:r>
      <w:r w:rsidDel="00000000" w:rsidR="00000000" w:rsidRPr="00000000">
        <w:rPr>
          <w:rFonts w:ascii="Google Sans" w:cs="Google Sans" w:eastAsia="Google Sans" w:hAnsi="Google Sans"/>
          <w:i w:val="0"/>
          <w:iCs w:val="0"/>
          <w:color w:val="ffffff"/>
          <w:sz w:val="20"/>
          <w:szCs w:val="20"/>
          <w:shd w:fill="141414" w:val="clear"/>
          <w:rtl w:val="0"/>
        </w:rPr>
        <w:t xml:space="preserve">(pItem: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(pItem.item.type === </w:t>
      </w:r>
      <w:r w:rsidDel="00000000" w:rsidR="00000000" w:rsidRPr="00000000">
        <w:rPr>
          <w:rFonts w:ascii="Google Sans" w:cs="Google Sans" w:eastAsia="Google Sans" w:hAnsi="Google Sans"/>
          <w:i w:val="0"/>
          <w:iCs w:val="0"/>
          <w:color w:val="60d673"/>
          <w:sz w:val="20"/>
          <w:szCs w:val="20"/>
          <w:shd w:fill="141414" w:val="clear"/>
          <w:rtl w:val="0"/>
        </w:rPr>
        <w:t xml:space="preserve">'box'</w:t>
      </w:r>
      <w:r w:rsidDel="00000000" w:rsidR="00000000" w:rsidRPr="00000000">
        <w:rPr>
          <w:rFonts w:ascii="Google Sans" w:cs="Google Sans" w:eastAsia="Google Sans" w:hAnsi="Google Sans"/>
          <w:color w:val="1f1f1f"/>
          <w:shd w:fill="141414" w:val="clear"/>
          <w:rtl w:val="0"/>
        </w:rPr>
        <w:t xml:space="preserve">) {</w:t>
        <w:br w:type="textWrapping"/>
        <w:t xml:space="preserve">                    lineStr += pItem.item.text;</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(pItem.item.type === </w:t>
      </w:r>
      <w:r w:rsidDel="00000000" w:rsidR="00000000" w:rsidRPr="00000000">
        <w:rPr>
          <w:rFonts w:ascii="Google Sans" w:cs="Google Sans" w:eastAsia="Google Sans" w:hAnsi="Google Sans"/>
          <w:i w:val="0"/>
          <w:iCs w:val="0"/>
          <w:color w:val="60d673"/>
          <w:sz w:val="20"/>
          <w:szCs w:val="20"/>
          <w:shd w:fill="141414" w:val="clear"/>
          <w:rtl w:val="0"/>
        </w:rPr>
        <w:t xml:space="preserve">'glue'</w:t>
      </w:r>
      <w:r w:rsidDel="00000000" w:rsidR="00000000" w:rsidRPr="00000000">
        <w:rPr>
          <w:rFonts w:ascii="Google Sans" w:cs="Google Sans" w:eastAsia="Google Sans" w:hAnsi="Google Sans"/>
          <w:color w:val="1f1f1f"/>
          <w:shd w:fill="141414" w:val="clear"/>
          <w:rtl w:val="0"/>
        </w:rPr>
        <w:t xml:space="preserve">) {</w:t>
        <w:br w:type="textWrapping"/>
        <w:t xml:space="preserve">                    lineStr +=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lineStr = lineStr.trim();</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(lineStr.length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layoutLines.push({</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lineStr,</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TypographicEngine.measureStringWidth(lineStr, font, fontSize),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yOffset</w:t>
      </w:r>
      <w:r w:rsidDel="00000000" w:rsidR="00000000" w:rsidRPr="00000000">
        <w:rPr>
          <w:rFonts w:ascii="Google Sans" w:cs="Google Sans" w:eastAsia="Google Sans" w:hAnsi="Google Sans"/>
          <w:color w:val="1f1f1f"/>
          <w:shd w:fill="141414" w:val="clear"/>
          <w:rtl w:val="0"/>
        </w:rPr>
        <w:t xml:space="preserve">: currentYOffset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Accumulate leading (moves baseline down in User Space)</w:t>
      </w:r>
      <w:r w:rsidDel="00000000" w:rsidR="00000000" w:rsidRPr="00000000">
        <w:rPr>
          <w:rFonts w:ascii="Google Sans" w:cs="Google Sans" w:eastAsia="Google Sans" w:hAnsi="Google Sans"/>
          <w:color w:val="1f1f1f"/>
          <w:shd w:fill="141414" w:val="clear"/>
          <w:rtl w:val="0"/>
        </w:rPr>
        <w:br w:type="textWrapping"/>
        <w:t xml:space="preserve">                currentYOffset -= lineHeight;</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layoutLines;</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MODULE 3: Binary AST Parser &amp; Geometric Shift Coordinator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Solves 'Step 3' - Shifting subsequent content streams down the page.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ContentStreamCoordinator</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Parses the AST, intercepts text matrices, evaluates absolute Y coordinates,</w:t>
        <w:br w:type="textWrapping"/>
        <w:t xml:space="preserve">     * and injects the delta shift to structurally push text down.</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pushContentDown(</w:t>
        <w:br w:type="textWrapping"/>
        <w:t xml:space="preserve">        page: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originY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deltaY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Promise</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&gt;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Decode and parse AST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content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page.node.parseContentStream();</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Iterate and mutate arguments of positional operators</w:t>
      </w:r>
      <w:r w:rsidDel="00000000" w:rsidR="00000000" w:rsidRPr="00000000">
        <w:rPr>
          <w:rFonts w:ascii="Google Sans" w:cs="Google Sans" w:eastAsia="Google Sans" w:hAnsi="Google Sans"/>
          <w:color w:val="1f1f1f"/>
          <w:shd w:fill="141414" w:val="clear"/>
          <w:rtl w:val="0"/>
        </w:rPr>
        <w:br w:type="textWrapping"/>
        <w:t xml:space="preserve">        content.operations.forEach(</w:t>
      </w:r>
      <w:r w:rsidDel="00000000" w:rsidR="00000000" w:rsidRPr="00000000">
        <w:rPr>
          <w:rFonts w:ascii="Google Sans" w:cs="Google Sans" w:eastAsia="Google Sans" w:hAnsi="Google Sans"/>
          <w:i w:val="0"/>
          <w:iCs w:val="0"/>
          <w:color w:val="ffffff"/>
          <w:sz w:val="20"/>
          <w:szCs w:val="20"/>
          <w:shd w:fill="141414" w:val="clear"/>
          <w:rtl w:val="0"/>
        </w:rPr>
        <w:t xml:space="preserve">(op: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Intercept Td (Move Text Position)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(op.name === </w:t>
      </w:r>
      <w:r w:rsidDel="00000000" w:rsidR="00000000" w:rsidRPr="00000000">
        <w:rPr>
          <w:rFonts w:ascii="Google Sans" w:cs="Google Sans" w:eastAsia="Google Sans" w:hAnsi="Google Sans"/>
          <w:i w:val="0"/>
          <w:iCs w:val="0"/>
          <w:color w:val="60d673"/>
          <w:sz w:val="20"/>
          <w:szCs w:val="20"/>
          <w:shd w:fill="141414" w:val="clear"/>
          <w:rtl w:val="0"/>
        </w:rPr>
        <w:t xml:space="preserve">'Td'</w:t>
      </w:r>
      <w:r w:rsidDel="00000000" w:rsidR="00000000" w:rsidRPr="00000000">
        <w:rPr>
          <w:rFonts w:ascii="Google Sans" w:cs="Google Sans" w:eastAsia="Google Sans" w:hAnsi="Google Sans"/>
          <w:color w:val="1f1f1f"/>
          <w:shd w:fill="141414" w:val="clear"/>
          <w:rtl w:val="0"/>
        </w:rPr>
        <w:t xml:space="preserve"> &amp;&amp; op.args.length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absoluteY = op.args;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(absoluteY &lt; originY) {</w:t>
        <w:br w:type="textWrapping"/>
        <w:t xml:space="preserve">                    op.args -= deltaY; </w:t>
      </w:r>
      <w:r w:rsidDel="00000000" w:rsidR="00000000" w:rsidRPr="00000000">
        <w:rPr>
          <w:rFonts w:ascii="Google Sans" w:cs="Google Sans" w:eastAsia="Google Sans" w:hAnsi="Google Sans"/>
          <w:i w:val="0"/>
          <w:iCs w:val="0"/>
          <w:color w:val="808080"/>
          <w:sz w:val="20"/>
          <w:szCs w:val="20"/>
          <w:shd w:fill="141414" w:val="clear"/>
          <w:rtl w:val="0"/>
        </w:rPr>
        <w:t xml:space="preserve">// Push down in User Space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Intercept TD (Move Position and Set Leading)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(op.name === </w:t>
      </w:r>
      <w:r w:rsidDel="00000000" w:rsidR="00000000" w:rsidRPr="00000000">
        <w:rPr>
          <w:rFonts w:ascii="Google Sans" w:cs="Google Sans" w:eastAsia="Google Sans" w:hAnsi="Google Sans"/>
          <w:i w:val="0"/>
          <w:iCs w:val="0"/>
          <w:color w:val="60d673"/>
          <w:sz w:val="20"/>
          <w:szCs w:val="20"/>
          <w:shd w:fill="141414" w:val="clear"/>
          <w:rtl w:val="0"/>
        </w:rPr>
        <w:t xml:space="preserve">'TD'</w:t>
      </w:r>
      <w:r w:rsidDel="00000000" w:rsidR="00000000" w:rsidRPr="00000000">
        <w:rPr>
          <w:rFonts w:ascii="Google Sans" w:cs="Google Sans" w:eastAsia="Google Sans" w:hAnsi="Google Sans"/>
          <w:color w:val="1f1f1f"/>
          <w:shd w:fill="141414" w:val="clear"/>
          <w:rtl w:val="0"/>
        </w:rPr>
        <w:t xml:space="preserve"> &amp;&amp; op.args.length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absoluteY = op.args;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(absoluteY &lt; originY) {</w:t>
        <w:br w:type="textWrapping"/>
        <w:t xml:space="preserve">                    op.args -= deltaY;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Intercept Tm (Text Matrix - absolute positioning)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(op.name === </w:t>
      </w:r>
      <w:r w:rsidDel="00000000" w:rsidR="00000000" w:rsidRPr="00000000">
        <w:rPr>
          <w:rFonts w:ascii="Google Sans" w:cs="Google Sans" w:eastAsia="Google Sans" w:hAnsi="Google Sans"/>
          <w:i w:val="0"/>
          <w:iCs w:val="0"/>
          <w:color w:val="60d673"/>
          <w:sz w:val="20"/>
          <w:szCs w:val="20"/>
          <w:shd w:fill="141414" w:val="clear"/>
          <w:rtl w:val="0"/>
        </w:rPr>
        <w:t xml:space="preserve">'Tm'</w:t>
      </w:r>
      <w:r w:rsidDel="00000000" w:rsidR="00000000" w:rsidRPr="00000000">
        <w:rPr>
          <w:rFonts w:ascii="Google Sans" w:cs="Google Sans" w:eastAsia="Google Sans" w:hAnsi="Google Sans"/>
          <w:color w:val="1f1f1f"/>
          <w:shd w:fill="141414" w:val="clear"/>
          <w:rtl w:val="0"/>
        </w:rPr>
        <w:t xml:space="preserve"> &amp;&amp; op.args.length ===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absoluteY = op.args; </w:t>
      </w:r>
      <w:r w:rsidDel="00000000" w:rsidR="00000000" w:rsidRPr="00000000">
        <w:rPr>
          <w:rFonts w:ascii="Google Sans" w:cs="Google Sans" w:eastAsia="Google Sans" w:hAnsi="Google Sans"/>
          <w:i w:val="0"/>
          <w:iCs w:val="0"/>
          <w:color w:val="808080"/>
          <w:sz w:val="20"/>
          <w:szCs w:val="20"/>
          <w:shd w:fill="141414" w:val="clear"/>
          <w:rtl w:val="0"/>
        </w:rPr>
        <w:t xml:space="preserve">// Ty translation value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(absoluteY &lt; originY) {</w:t>
        <w:br w:type="textWrapping"/>
        <w:t xml:space="preserve">                    op.args -= deltaY;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Serialize AST and permanently reset page stream</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newStream = page.node.contentStreamContext.encodeContentStream(content);</w:t>
        <w:br w:type="textWrapping"/>
        <w:t xml:space="preserve">        page.node.resetContentStream(newStream);</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MODULE 4: Main Controller for AI Integration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Coordinates the full reflow lifecycle.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executeDynamicReflow</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inputPdfBytes: </w:t>
      </w:r>
      <w:r w:rsidDel="00000000" w:rsidR="00000000" w:rsidRPr="00000000">
        <w:rPr>
          <w:rFonts w:ascii="Google Sans" w:cs="Google Sans" w:eastAsia="Google Sans" w:hAnsi="Google Sans"/>
          <w:i w:val="0"/>
          <w:iCs w:val="0"/>
          <w:color w:val="ff5a59"/>
          <w:sz w:val="20"/>
          <w:szCs w:val="20"/>
          <w:shd w:fill="141414" w:val="clear"/>
          <w:rtl w:val="0"/>
        </w:rPr>
        <w:t xml:space="preserve">Uint8Array</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fontBytes: </w:t>
      </w:r>
      <w:r w:rsidDel="00000000" w:rsidR="00000000" w:rsidRPr="00000000">
        <w:rPr>
          <w:rFonts w:ascii="Google Sans" w:cs="Google Sans" w:eastAsia="Google Sans" w:hAnsi="Google Sans"/>
          <w:i w:val="0"/>
          <w:iCs w:val="0"/>
          <w:color w:val="ff5a59"/>
          <w:sz w:val="20"/>
          <w:szCs w:val="20"/>
          <w:shd w:fill="141414" w:val="clear"/>
          <w:rtl w:val="0"/>
        </w:rPr>
        <w:t xml:space="preserve">Uint8Array</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editedText: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boundingBox: { x: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y: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width: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height: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Promise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ffdb0f"/>
          <w:sz w:val="20"/>
          <w:szCs w:val="20"/>
          <w:shd w:fill="141414" w:val="clear"/>
          <w:rtl w:val="0"/>
        </w:rPr>
        <w:t xml:space="preserve">Uint8Array</w:t>
      </w:r>
      <w:r w:rsidDel="00000000" w:rsidR="00000000" w:rsidRPr="00000000">
        <w:rPr>
          <w:rFonts w:ascii="Google Sans" w:cs="Google Sans" w:eastAsia="Google Sans" w:hAnsi="Google Sans"/>
          <w:i w:val="0"/>
          <w:iCs w:val="0"/>
          <w:color w:val="ffffff"/>
          <w:sz w:val="20"/>
          <w:szCs w:val="20"/>
          <w:shd w:fill="141414" w:val="clear"/>
          <w:rtl w:val="0"/>
        </w:rPr>
        <w:t xml:space="preserve">&gt; </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pdfDoc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PDFDocument.load(inputPdfBytes);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engine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TypographicEngine(pdfDoc);</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Subsetting limits font overhead, crucial for production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customFont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pdfDoc.embedFont(fontBytes, { </w:t>
      </w:r>
      <w:r w:rsidDel="00000000" w:rsidR="00000000" w:rsidRPr="00000000">
        <w:rPr>
          <w:rFonts w:ascii="Google Sans" w:cs="Google Sans" w:eastAsia="Google Sans" w:hAnsi="Google Sans"/>
          <w:i w:val="0"/>
          <w:iCs w:val="0"/>
          <w:color w:val="ff96da"/>
          <w:sz w:val="20"/>
          <w:szCs w:val="20"/>
          <w:shd w:fill="141414" w:val="clear"/>
          <w:rtl w:val="0"/>
        </w:rPr>
        <w:t xml:space="preserve">subset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page = pdfDoc.getPages();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fontSize =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lineHeight = fontSize * </w:t>
      </w:r>
      <w:r w:rsidDel="00000000" w:rsidR="00000000" w:rsidRPr="00000000">
        <w:rPr>
          <w:rFonts w:ascii="Google Sans" w:cs="Google Sans" w:eastAsia="Google Sans" w:hAnsi="Google Sans"/>
          <w:i w:val="0"/>
          <w:iCs w:val="0"/>
          <w:color w:val="ff96da"/>
          <w:sz w:val="20"/>
          <w:szCs w:val="20"/>
          <w:shd w:fill="141414" w:val="clear"/>
          <w:rtl w:val="0"/>
        </w:rPr>
        <w:t xml:space="preserve">1.35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Standard leading</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Calculate Optimal Layout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layoutLines = AdvancedTextLayout.calculateOptimalLayout(</w:t>
        <w:br w:type="textWrapping"/>
        <w:t xml:space="preserve">        editedText, customFont, fontSize, boundingBox.width, lineHeight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Calculate Overflow Delta</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newTotalHeight = layoutLines.length * lineHeight;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deltaY = newTotalHeight &gt; boundingBox.height? (newTotalHeight - boundingBox.height)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Structural Reflow: Push subsequent content down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(deltaY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Find bottom of bounding box in User Space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originY = boundingBox.y;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ContentStreamCoordinator.pushContentDown(page, originY, deltaY);</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Inject newly laid-out text lines</w:t>
      </w:r>
      <w:r w:rsidDel="00000000" w:rsidR="00000000" w:rsidRPr="00000000">
        <w:rPr>
          <w:rFonts w:ascii="Google Sans" w:cs="Google Sans" w:eastAsia="Google Sans" w:hAnsi="Google Sans"/>
          <w:color w:val="1f1f1f"/>
          <w:shd w:fill="141414" w:val="clear"/>
          <w:rtl w:val="0"/>
        </w:rPr>
        <w:br w:type="textWrapping"/>
        <w:t xml:space="preserve">    layoutLines.forEach(</w:t>
      </w:r>
      <w:r w:rsidDel="00000000" w:rsidR="00000000" w:rsidRPr="00000000">
        <w:rPr>
          <w:rFonts w:ascii="Google Sans" w:cs="Google Sans" w:eastAsia="Google Sans" w:hAnsi="Google Sans"/>
          <w:i w:val="0"/>
          <w:iCs w:val="0"/>
          <w:color w:val="ffffff"/>
          <w:sz w:val="20"/>
          <w:szCs w:val="20"/>
          <w:shd w:fill="141414" w:val="clear"/>
          <w:rtl w:val="0"/>
        </w:rPr>
        <w:t xml:space="preserve">line =&gt;</w:t>
      </w:r>
      <w:r w:rsidDel="00000000" w:rsidR="00000000" w:rsidRPr="00000000">
        <w:rPr>
          <w:rFonts w:ascii="Google Sans" w:cs="Google Sans" w:eastAsia="Google Sans" w:hAnsi="Google Sans"/>
          <w:color w:val="1f1f1f"/>
          <w:shd w:fill="141414" w:val="clear"/>
          <w:rtl w:val="0"/>
        </w:rPr>
        <w:t xml:space="preserve"> {</w:t>
        <w:br w:type="textWrapping"/>
        <w:t xml:space="preserve">        page.drawText(line.text,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boundingBox.x,</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boundingBox.y + boundingBox.height + line.yOffset, </w:t>
      </w:r>
      <w:r w:rsidDel="00000000" w:rsidR="00000000" w:rsidRPr="00000000">
        <w:rPr>
          <w:rFonts w:ascii="Google Sans" w:cs="Google Sans" w:eastAsia="Google Sans" w:hAnsi="Google Sans"/>
          <w:i w:val="0"/>
          <w:iCs w:val="0"/>
          <w:color w:val="808080"/>
          <w:sz w:val="20"/>
          <w:szCs w:val="20"/>
          <w:shd w:fill="141414" w:val="clear"/>
          <w:rtl w:val="0"/>
        </w:rPr>
        <w:t xml:space="preserve">// Draw top-down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size</w:t>
      </w:r>
      <w:r w:rsidDel="00000000" w:rsidR="00000000" w:rsidRPr="00000000">
        <w:rPr>
          <w:rFonts w:ascii="Google Sans" w:cs="Google Sans" w:eastAsia="Google Sans" w:hAnsi="Google Sans"/>
          <w:color w:val="1f1f1f"/>
          <w:shd w:fill="141414" w:val="clear"/>
          <w:rtl w:val="0"/>
        </w:rPr>
        <w:t xml:space="preserve">: fontSize,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w:t>
      </w:r>
      <w:r w:rsidDel="00000000" w:rsidR="00000000" w:rsidRPr="00000000">
        <w:rPr>
          <w:rFonts w:ascii="Google Sans" w:cs="Google Sans" w:eastAsia="Google Sans" w:hAnsi="Google Sans"/>
          <w:color w:val="1f1f1f"/>
          <w:shd w:fill="141414" w:val="clear"/>
          <w:rtl w:val="0"/>
        </w:rPr>
        <w:t xml:space="preserve">: customFont</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pdfDoc.save();</w:t>
        <w:br w:type="textWrapping"/>
        <w:t xml:space="preserve">}</w:t>
        <w:br w:type="textWrapping"/>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Edge Cases and Performance Constraints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deploying this architecture into production systems processing thousands of documents, specific edge cases regarding font subsets, graphic state leaks, and memory management must be explicitly handled.</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Graphics State Leakage in Nested Content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Modifying the layout requires extreme diligence regarding graphics state encapsulation.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operators like cm alter the global space, and TD permanently alters the text leading parameter, injecting new text blocks without balancing the state stack will cause catastrophic corruption of subsequent layouts.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engine must always inject a q (Push) operator before drawing the new Knuth-Plass layout lines, and a Q (Pop) operator immediately following the final Tj string, ensuring the original context remains uncontaminated.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Multi-Page Overflow Dynamics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provided architecture effectively calculates the </w:t>
      </w:r>
      <w:r w:rsidDel="00000000" w:rsidR="00000000" w:rsidRPr="00000000">
        <w:rPr>
          <w:rFonts w:ascii="Google Sans" w:cs="Google Sans" w:eastAsia="Google Sans" w:hAnsi="Google Sans"/>
          <w:color w:val="1f1f1f"/>
        </w:rPr>
        <w:drawing>
          <wp:inline distB="19050" distT="19050" distL="19050" distR="19050">
            <wp:extent cx="320632" cy="243442"/>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20632" cy="243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shifts content on a single page. However, in extreme reflow scenarios, pushing content down by a massive delta might result in the content stream falling entirely off the bottom of the page boundary </w:t>
      </w:r>
      <w:r w:rsidDel="00000000" w:rsidR="00000000" w:rsidRPr="00000000">
        <w:rPr>
          <w:rFonts w:ascii="Google Sans" w:cs="Google Sans" w:eastAsia="Google Sans" w:hAnsi="Google Sans"/>
          <w:color w:val="1f1f1f"/>
        </w:rPr>
        <w:drawing>
          <wp:inline distB="19050" distT="19050" distL="19050" distR="19050">
            <wp:extent cx="669262" cy="244998"/>
            <wp:effectExtent b="0" l="0" r="0" t="0"/>
            <wp:docPr id="2"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669262" cy="244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handling multi-page overflows is geometrically complex, the solution requires the engine to iterate through the modified AST, identify operators whose recalculated </w:t>
      </w:r>
      <w:r w:rsidDel="00000000" w:rsidR="00000000" w:rsidRPr="00000000">
        <w:rPr>
          <w:rFonts w:ascii="Google Sans" w:cs="Google Sans" w:eastAsia="Google Sans" w:hAnsi="Google Sans"/>
          <w:color w:val="1f1f1f"/>
        </w:rPr>
        <w:drawing>
          <wp:inline distB="19050" distT="19050" distL="19050" distR="19050">
            <wp:extent cx="621543" cy="245032"/>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21543" cy="245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are negative, sever them from the current operations array, instantiate a new PDFPage, and inject the severed operators into the new page's stream context.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Font Subsetting vs. Global Embedding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architectural decision must be made regarding font inclusion.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Embedding a full OpenType or TrueType font file inside a PDF provides maximum flexibility for future edits but heavily bloats the document's file size. By utilizing @pdf-lib/fontkit, the engine can leverage font subsetting.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Subsetting dissects the original font and embeds only the specific glyph paths and Unicode maps explicitly utilized by the drawText() commands within the document.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subsetting maintains peak network performance and minimizes storage overhead, it irrevocably destroys the ability to perform future inline edits using characters that were not part of the original subset. Automated systems must dynamically toggle subsetting based on whether the document is finalized for export or remains in an active editing state.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Conclusions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expectation of dynamic, fluid text wrapping is an artifact of the modern semantic web. The Portable Document Format was inherently designed as a digital representation of fixed, printed paper, utterly devoid of structural layout logic. Attempting to force dynamic inline editing—such as expanding bullet points on a digital resume—onto a rigid coordinate canvas is fundamentally impossible through native PDF APIs alone.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architectural gap, developers must engineer a highly specialized pipeline. By leveraging the low-level AST manipulation capabilities of pdf-lib to parse and decode binary content streams, systems can structurally alter the translation matrix of individual text objects. Coupling this parsing logic with the raw mathematical metrics provided by advanced font shaping engines like @pdf-lib/fontkit provides the precision measurement necessary for calculating spatial boundaries. Finally, overlaying these measurements with the rigorous, dynamic-programming mechanics of the Knuth-Plass line-breaking algorithm guarantees that the newly inserted content matches the professional typographical standards required for high-stakes documents.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distinct mathematical and algorithmic domains into a unified TypeScript architecture allows artificial intelligence systems and automated pipelines to seamlessly simulate dynamic document reflow, offering end-users the fluidity of a word processor within the rigid, unyielding confines of the PDF specification.</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50 Page PDF a4 Size - Scribd, accessed on May 31, 2026, </w:t>
      </w:r>
      <w:hyperlink r:id="rId41">
        <w:r w:rsidDel="00000000" w:rsidR="00000000" w:rsidRPr="00000000">
          <w:rPr>
            <w:rFonts w:ascii="Google Sans" w:cs="Google Sans" w:eastAsia="Google Sans" w:hAnsi="Google Sans"/>
            <w:color w:val="0000ee"/>
            <w:sz w:val="24"/>
            <w:szCs w:val="24"/>
            <w:u w:val="single"/>
            <w:rtl w:val="0"/>
          </w:rPr>
          <w:t xml:space="preserve">https://www.scribd.com/document/1025385483/Sample-50-Page-PDF-a4-Size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handling page content streams - StudyRaid, accessed on May 31, 2026, </w:t>
      </w:r>
      <w:hyperlink r:id="rId42">
        <w:r w:rsidDel="00000000" w:rsidR="00000000" w:rsidRPr="00000000">
          <w:rPr>
            <w:rFonts w:ascii="Google Sans" w:cs="Google Sans" w:eastAsia="Google Sans" w:hAnsi="Google Sans"/>
            <w:color w:val="0000ee"/>
            <w:sz w:val="24"/>
            <w:szCs w:val="24"/>
            <w:u w:val="single"/>
            <w:rtl w:val="0"/>
          </w:rPr>
          <w:t xml:space="preserve">https://app.studyraid.com/en/read/12496/404123/handling-page-content-streams</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Modifying PDF Page Content Streams In-Place · Hopding pdf-lib · Discussion #1770, accessed on May 31, 2026, </w:t>
      </w:r>
      <w:hyperlink r:id="rId43">
        <w:r w:rsidDel="00000000" w:rsidR="00000000" w:rsidRPr="00000000">
          <w:rPr>
            <w:rFonts w:ascii="Google Sans" w:cs="Google Sans" w:eastAsia="Google Sans" w:hAnsi="Google Sans"/>
            <w:color w:val="0000ee"/>
            <w:sz w:val="24"/>
            <w:szCs w:val="24"/>
            <w:u w:val="single"/>
            <w:rtl w:val="0"/>
          </w:rPr>
          <w:t xml:space="preserve">https://github.com/Hopding/pdf-lib/discussions/1770</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attestation déplacement COVID-19 - GitHub Gist, accessed on May 31, 2026, </w:t>
      </w:r>
      <w:hyperlink r:id="rId44">
        <w:r w:rsidDel="00000000" w:rsidR="00000000" w:rsidRPr="00000000">
          <w:rPr>
            <w:rFonts w:ascii="Google Sans" w:cs="Google Sans" w:eastAsia="Google Sans" w:hAnsi="Google Sans"/>
            <w:color w:val="0000ee"/>
            <w:sz w:val="24"/>
            <w:szCs w:val="24"/>
            <w:u w:val="single"/>
            <w:rtl w:val="0"/>
          </w:rPr>
          <w:t xml:space="preserve">https://gist.github.com/BZHDeveloper/3f25c5d42451133fbe69d68c9efc93bf</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Operators | PDF Succinctly | Syncfusion®, accessed on May 31, 2026, </w:t>
      </w:r>
      <w:hyperlink r:id="rId45">
        <w:r w:rsidDel="00000000" w:rsidR="00000000" w:rsidRPr="00000000">
          <w:rPr>
            <w:rFonts w:ascii="Google Sans" w:cs="Google Sans" w:eastAsia="Google Sans" w:hAnsi="Google Sans"/>
            <w:color w:val="0000ee"/>
            <w:sz w:val="24"/>
            <w:szCs w:val="24"/>
            <w:u w:val="single"/>
            <w:rtl w:val="0"/>
          </w:rPr>
          <w:t xml:space="preserve">https://www.syncfusion.com/succinctly-free-ebooks/pdf/text-operators</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PdfContentStream Class Methods - xfinium, accessed on May 31, 2026, </w:t>
      </w:r>
      <w:hyperlink r:id="rId46">
        <w:r w:rsidDel="00000000" w:rsidR="00000000" w:rsidRPr="00000000">
          <w:rPr>
            <w:rFonts w:ascii="Google Sans" w:cs="Google Sans" w:eastAsia="Google Sans" w:hAnsi="Google Sans"/>
            <w:color w:val="0000ee"/>
            <w:sz w:val="24"/>
            <w:szCs w:val="24"/>
            <w:u w:val="single"/>
            <w:rtl w:val="0"/>
          </w:rPr>
          <w:t xml:space="preserve">https://www.xfiniumpdf.com/help/xfinium.pdf/Xfinium.Pdf.NetStandard~Xfinium.Pdf.Graphics.PdfContentStream_methods.html</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Graphic Operators – Cheat Sheet - PDF Association, accessed on May 31, 2026, </w:t>
      </w:r>
      <w:hyperlink r:id="rId47">
        <w:r w:rsidDel="00000000" w:rsidR="00000000" w:rsidRPr="00000000">
          <w:rPr>
            <w:rFonts w:ascii="Google Sans" w:cs="Google Sans" w:eastAsia="Google Sans" w:hAnsi="Google Sans"/>
            <w:color w:val="0000ee"/>
            <w:sz w:val="24"/>
            <w:szCs w:val="24"/>
            <w:u w:val="single"/>
            <w:rtl w:val="0"/>
          </w:rPr>
          <w:t xml:space="preserve">https://pdfa.org/wp-content/uploads/2023/08/PDF-Operators-CheatSheet.pdf</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contentstream - UniDoc Documentation, accessed on May 31, 2026, </w:t>
      </w:r>
      <w:hyperlink r:id="rId48">
        <w:r w:rsidDel="00000000" w:rsidR="00000000" w:rsidRPr="00000000">
          <w:rPr>
            <w:rFonts w:ascii="Google Sans" w:cs="Google Sans" w:eastAsia="Google Sans" w:hAnsi="Google Sans"/>
            <w:color w:val="0000ee"/>
            <w:sz w:val="24"/>
            <w:szCs w:val="24"/>
            <w:u w:val="single"/>
            <w:rtl w:val="0"/>
          </w:rPr>
          <w:t xml:space="preserve">https://apidocs.unidoc.io/unipdf/v4.6.0/github.com/unidoc/unipdf/v4/contentstream/</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graphics (Transformation matrix cm)coordinate(parsing positions of graphics) system in pdf? - Stack Overflow, accessed on May 31, 2026, </w:t>
      </w:r>
      <w:hyperlink r:id="rId49">
        <w:r w:rsidDel="00000000" w:rsidR="00000000" w:rsidRPr="00000000">
          <w:rPr>
            <w:rFonts w:ascii="Google Sans" w:cs="Google Sans" w:eastAsia="Google Sans" w:hAnsi="Google Sans"/>
            <w:color w:val="0000ee"/>
            <w:sz w:val="24"/>
            <w:szCs w:val="24"/>
            <w:u w:val="single"/>
            <w:rtl w:val="0"/>
          </w:rPr>
          <w:t xml:space="preserve">https://stackoverflow.com/questions/59355347/understanding-graphics-transformation-matrix-cmcoordinateparsing-positions-of</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the exact positions of(Td, TD, Tm, cm, T*) content stream in pdf? - Stack Overflow, accessed on May 31, 2026, </w:t>
      </w:r>
      <w:hyperlink r:id="rId50">
        <w:r w:rsidDel="00000000" w:rsidR="00000000" w:rsidRPr="00000000">
          <w:rPr>
            <w:rFonts w:ascii="Google Sans" w:cs="Google Sans" w:eastAsia="Google Sans" w:hAnsi="Google Sans"/>
            <w:color w:val="0000ee"/>
            <w:sz w:val="24"/>
            <w:szCs w:val="24"/>
            <w:u w:val="single"/>
            <w:rtl w:val="0"/>
          </w:rPr>
          <w:t xml:space="preserve">https://stackoverflow.com/questions/57039685/calculating-the-exact-positions-oftd-td-tm-cm-t-content-stream-in-pdf</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PDF-LIB, accessed on May 31, 2026, </w:t>
      </w:r>
      <w:hyperlink r:id="rId51">
        <w:r w:rsidDel="00000000" w:rsidR="00000000" w:rsidRPr="00000000">
          <w:rPr>
            <w:rFonts w:ascii="Google Sans" w:cs="Google Sans" w:eastAsia="Google Sans" w:hAnsi="Google Sans"/>
            <w:color w:val="0000ee"/>
            <w:sz w:val="24"/>
            <w:szCs w:val="24"/>
            <w:u w:val="single"/>
            <w:rtl w:val="0"/>
          </w:rPr>
          <w:t xml:space="preserve">https://pdf-lib.js.org/docs/api/</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pdf-lib/src/core/operators/PDFOperator.ts at master - GitHub, accessed on May 31, 2026, </w:t>
      </w:r>
      <w:hyperlink r:id="rId52">
        <w:r w:rsidDel="00000000" w:rsidR="00000000" w:rsidRPr="00000000">
          <w:rPr>
            <w:rFonts w:ascii="Google Sans" w:cs="Google Sans" w:eastAsia="Google Sans" w:hAnsi="Google Sans"/>
            <w:color w:val="0000ee"/>
            <w:sz w:val="24"/>
            <w:szCs w:val="24"/>
            <w:u w:val="single"/>
            <w:rtl w:val="0"/>
          </w:rPr>
          <w:t xml:space="preserve">https://github.com/Hopding/pdf-lib/blob/master/src/core/operators/PDFOperator.ts</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PDF-LIB · Create and modify PDF documents in any JavaScript environment., accessed on May 31, 2026, </w:t>
      </w:r>
      <w:hyperlink r:id="rId53">
        <w:r w:rsidDel="00000000" w:rsidR="00000000" w:rsidRPr="00000000">
          <w:rPr>
            <w:rFonts w:ascii="Google Sans" w:cs="Google Sans" w:eastAsia="Google Sans" w:hAnsi="Google Sans"/>
            <w:color w:val="0000ee"/>
            <w:sz w:val="24"/>
            <w:szCs w:val="24"/>
            <w:u w:val="single"/>
            <w:rtl w:val="0"/>
          </w:rPr>
          <w:t xml:space="preserve">https://pdf-lib.js.org/</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fontkit - NPM, accessed on May 31, 2026, </w:t>
      </w:r>
      <w:hyperlink r:id="rId54">
        <w:r w:rsidDel="00000000" w:rsidR="00000000" w:rsidRPr="00000000">
          <w:rPr>
            <w:rFonts w:ascii="Google Sans" w:cs="Google Sans" w:eastAsia="Google Sans" w:hAnsi="Google Sans"/>
            <w:color w:val="0000ee"/>
            <w:sz w:val="24"/>
            <w:szCs w:val="24"/>
            <w:u w:val="single"/>
            <w:rtl w:val="0"/>
          </w:rPr>
          <w:t xml:space="preserve">https://npmjs.com/package/fontkit</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pdf-lib: how to add custom font - node.js - Stack Overflow, accessed on May 31, 2026, </w:t>
      </w:r>
      <w:hyperlink r:id="rId55">
        <w:r w:rsidDel="00000000" w:rsidR="00000000" w:rsidRPr="00000000">
          <w:rPr>
            <w:rFonts w:ascii="Google Sans" w:cs="Google Sans" w:eastAsia="Google Sans" w:hAnsi="Google Sans"/>
            <w:color w:val="0000ee"/>
            <w:sz w:val="24"/>
            <w:szCs w:val="24"/>
            <w:u w:val="single"/>
            <w:rtl w:val="0"/>
          </w:rPr>
          <w:t xml:space="preserve">https://stackoverflow.com/questions/66091490/pdf-lib-how-to-add-custom-font</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pdf-lib/fontkit - NPM, accessed on May 31, 2026, </w:t>
      </w:r>
      <w:hyperlink r:id="rId56">
        <w:r w:rsidDel="00000000" w:rsidR="00000000" w:rsidRPr="00000000">
          <w:rPr>
            <w:rFonts w:ascii="Google Sans" w:cs="Google Sans" w:eastAsia="Google Sans" w:hAnsi="Google Sans"/>
            <w:color w:val="0000ee"/>
            <w:sz w:val="24"/>
            <w:szCs w:val="24"/>
            <w:u w:val="single"/>
            <w:rtl w:val="0"/>
          </w:rPr>
          <w:t xml:space="preserve">https://www.npmjs.com/package/@pdf-lib/fontkit</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Licenses - Safe Touring, accessed on May 31, 2026, </w:t>
      </w:r>
      <w:hyperlink r:id="rId57">
        <w:r w:rsidDel="00000000" w:rsidR="00000000" w:rsidRPr="00000000">
          <w:rPr>
            <w:rFonts w:ascii="Google Sans" w:cs="Google Sans" w:eastAsia="Google Sans" w:hAnsi="Google Sans"/>
            <w:color w:val="0000ee"/>
            <w:sz w:val="24"/>
            <w:szCs w:val="24"/>
            <w:u w:val="single"/>
            <w:rtl w:val="0"/>
          </w:rPr>
          <w:t xml:space="preserve">https://safe-touring.ch/licenses.html</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opentype.js - Best of JS, accessed on May 31, 2026, </w:t>
      </w:r>
      <w:hyperlink r:id="rId58">
        <w:r w:rsidDel="00000000" w:rsidR="00000000" w:rsidRPr="00000000">
          <w:rPr>
            <w:rFonts w:ascii="Google Sans" w:cs="Google Sans" w:eastAsia="Google Sans" w:hAnsi="Google Sans"/>
            <w:color w:val="0000ee"/>
            <w:sz w:val="24"/>
            <w:szCs w:val="24"/>
            <w:u w:val="single"/>
            <w:rtl w:val="0"/>
          </w:rPr>
          <w:t xml:space="preserve">https://bestofjs.org/projects/opentypejs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reproduce Bounding Box of text in Browsers - Stack Overflow, accessed on May 31, 2026, </w:t>
      </w:r>
      <w:hyperlink r:id="rId59">
        <w:r w:rsidDel="00000000" w:rsidR="00000000" w:rsidRPr="00000000">
          <w:rPr>
            <w:rFonts w:ascii="Google Sans" w:cs="Google Sans" w:eastAsia="Google Sans" w:hAnsi="Google Sans"/>
            <w:color w:val="0000ee"/>
            <w:sz w:val="24"/>
            <w:szCs w:val="24"/>
            <w:u w:val="single"/>
            <w:rtl w:val="0"/>
          </w:rPr>
          <w:t xml:space="preserve">https://stackoverflow.com/questions/43140096/reproduce-bounding-box-of-text-in-browsers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foliojs/fontkit: An advanced font engine for Node and the browser - GitHub, accessed on May 31, 2026, </w:t>
      </w:r>
      <w:hyperlink r:id="rId60">
        <w:r w:rsidDel="00000000" w:rsidR="00000000" w:rsidRPr="00000000">
          <w:rPr>
            <w:rFonts w:ascii="Google Sans" w:cs="Google Sans" w:eastAsia="Google Sans" w:hAnsi="Google Sans"/>
            <w:color w:val="0000ee"/>
            <w:sz w:val="24"/>
            <w:szCs w:val="24"/>
            <w:u w:val="single"/>
            <w:rtl w:val="0"/>
          </w:rPr>
          <w:t xml:space="preserve">https://github.com/foliojs/fontkit</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Licenses - Digon.IO, accessed on May 31, 2026, </w:t>
      </w:r>
      <w:hyperlink r:id="rId61">
        <w:r w:rsidDel="00000000" w:rsidR="00000000" w:rsidRPr="00000000">
          <w:rPr>
            <w:rFonts w:ascii="Google Sans" w:cs="Google Sans" w:eastAsia="Google Sans" w:hAnsi="Google Sans"/>
            <w:color w:val="0000ee"/>
            <w:sz w:val="24"/>
            <w:szCs w:val="24"/>
            <w:u w:val="single"/>
            <w:rtl w:val="0"/>
          </w:rPr>
          <w:t xml:space="preserve">https://digon.io/LICENSES.txt</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pdf-lib/src/types/fontkit.ts at master - GitHub, accessed on May 31, 2026, </w:t>
      </w:r>
      <w:hyperlink r:id="rId62">
        <w:r w:rsidDel="00000000" w:rsidR="00000000" w:rsidRPr="00000000">
          <w:rPr>
            <w:rFonts w:ascii="Google Sans" w:cs="Google Sans" w:eastAsia="Google Sans" w:hAnsi="Google Sans"/>
            <w:color w:val="0000ee"/>
            <w:sz w:val="24"/>
            <w:szCs w:val="24"/>
            <w:u w:val="single"/>
            <w:rtl w:val="0"/>
          </w:rPr>
          <w:t xml:space="preserve">https://github.com/Hopding/pdf-lib/blob/master/src/types/fontkit.ts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improve the performance of `CustomFontEmbedder.widthOfTextAtSize` · Issue #1228 · Hopding/pdf-lib - GitHub, accessed on May 31, 2026, </w:t>
      </w:r>
      <w:hyperlink r:id="rId63">
        <w:r w:rsidDel="00000000" w:rsidR="00000000" w:rsidRPr="00000000">
          <w:rPr>
            <w:rFonts w:ascii="Google Sans" w:cs="Google Sans" w:eastAsia="Google Sans" w:hAnsi="Google Sans"/>
            <w:color w:val="0000ee"/>
            <w:sz w:val="24"/>
            <w:szCs w:val="24"/>
            <w:u w:val="single"/>
            <w:rtl w:val="0"/>
          </w:rPr>
          <w:t xml:space="preserve">https://github.com/Hopding/pdf-lib/issues/1228</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in multiple lines #72 - Hopding/pdf-lib - GitHub, accessed on May 31, 2026, </w:t>
      </w:r>
      <w:hyperlink r:id="rId64">
        <w:r w:rsidDel="00000000" w:rsidR="00000000" w:rsidRPr="00000000">
          <w:rPr>
            <w:rFonts w:ascii="Google Sans" w:cs="Google Sans" w:eastAsia="Google Sans" w:hAnsi="Google Sans"/>
            <w:color w:val="0000ee"/>
            <w:sz w:val="24"/>
            <w:szCs w:val="24"/>
            <w:u w:val="single"/>
            <w:rtl w:val="0"/>
          </w:rPr>
          <w:t xml:space="preserve">https://github.com/Hopding/pdf-lib/issues/72</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managing text wrapping and overflow - StudyRaid, accessed on May 31, 2026, </w:t>
      </w:r>
      <w:hyperlink r:id="rId65">
        <w:r w:rsidDel="00000000" w:rsidR="00000000" w:rsidRPr="00000000">
          <w:rPr>
            <w:rFonts w:ascii="Google Sans" w:cs="Google Sans" w:eastAsia="Google Sans" w:hAnsi="Google Sans"/>
            <w:color w:val="0000ee"/>
            <w:sz w:val="24"/>
            <w:szCs w:val="24"/>
            <w:u w:val="single"/>
            <w:rtl w:val="0"/>
          </w:rPr>
          <w:t xml:space="preserve">https://app.studyraid.com/en/read/12496/404126/managing-text-wrapping-and-overflow</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 Text with fixed Width · Issue #20 · Hopding/pdf-lib - GitHub, accessed on May 31, 2026, </w:t>
      </w:r>
      <w:hyperlink r:id="rId66">
        <w:r w:rsidDel="00000000" w:rsidR="00000000" w:rsidRPr="00000000">
          <w:rPr>
            <w:rFonts w:ascii="Google Sans" w:cs="Google Sans" w:eastAsia="Google Sans" w:hAnsi="Google Sans"/>
            <w:color w:val="0000ee"/>
            <w:sz w:val="24"/>
            <w:szCs w:val="24"/>
            <w:u w:val="single"/>
            <w:rtl w:val="0"/>
          </w:rPr>
          <w:t xml:space="preserve">https://github.com/Hopding/pdf-lib/issues/20</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egilll/tex-linebreak2: JavaScript implementation of the Knuth-Plass linebreaking algorithm, accessed on May 31, 2026, </w:t>
      </w:r>
      <w:hyperlink r:id="rId67">
        <w:r w:rsidDel="00000000" w:rsidR="00000000" w:rsidRPr="00000000">
          <w:rPr>
            <w:rFonts w:ascii="Google Sans" w:cs="Google Sans" w:eastAsia="Google Sans" w:hAnsi="Google Sans"/>
            <w:color w:val="0000ee"/>
            <w:sz w:val="24"/>
            <w:szCs w:val="24"/>
            <w:u w:val="single"/>
            <w:rtl w:val="0"/>
          </w:rPr>
          <w:t xml:space="preserve">https://github.com/egilll/tex-linebreak2</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robertknight/tex-linebreak: JavaScript implementation of the Knuth-Plass linebreaking algorithm - GitHub, accessed on May 31, 2026, </w:t>
      </w:r>
      <w:hyperlink r:id="rId68">
        <w:r w:rsidDel="00000000" w:rsidR="00000000" w:rsidRPr="00000000">
          <w:rPr>
            <w:rFonts w:ascii="Google Sans" w:cs="Google Sans" w:eastAsia="Google Sans" w:hAnsi="Google Sans"/>
            <w:color w:val="0000ee"/>
            <w:sz w:val="24"/>
            <w:szCs w:val="24"/>
            <w:u w:val="single"/>
            <w:rtl w:val="0"/>
          </w:rPr>
          <w:t xml:space="preserve">https://github.com/robertknight/tex-linebreak</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Line-breakings, directed acyclic graphs and matrix fun — or the Knuth-Plass algorithm | by Dieter S. | Code and Coffee | Medium, accessed on May 31, 2026, </w:t>
      </w:r>
      <w:hyperlink r:id="rId69">
        <w:r w:rsidDel="00000000" w:rsidR="00000000" w:rsidRPr="00000000">
          <w:rPr>
            <w:rFonts w:ascii="Google Sans" w:cs="Google Sans" w:eastAsia="Google Sans" w:hAnsi="Google Sans"/>
            <w:color w:val="0000ee"/>
            <w:sz w:val="24"/>
            <w:szCs w:val="24"/>
            <w:u w:val="single"/>
            <w:rtl w:val="0"/>
          </w:rPr>
          <w:t xml:space="preserve">https://medium.com/code-and-coffee/line-breakings-directed-acyclic-graphs-and-matrix-fun-or-the-knuth-plass-algorithm-5c008b0b31bb</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size increased hugely after embeded font through fontkit · Issue #207 · Hopding/pdf-lib, accessed on May 31, 2026, </w:t>
      </w:r>
      <w:hyperlink r:id="rId70">
        <w:r w:rsidDel="00000000" w:rsidR="00000000" w:rsidRPr="00000000">
          <w:rPr>
            <w:rFonts w:ascii="Google Sans" w:cs="Google Sans" w:eastAsia="Google Sans" w:hAnsi="Google Sans"/>
            <w:color w:val="0000ee"/>
            <w:sz w:val="24"/>
            <w:szCs w:val="24"/>
            <w:u w:val="single"/>
            <w:rtl w:val="0"/>
          </w:rPr>
          <w:t xml:space="preserve">https://github.com/Hopding/pdf-lib/issues/207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hyperlink" Target="https://app.studyraid.com/en/read/12496/404123/handling-page-content-streams" TargetMode="External"/><Relationship Id="rId41" Type="http://schemas.openxmlformats.org/officeDocument/2006/relationships/hyperlink" Target="https://www.scribd.com/document/1025385483/Sample-50-Page-PDF-a4-Size" TargetMode="External"/><Relationship Id="rId44" Type="http://schemas.openxmlformats.org/officeDocument/2006/relationships/hyperlink" Target="https://gist.github.com/BZHDeveloper/3f25c5d42451133fbe69d68c9efc93bf" TargetMode="External"/><Relationship Id="rId43" Type="http://schemas.openxmlformats.org/officeDocument/2006/relationships/hyperlink" Target="https://github.com/Hopding/pdf-lib/discussions/1770" TargetMode="External"/><Relationship Id="rId46" Type="http://schemas.openxmlformats.org/officeDocument/2006/relationships/hyperlink" Target="https://www.xfiniumpdf.com/help/xfinium.pdf/Xfinium.Pdf.NetStandard~Xfinium.Pdf.Graphics.PdfContentStream_methods.html" TargetMode="External"/><Relationship Id="rId45" Type="http://schemas.openxmlformats.org/officeDocument/2006/relationships/hyperlink" Target="https://www.syncfusion.com/succinctly-free-ebooks/pdf/text-operat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apidocs.unidoc.io/unipdf/v4.6.0/github.com/unidoc/unipdf/v4/contentstream/" TargetMode="External"/><Relationship Id="rId47" Type="http://schemas.openxmlformats.org/officeDocument/2006/relationships/hyperlink" Target="https://pdfa.org/wp-content/uploads/2023/08/PDF-Operators-CheatSheet.pdf" TargetMode="External"/><Relationship Id="rId49" Type="http://schemas.openxmlformats.org/officeDocument/2006/relationships/hyperlink" Target="https://stackoverflow.com/questions/59355347/understanding-graphics-transformation-matrix-cmcoordinateparsing-positions-of"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3.png"/><Relationship Id="rId8" Type="http://schemas.openxmlformats.org/officeDocument/2006/relationships/image" Target="media/image13.png"/><Relationship Id="rId31" Type="http://schemas.openxmlformats.org/officeDocument/2006/relationships/image" Target="media/image15.png"/><Relationship Id="rId30" Type="http://schemas.openxmlformats.org/officeDocument/2006/relationships/image" Target="media/image8.png"/><Relationship Id="rId33" Type="http://schemas.openxmlformats.org/officeDocument/2006/relationships/image" Target="media/image12.png"/><Relationship Id="rId32" Type="http://schemas.openxmlformats.org/officeDocument/2006/relationships/image" Target="media/image35.png"/><Relationship Id="rId35" Type="http://schemas.openxmlformats.org/officeDocument/2006/relationships/image" Target="media/image1.png"/><Relationship Id="rId34" Type="http://schemas.openxmlformats.org/officeDocument/2006/relationships/image" Target="media/image4.png"/><Relationship Id="rId70" Type="http://schemas.openxmlformats.org/officeDocument/2006/relationships/hyperlink" Target="https://github.com/Hopding/pdf-lib/issues/207" TargetMode="External"/><Relationship Id="rId37" Type="http://schemas.openxmlformats.org/officeDocument/2006/relationships/image" Target="media/image6.png"/><Relationship Id="rId36" Type="http://schemas.openxmlformats.org/officeDocument/2006/relationships/image" Target="media/image18.png"/><Relationship Id="rId39" Type="http://schemas.openxmlformats.org/officeDocument/2006/relationships/image" Target="media/image14.png"/><Relationship Id="rId38" Type="http://schemas.openxmlformats.org/officeDocument/2006/relationships/image" Target="media/image3.png"/><Relationship Id="rId62" Type="http://schemas.openxmlformats.org/officeDocument/2006/relationships/hyperlink" Target="https://github.com/Hopding/pdf-lib/blob/master/src/types/fontkit.ts" TargetMode="External"/><Relationship Id="rId61" Type="http://schemas.openxmlformats.org/officeDocument/2006/relationships/hyperlink" Target="https://digon.io/LICENSES.txt" TargetMode="External"/><Relationship Id="rId20" Type="http://schemas.openxmlformats.org/officeDocument/2006/relationships/image" Target="media/image24.png"/><Relationship Id="rId64" Type="http://schemas.openxmlformats.org/officeDocument/2006/relationships/hyperlink" Target="https://github.com/Hopding/pdf-lib/issues/72" TargetMode="External"/><Relationship Id="rId63" Type="http://schemas.openxmlformats.org/officeDocument/2006/relationships/hyperlink" Target="https://github.com/Hopding/pdf-lib/issues/1228" TargetMode="External"/><Relationship Id="rId22" Type="http://schemas.openxmlformats.org/officeDocument/2006/relationships/image" Target="media/image30.png"/><Relationship Id="rId66" Type="http://schemas.openxmlformats.org/officeDocument/2006/relationships/hyperlink" Target="https://github.com/Hopding/pdf-lib/issues/20" TargetMode="External"/><Relationship Id="rId21" Type="http://schemas.openxmlformats.org/officeDocument/2006/relationships/image" Target="media/image32.png"/><Relationship Id="rId65" Type="http://schemas.openxmlformats.org/officeDocument/2006/relationships/hyperlink" Target="https://app.studyraid.com/en/read/12496/404126/managing-text-wrapping-and-overflow" TargetMode="External"/><Relationship Id="rId24" Type="http://schemas.openxmlformats.org/officeDocument/2006/relationships/image" Target="media/image9.png"/><Relationship Id="rId68" Type="http://schemas.openxmlformats.org/officeDocument/2006/relationships/hyperlink" Target="https://github.com/robertknight/tex-linebreak" TargetMode="External"/><Relationship Id="rId23" Type="http://schemas.openxmlformats.org/officeDocument/2006/relationships/image" Target="media/image26.png"/><Relationship Id="rId67" Type="http://schemas.openxmlformats.org/officeDocument/2006/relationships/hyperlink" Target="https://github.com/egilll/tex-linebreak2" TargetMode="External"/><Relationship Id="rId60" Type="http://schemas.openxmlformats.org/officeDocument/2006/relationships/hyperlink" Target="https://github.com/foliojs/fontkit" TargetMode="External"/><Relationship Id="rId26" Type="http://schemas.openxmlformats.org/officeDocument/2006/relationships/image" Target="media/image5.png"/><Relationship Id="rId25" Type="http://schemas.openxmlformats.org/officeDocument/2006/relationships/image" Target="media/image34.png"/><Relationship Id="rId69" Type="http://schemas.openxmlformats.org/officeDocument/2006/relationships/hyperlink" Target="https://medium.com/code-and-coffee/line-breakings-directed-acyclic-graphs-and-matrix-fun-or-the-knuth-plass-algorithm-5c008b0b31bb" TargetMode="External"/><Relationship Id="rId28" Type="http://schemas.openxmlformats.org/officeDocument/2006/relationships/image" Target="media/image33.png"/><Relationship Id="rId27" Type="http://schemas.openxmlformats.org/officeDocument/2006/relationships/image" Target="media/image2.png"/><Relationship Id="rId29" Type="http://schemas.openxmlformats.org/officeDocument/2006/relationships/image" Target="media/image27.png"/><Relationship Id="rId51" Type="http://schemas.openxmlformats.org/officeDocument/2006/relationships/hyperlink" Target="https://pdf-lib.js.org/docs/api/" TargetMode="External"/><Relationship Id="rId50" Type="http://schemas.openxmlformats.org/officeDocument/2006/relationships/hyperlink" Target="https://stackoverflow.com/questions/57039685/calculating-the-exact-positions-oftd-td-tm-cm-t-content-stream-in-pdf" TargetMode="External"/><Relationship Id="rId53" Type="http://schemas.openxmlformats.org/officeDocument/2006/relationships/hyperlink" Target="https://pdf-lib.js.org/" TargetMode="External"/><Relationship Id="rId52" Type="http://schemas.openxmlformats.org/officeDocument/2006/relationships/hyperlink" Target="https://github.com/Hopding/pdf-lib/blob/master/src/core/operators/PDFOperator.ts" TargetMode="External"/><Relationship Id="rId11" Type="http://schemas.openxmlformats.org/officeDocument/2006/relationships/image" Target="media/image29.png"/><Relationship Id="rId55" Type="http://schemas.openxmlformats.org/officeDocument/2006/relationships/hyperlink" Target="https://stackoverflow.com/questions/66091490/pdf-lib-how-to-add-custom-font" TargetMode="External"/><Relationship Id="rId10" Type="http://schemas.openxmlformats.org/officeDocument/2006/relationships/image" Target="media/image17.png"/><Relationship Id="rId54" Type="http://schemas.openxmlformats.org/officeDocument/2006/relationships/hyperlink" Target="https://npmjs.com/package/fontkit" TargetMode="External"/><Relationship Id="rId13" Type="http://schemas.openxmlformats.org/officeDocument/2006/relationships/image" Target="media/image16.png"/><Relationship Id="rId57" Type="http://schemas.openxmlformats.org/officeDocument/2006/relationships/hyperlink" Target="https://safe-touring.ch/licenses.html" TargetMode="External"/><Relationship Id="rId12" Type="http://schemas.openxmlformats.org/officeDocument/2006/relationships/image" Target="media/image20.png"/><Relationship Id="rId56" Type="http://schemas.openxmlformats.org/officeDocument/2006/relationships/hyperlink" Target="https://www.npmjs.com/package/@pdf-lib/fontkit" TargetMode="External"/><Relationship Id="rId15" Type="http://schemas.openxmlformats.org/officeDocument/2006/relationships/image" Target="media/image25.png"/><Relationship Id="rId59" Type="http://schemas.openxmlformats.org/officeDocument/2006/relationships/hyperlink" Target="https://stackoverflow.com/questions/43140096/reproduce-bounding-box-of-text-in-browsers" TargetMode="External"/><Relationship Id="rId14" Type="http://schemas.openxmlformats.org/officeDocument/2006/relationships/image" Target="media/image19.png"/><Relationship Id="rId58" Type="http://schemas.openxmlformats.org/officeDocument/2006/relationships/hyperlink" Target="https://bestofjs.org/projects/opentypejs" TargetMode="External"/><Relationship Id="rId17" Type="http://schemas.openxmlformats.org/officeDocument/2006/relationships/image" Target="media/image22.png"/><Relationship Id="rId16" Type="http://schemas.openxmlformats.org/officeDocument/2006/relationships/image" Target="media/image21.png"/><Relationship Id="rId19" Type="http://schemas.openxmlformats.org/officeDocument/2006/relationships/image" Target="media/image28.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