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Driver Pulse</w:t>
      </w:r>
    </w:p>
    <w:p>
      <w:pPr>
        <w:spacing w:after="80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Architecture Explanation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Design Decisions &amp; Engineering Trade-offs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A3A5C" w:sz="4"/>
          <w:left w:val="single" w:color="1A3A5C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System in one sentence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rideshare driver safety system that detects conflict events in real time during a trip — using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accelerometer and audio data — stores them locally, and presents a post-trip safety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the driver after the ride ends. No raw audio is ever stored. The driver sees nothing during the trip.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5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 Real-Time vs. Post-Trip Processing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Driver Pulse splits all processing into two distinct phases with a hard boundary between them. Understanding this split is the foundation of every other design decision in the system.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1.1  What runs in real time (during the trip)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following happens continuously from the moment the driver starts a trip: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Accelerometer samples are collected at 50 Hz, downsampled to 1 Hz, and written to a circular ring buffer.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is sampled at 1 Hz — only the dB level is computed and stored. Raw PCM is flushed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15 seconds, a batch window fires. The window processor reads the last 15 accelerometer samples and classifies the motion event: normal, moderate_brake, harsh_braking, harsh_accel, or collision.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30 seconds, an audio window fires. The AudioSpikeTracker checks whether a sustained spike is in progress, and classifies it: SHORT_LOW through CRITICAL_SPIKE.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FusionEvaluator runs after each window pair. If both a motion event and an audio spike overlap within a 30-second window, it generates a FlagEvent with a combined score and flag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 events are written immediately to MySQL with upload_status = PENDING.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A3A5C" w:sz="4"/>
          <w:left w:val="single" w:color="1A3A5C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real-time processing but no real-time display?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 must be real time because the correlation signal between audio and motion decays quickly.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a passenger argument and a harsh brake happen within 10 seconds of each other, that co-occurrence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meaningful. If you process it an hour later, you lose the temporal relationship.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But the driver must not see any of this during the trip. The zero-distraction constraint is non-negotiable.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Showing a driver a flag notification at 80 km/h is a safety hazard — it defeats the purpose of the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the processing runs live, but the output is held until the trip ends.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1.2  What runs post-trip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the SSE stream emits DONE, the following pipeline runs once: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A8E"/>
                <w:sz w:val="18"/>
                <w:szCs w:val="18"/>
              </w:rPr>
              <w:t xml:space="preserve">completeTripRecord()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trips SET status=completed, end_time, duration_min, distance_km. Must finish before any reads.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A8E"/>
                <w:sz w:val="18"/>
                <w:szCs w:val="18"/>
              </w:rPr>
              <w:t xml:space="preserve">Promise.all — 3 reads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getCumulativeEarnings + getDriverGoal + getCompletedTripCount run concurrently.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A8E"/>
                <w:sz w:val="18"/>
                <w:szCs w:val="18"/>
              </w:rPr>
              <w:t xml:space="preserve">Velocity calculation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Pure math — current_velocity, velocity_delta, forecast_status, stress_score, trip_quality.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A8E"/>
                <w:sz w:val="18"/>
                <w:szCs w:val="18"/>
              </w:rPr>
              <w:t xml:space="preserve">Promise.all — 2 writes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appendVelocityLog + insertTripSummary run concurrently.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A8E"/>
                <w:sz w:val="18"/>
                <w:szCs w:val="18"/>
              </w:rPr>
              <w:t xml:space="preserve">GET /api/summary/:tripId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fetches summary. Both tables already written in step 4. Fast read.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velocity calculation is intentionally post-trip because it requires the full trip fare to be written to MySQL first. Running it mid-trip would give an incomplete cumulative total. The sequence ordering — completeTripRecord() blocking before any reads — enforces this guarantee.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5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 Connectivity &amp; Resilience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system is designed around one principle: a network drop during a trip must never lose a flag event. This is achieved through a store-and-forward pattern across three components.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  The store-and-forward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FlagEvent is written to MySQL immediately after the fusion engine produces it, with upload_status = PENDING. This write happens regardless of network state — it is a local database write, not an HTTP request. The network is never in the critical path of event capture.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A3A5C" w:sz="4"/>
          <w:left w:val="single" w:color="1A3A5C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Network drop scenario — what actually happens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 = 0s:   Trip starts. Sensor sampling begins. Ring buffer fills normally.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 = 3s:   Network drops mid-window. Sampling continues unaffected.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 = 15s:  Window fires. FusionEvaluator runs. Flag generated.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  FlagWriter writes to MySQL. upload_status = PENDING.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 = 20s:  UploadManager wakes. Detects network offline. Skips flush. Logs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 = 15m:  Network returns. UploadManager wakes on next 5-second cycle.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  Reads all PENDING rows ordered by combined_score DESC.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  Sends highest severity flags first. Marks each SENT on success.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Result: Zero data loss. The 3 seconds without network were never relevant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because the data was never being sent during sampling — only after processing.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  The UploadManager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UploadManager is a singleton service that starts with the server and runs independently of trip processing: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Polls MySQL every 5 seconds for rows where upload_status IN ('PENDING', 'FAILED') AND next_retry_at &lt;= NOW().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Drains up to 10 flags per cycle, ordered by combined_score DESC — high severity events upload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success: marks the row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failure: increments retry_count and sets next_retry_at = NOW() + 2^retry_count seconds, capped at 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5 failed retries: marks the row FAILED permanently and stops retrying.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network can also be explicitly toggled via POST /api/network/toggle. When set to offline, the UploadManager skips its flush cycle entirely. This is used in the demo to simulate the store-and-forward behaviour visually — the client's NetworkToggle widget calls this endpoint and shows queued vs uploaded counts in real time.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  Idempotent writes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MySQL inserts use INSERT IGNORE or ON DUPLICATE KEY UPDATE. If the same trip is reprocessed — as happens frequently in demo mode — no duplicate rows are created. This applies to motion_events, audio_events, flag_events, earnings_velocity_log, and trip_summaries.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  CAP theorem position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system is AP — Available and Partition Tolerant. When the network is partitioned, the edge continues sampling, processing, and storing locally. The cloud receives flags eventually when connectivity returns. The driver's post-trip summary is served from the local MySQL store and is always available, regardless of whether the UploadManager has finished draining the queue.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5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 Privacy &amp; Data Minimization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privacy constraint was defined before any code was written: no raw audio may leave the device. This drove three specific implementation decisions.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  Audio: only dB level is stored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AudioSampler computes the dB level from raw PCM in a single function call and immediately zeroes the PCM buffer: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computeDb(pcmBuffer: ByteArray): Float  →  FFT → RMS → dB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pcmBuffer.fill(0)   // zeroed before function returns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What persists is a single Float per second — the dB level. A dB level cannot be reverse-engineered into speech, voice recognition, or any identifiable audio content. It is equivalent in sensitivity to a volume meter.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What is captured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88.5 dB (Float)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audio_class: argument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duration_s: 40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19"/>
                <w:szCs w:val="19"/>
              </w:rPr>
              <w:t xml:space="preserve">What is NOT captured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PCM waveform — destroyed immediately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recording of any kind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Speech content or speaker identity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  Motion: raw sensor readings are never stored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AccelSampler collects 50 readings per second via SensorEventListener and applies a low-pass filter inline. Only one downsampled AccelSample is pushed to the ring buffer per second. The 50 raw readings are never written anywhere — they exist in memory for the duration of that one-second window and are discarded. What is stored per event is magnitude (m/s²), delta_speed, event_type, and a score — not a continuous motion trace.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  Data stored per flag event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complete set of data stored for a single flag event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flag_type — e.g. conflict_moment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severity — low / medium /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motion_score, audio_score, combined_score — three floats between 0 and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explanation — a generated sentence describing the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context — e.g. 'Motion: harsh_brake | Audio: argument'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timestamp and elapsed_s — when it happened in the trip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location data is stored in flag events. No continuous sensor stream is stored. A flag event is a structured summary of a 30-second window — not a recording of it.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5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 Batch Window Design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choice of window size directly affects the quality of the correlation signal between audio and motion. Two separate window sizes are used deliberately.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 Motion: 15-second windows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harsh braking event is a 1–3 second physical event. A 15-second window is long enough to capture the full deceleration profile and compute a reliable magnitude, while short enough that the window does not contain unrelated data that would dilute the signal. Windows are non-overlapping fixed buckets: Math.floor(elapsed_s / 15).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 Audio: 30-second windows with cross-window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Audio severity depends on sustained duration, not just peak level. A 95 dB spike lasting 2 seconds is classified differently from a 95 dB spike sustained for 40 seconds. The severity thresholds require context that a 15-second window cannot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peak &gt;= 80 dB AND duration &gt;= 30s  →  CRITICAL_SPIKE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peak &gt;= 65 dB AND duration &gt;= 75s  →  HIGH_SPIKE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level AND duration &gt;= 90s      →  MODERATE_SPIKE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critical implementation detail is the AudioSpikeTracker — a stateful object instantiated once outside the window loop. It persists across window boundaries, so a spike that begins in window 4 and ends in window 6 is correctly measured as a continuous 60-second event, not two separate 30-second stubs. This was the hardest constraint to satisfy correctly in Phase 2.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 Fusion overlap tolerance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motion event and an audio event are considered correlated if their elapsed_s values are within 30 seconds of each other. This tolerance is generous by design — a passenger argument typically begins 10–15 seconds before a driver reacts with a hard brake. A tighter window would miss legitimate correlations.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5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 What Is Simulated vs. What Is Production-Ready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demo uses CSV files in place of real sensor input. Everything downstream of the CSV loader is production-identical. This distinction is important to state clearly.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Simulated (CSV stands 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Production-ready as implemented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Accelerometer input (real: SensorEventListener at 50 Hz)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Batch window processing — motionProcessor.ts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Microphone input (real: AudioRecord FFT →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AudioSpikeTracker with cross-window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On-device SQLite + AES-256 (real: SQLCipher)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FusionEvaluator — scoring and flag classification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GPS and location (not in scope)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FlagWriter — idempotent MySQL writes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UploadManager — exponential backoff, priority drain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Post-trip velocity pipeline — completeTripRecord → reads → calculate → writes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Store-and-forward with upload_status state machine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A3A5C" w:sz="4"/>
          <w:left w:val="single" w:color="1A3A5C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CSV simulation is the correct approach for this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system cannot be tested with real accelerometer or microphone input without a physical device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sensor layer. CSV files reproduce the exact data shape that the sensor layer would produce — the same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fields, same 1 Hz cadence, same value ranges. Every component downstream of the CSV loader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identically to how it would run in production. The simulation boundary is honest and well-defined.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Driver Pulse  —  Architecture Explanation</w:t>
    </w: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2026-03-10T16:48:16.334Z</dcterms:created>
  <dcterms:modified xsi:type="dcterms:W3CDTF">2026-03-10T16:48:16.335Z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