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F5B" w:rsidRDefault="00141F5B">
      <w:pPr>
        <w:spacing w:after="0" w:line="276" w:lineRule="auto"/>
        <w:rPr>
          <w:rFonts w:ascii="Calibri" w:eastAsia="Calibri" w:hAnsi="Calibri" w:cs="Calibri"/>
          <w:b/>
          <w:sz w:val="28"/>
        </w:rPr>
      </w:pPr>
    </w:p>
    <w:p w:rsidR="00141F5B" w:rsidRDefault="00E50F53">
      <w:pPr>
        <w:spacing w:after="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NISSIM RAJAN</w:t>
      </w:r>
    </w:p>
    <w:p w:rsidR="00141F5B" w:rsidRDefault="00E50F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Malayil house</w:t>
      </w:r>
    </w:p>
    <w:p w:rsidR="00141F5B" w:rsidRDefault="00E50F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Muthoor post                               EMAIL: nissimrajan@yahoo.co.in</w:t>
      </w:r>
    </w:p>
    <w:p w:rsidR="00141F5B" w:rsidRDefault="00E50F53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Thiruvalla                                       </w:t>
      </w:r>
      <w:r>
        <w:rPr>
          <w:rFonts w:ascii="Calibri" w:eastAsia="Calibri" w:hAnsi="Calibri" w:cs="Calibri"/>
          <w:b/>
        </w:rPr>
        <w:t>GSM +91 9061375829</w:t>
      </w:r>
    </w:p>
    <w:p w:rsidR="00141F5B" w:rsidRDefault="00E50F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Kerala </w:t>
      </w:r>
    </w:p>
    <w:p w:rsidR="00141F5B" w:rsidRDefault="00E50F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India</w:t>
      </w:r>
    </w:p>
    <w:p w:rsidR="00141F5B" w:rsidRDefault="00E50F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TEL: +91469 2600147</w:t>
      </w:r>
    </w:p>
    <w:p w:rsidR="00141F5B" w:rsidRDefault="00141F5B">
      <w:pPr>
        <w:spacing w:after="0" w:line="276" w:lineRule="auto"/>
        <w:rPr>
          <w:rFonts w:ascii="Calibri" w:eastAsia="Calibri" w:hAnsi="Calibri" w:cs="Calibri"/>
          <w:sz w:val="18"/>
        </w:rPr>
      </w:pPr>
    </w:p>
    <w:p w:rsidR="00141F5B" w:rsidRDefault="00141F5B">
      <w:pPr>
        <w:spacing w:after="0" w:line="276" w:lineRule="auto"/>
        <w:rPr>
          <w:rFonts w:ascii="Calibri" w:eastAsia="Calibri" w:hAnsi="Calibri" w:cs="Calibri"/>
          <w:sz w:val="18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Experience Summary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 w:rsidR="00DC1F8C">
        <w:rPr>
          <w:rFonts w:ascii="Calibri" w:eastAsia="Calibri" w:hAnsi="Calibri" w:cs="Calibri"/>
          <w:sz w:val="24"/>
        </w:rPr>
        <w:t xml:space="preserve">1 </w:t>
      </w:r>
      <w:r>
        <w:rPr>
          <w:rFonts w:ascii="Calibri" w:eastAsia="Calibri" w:hAnsi="Calibri" w:cs="Calibri"/>
          <w:sz w:val="24"/>
        </w:rPr>
        <w:t>Years of experience in selling paints in India and Sultanate of Oman.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Expertise in Contract Management. Executed various projects in Power plant, PDO, Bridges, Multi-storeyed building, Stadiums, Malls, Airports &amp; Various types of screed coatings and Auto coatings for Ministry of Defence (camouflage  coatings paint systems).   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Knowledge in product specifications, Vendor approval and Technical service (Apply and Supply).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Knowledge of National Paints Automotive paint systems(Numix).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Intraction with auto body builders in Oman.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Well exposure in Protective coatings, Decorative, Wood coatings,Fire Retardent Coatings and Automotive OEM markets.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Have the motivation to take independent responsibility as well as the ability to lead the team.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ability to communicate with clarity of idea, ability to listen and understand.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Participated in Sales Training organized by National Paints-Protective-Decorative- Auto finsh (Numix) Coatings. 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knowledge of Bridges paint systems</w:t>
      </w:r>
      <w:r w:rsidR="00DC1F8C">
        <w:rPr>
          <w:rFonts w:ascii="Calibri" w:eastAsia="Calibri" w:hAnsi="Calibri" w:cs="Calibri"/>
          <w:sz w:val="24"/>
        </w:rPr>
        <w:t xml:space="preserve"> epoxy</w:t>
      </w:r>
      <w:r w:rsidR="0016272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and pu floorcoatings with screed and with out screed.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knowledge of surface preparation like acid etching,epoxy coating, pu coatings,  solvent free coatings and Galvanized coatings.  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Knowledge of carparking paint system (CPD).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knowledge of all decorative coatings paint systems for internal and external. 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knowledge of waterproofing with membrane and with out membrane. 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knowledge of coal tar application and normal bitumen application.</w:t>
      </w:r>
    </w:p>
    <w:p w:rsidR="00141F5B" w:rsidRDefault="00E50F5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knowledge of various </w:t>
      </w:r>
      <w:proofErr w:type="spellStart"/>
      <w:r>
        <w:rPr>
          <w:rFonts w:ascii="Calibri" w:eastAsia="Calibri" w:hAnsi="Calibri" w:cs="Calibri"/>
          <w:sz w:val="24"/>
        </w:rPr>
        <w:t>trpes</w:t>
      </w:r>
      <w:proofErr w:type="spellEnd"/>
      <w:r>
        <w:rPr>
          <w:rFonts w:ascii="Calibri" w:eastAsia="Calibri" w:hAnsi="Calibri" w:cs="Calibri"/>
          <w:sz w:val="24"/>
        </w:rPr>
        <w:t xml:space="preserve"> of texture coatings like  texo compound, medium,  fine, mini ,super fine, and heavy texture with Pu and epoxy topcoat. </w:t>
      </w:r>
    </w:p>
    <w:p w:rsidR="00141F5B" w:rsidRDefault="00D973E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</w:t>
      </w:r>
      <w:r w:rsidR="00E50F53">
        <w:rPr>
          <w:rFonts w:ascii="Calibri" w:eastAsia="Calibri" w:hAnsi="Calibri" w:cs="Calibri"/>
          <w:sz w:val="24"/>
        </w:rPr>
        <w:t xml:space="preserve"> interaction with </w:t>
      </w:r>
      <w:r>
        <w:rPr>
          <w:rFonts w:ascii="Calibri" w:eastAsia="Calibri" w:hAnsi="Calibri" w:cs="Calibri"/>
          <w:sz w:val="24"/>
        </w:rPr>
        <w:t>Contractors, Consultants</w:t>
      </w:r>
      <w:r w:rsidR="00E50F53">
        <w:rPr>
          <w:rFonts w:ascii="Calibri" w:eastAsia="Calibri" w:hAnsi="Calibri" w:cs="Calibri"/>
          <w:sz w:val="24"/>
        </w:rPr>
        <w:t xml:space="preserve"> and clients.       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Academic Qualification </w:t>
      </w:r>
    </w:p>
    <w:p w:rsidR="00141F5B" w:rsidRDefault="00E50F5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BBM-Oxford College of Business Management (Bangalore University )1996</w:t>
      </w:r>
    </w:p>
    <w:p w:rsidR="00141F5B" w:rsidRDefault="00E50F53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MBA –Oxford College of Business Management (Bangalore University)  2001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</w:t>
      </w:r>
    </w:p>
    <w:p w:rsidR="00141F5B" w:rsidRDefault="00E50F53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pursue career in an organization providing consistent growth and challenging opportunities.</w:t>
      </w:r>
    </w:p>
    <w:p w:rsidR="00141F5B" w:rsidRDefault="00E50F53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contribute for the growth of the organization by directing individual accomplishments toward achieving Organization objectives. </w:t>
      </w:r>
    </w:p>
    <w:p w:rsidR="00141F5B" w:rsidRDefault="00E50F53">
      <w:pPr>
        <w:spacing w:after="0" w:line="276" w:lineRule="auto"/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8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AMB Consultant Private Limited- India Bangalore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Designation                    : Sales Manager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 xml:space="preserve">Duration                          : February 2019 </w:t>
      </w:r>
      <w:r w:rsidR="00E93F44">
        <w:rPr>
          <w:rFonts w:ascii="Calibri" w:eastAsia="Calibri" w:hAnsi="Calibri" w:cs="Calibri"/>
          <w:sz w:val="24"/>
        </w:rPr>
        <w:t>–</w:t>
      </w:r>
      <w:r w:rsidR="002B1B5A">
        <w:rPr>
          <w:rFonts w:ascii="Calibri" w:eastAsia="Calibri" w:hAnsi="Calibri" w:cs="Calibri"/>
          <w:sz w:val="24"/>
        </w:rPr>
        <w:t xml:space="preserve"> </w:t>
      </w:r>
      <w:r w:rsidR="00E93F44">
        <w:rPr>
          <w:rFonts w:ascii="Calibri" w:eastAsia="Calibri" w:hAnsi="Calibri" w:cs="Calibri"/>
          <w:sz w:val="24"/>
        </w:rPr>
        <w:t xml:space="preserve">September </w:t>
      </w:r>
      <w:r>
        <w:rPr>
          <w:rFonts w:ascii="Calibri" w:eastAsia="Calibri" w:hAnsi="Calibri" w:cs="Calibri"/>
          <w:sz w:val="24"/>
        </w:rPr>
        <w:t>202</w:t>
      </w:r>
      <w:r w:rsidR="00923E95">
        <w:rPr>
          <w:rFonts w:ascii="Calibri" w:eastAsia="Calibri" w:hAnsi="Calibri" w:cs="Calibri"/>
          <w:sz w:val="24"/>
        </w:rPr>
        <w:t>2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Job Profile</w:t>
      </w:r>
      <w:r>
        <w:rPr>
          <w:rFonts w:ascii="Calibri" w:eastAsia="Calibri" w:hAnsi="Calibri" w:cs="Calibri"/>
          <w:sz w:val="24"/>
        </w:rPr>
        <w:t>:</w:t>
      </w:r>
    </w:p>
    <w:p w:rsidR="00141F5B" w:rsidRDefault="00E50F5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overall sales activities of Decorative and Protective coatings, Reporting to Sales Head.</w:t>
      </w:r>
    </w:p>
    <w:p w:rsidR="00141F5B" w:rsidRDefault="00E50F5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Interaction with project consultant.</w:t>
      </w:r>
    </w:p>
    <w:p w:rsidR="00141F5B" w:rsidRDefault="00E50F5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Interaction with dealers, contractor and architects</w:t>
      </w:r>
    </w:p>
    <w:p w:rsidR="00141F5B" w:rsidRDefault="00E50F5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Expert in preparing tenders, quotation for projects and floor coatings (apply and supply)</w:t>
      </w:r>
    </w:p>
    <w:p w:rsidR="00141F5B" w:rsidRDefault="00E50F5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tracking and vendor approval.</w:t>
      </w:r>
    </w:p>
    <w:p w:rsidR="00141F5B" w:rsidRDefault="00E50F53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Extending technical services.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National Paints LLC- Muscat Sultanate of Oman    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Designation                            : Project Manager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Duration                                 : January 2013- November 2018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Job Profile: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Responsible for overall project sales activities of Decorative and Protective coatings (epoxy pu, aqua, auto, carbon coating paint systems for pipes). Reporting to Country Head. 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Gather market intelligence with respect to competitor activities, market trends, pricing scenario etc. 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Provide input for annual project sales plan&amp; periodical sales forecast based on local market conditions to optimize the working capital.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Train, motivate &amp; maintain an effective sales force. 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Track and assess the competitor’s activities in the market.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Ensuring the sale of right product –mix resulting in increasing the profitability of the company.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Identification of potential location and prospective dealers for market development.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interaction with Project consultant, contractors, automotive garage (Private and Ministry).   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preparing tenders, quotation for big projects and floor coatings (apply and supply).</w:t>
      </w:r>
    </w:p>
    <w:p w:rsidR="00141F5B" w:rsidRDefault="00E50F53">
      <w:pPr>
        <w:numPr>
          <w:ilvl w:val="0"/>
          <w:numId w:val="5"/>
        </w:numPr>
        <w:spacing w:after="0" w:line="276" w:lineRule="auto"/>
        <w:ind w:left="81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interaction with joinery divisions and OEM.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Khimji Permoglaze (Oman) LLC –Muscat Sultanate of Oman</w:t>
      </w:r>
      <w:r>
        <w:rPr>
          <w:rFonts w:ascii="Calibri" w:eastAsia="Calibri" w:hAnsi="Calibri" w:cs="Calibri"/>
          <w:sz w:val="28"/>
          <w:u w:val="single"/>
        </w:rPr>
        <w:t xml:space="preserve">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Designation                                        :  Sales Manager -Salalah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Duration                                             : 2008 January-2012 December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Job profile: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overall sales activities of Permoglaze .Reporting to General Manager.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Strengthening base for high performance coating (Epoxy and Polyurethane coatings).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Project tracking and vendor approval.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Interaction with Project consultant.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Extending Technical services.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Team building.</w:t>
      </w:r>
    </w:p>
    <w:p w:rsidR="00141F5B" w:rsidRDefault="00E50F53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Good interaction with dealers, contractors and architects  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Shalimar Paints- Kerala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Designation                                        : Sales Officer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Duration                                             : September 2003-Oct 2007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Job Profile:  </w:t>
      </w:r>
    </w:p>
    <w:p w:rsidR="00141F5B" w:rsidRDefault="00E50F5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sales activities of allotted regions. Reporting to Sales Manager.</w:t>
      </w:r>
    </w:p>
    <w:p w:rsidR="00141F5B" w:rsidRDefault="00E50F5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Successfully introduced new products from Shalimar paints like wood products.</w:t>
      </w:r>
    </w:p>
    <w:p w:rsidR="00141F5B" w:rsidRDefault="00E50F5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Conducting dealers meet/painters meet.</w:t>
      </w:r>
    </w:p>
    <w:p w:rsidR="00141F5B" w:rsidRDefault="00E50F5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Track and assess the competitors activities in the market.</w:t>
      </w:r>
    </w:p>
    <w:p w:rsidR="00141F5B" w:rsidRDefault="00E50F5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Chanel development.</w:t>
      </w:r>
    </w:p>
    <w:p w:rsidR="00141F5B" w:rsidRDefault="00E50F53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Developing a strong working relationship with client (regional department stores/ store managers and field staff) within the designated territory.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u w:val="single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Cochin paints-Kerala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Designation                                               : Sales executive</w:t>
      </w: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Duration                                                   :   2001 Dcember-June-2003 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141F5B" w:rsidRDefault="00E50F53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Responsibility for sales in retail market. Reporting to Sales manager. </w:t>
      </w:r>
    </w:p>
    <w:p w:rsidR="00141F5B" w:rsidRDefault="00E50F53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Introduced Cochin paints products (competitors’ counter).</w:t>
      </w:r>
    </w:p>
    <w:p w:rsidR="00141F5B" w:rsidRDefault="00E50F53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interaction with dealers.</w:t>
      </w:r>
    </w:p>
    <w:p w:rsidR="00141F5B" w:rsidRDefault="00E50F53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Establishing dealers net work for long- term association and growth.</w:t>
      </w:r>
    </w:p>
    <w:p w:rsidR="00141F5B" w:rsidRDefault="00E50F53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Appointing new dealers.</w:t>
      </w:r>
    </w:p>
    <w:p w:rsidR="00141F5B" w:rsidRDefault="00141F5B">
      <w:pPr>
        <w:spacing w:after="0" w:line="276" w:lineRule="auto"/>
        <w:ind w:left="360"/>
        <w:jc w:val="both"/>
        <w:rPr>
          <w:rFonts w:ascii="Calibri" w:eastAsia="Calibri" w:hAnsi="Calibri" w:cs="Calibri"/>
          <w:sz w:val="24"/>
        </w:rPr>
      </w:pPr>
    </w:p>
    <w:p w:rsidR="00141F5B" w:rsidRDefault="00E50F53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u w:val="single"/>
        </w:rPr>
        <w:t>Personal Details</w:t>
      </w:r>
    </w:p>
    <w:p w:rsidR="00141F5B" w:rsidRDefault="00141F5B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D.O.B: 20-02-1977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                              : Rajan</w:t>
      </w:r>
      <w:r w:rsidR="00BB1D5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 Retared from QATAR AIRWAYS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                 : Married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Passport No                    : </w:t>
      </w:r>
      <w:r w:rsidR="007A26CD">
        <w:rPr>
          <w:rFonts w:ascii="Calibri" w:eastAsia="Calibri" w:hAnsi="Calibri" w:cs="Calibri"/>
          <w:sz w:val="24"/>
        </w:rPr>
        <w:t xml:space="preserve">W </w:t>
      </w:r>
      <w:r w:rsidR="00EF55F0">
        <w:rPr>
          <w:rFonts w:ascii="Calibri" w:eastAsia="Calibri" w:hAnsi="Calibri" w:cs="Calibri"/>
          <w:sz w:val="24"/>
        </w:rPr>
        <w:t>1493146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Expires on                       : ON </w:t>
      </w:r>
      <w:r w:rsidR="00CE788D">
        <w:rPr>
          <w:rFonts w:ascii="Calibri" w:eastAsia="Calibri" w:hAnsi="Calibri" w:cs="Calibri"/>
          <w:sz w:val="24"/>
        </w:rPr>
        <w:t>29-06-2032</w:t>
      </w:r>
      <w:r>
        <w:rPr>
          <w:rFonts w:ascii="Calibri" w:eastAsia="Calibri" w:hAnsi="Calibri" w:cs="Calibri"/>
          <w:sz w:val="24"/>
        </w:rPr>
        <w:t>, Place of issue Trivandrum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Driving Licence               : Issued from Oman &amp; India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Linguistic Skills               : Malayalam, English, Kannada, Hindi, Tamil &amp; Arabic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                      : Indian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Physical Status               : Normal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Height                             : 178 </w:t>
      </w:r>
    </w:p>
    <w:p w:rsidR="00141F5B" w:rsidRDefault="00E50F53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Weight                            : 92Kg/ 198 lbs</w:t>
      </w:r>
    </w:p>
    <w:p w:rsidR="00141F5B" w:rsidRDefault="00141F5B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</w:p>
    <w:p w:rsidR="00141F5B" w:rsidRDefault="00E50F53">
      <w:pPr>
        <w:tabs>
          <w:tab w:val="left" w:pos="1650"/>
        </w:tabs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</w:p>
    <w:p w:rsidR="00141F5B" w:rsidRDefault="00141F5B">
      <w:pPr>
        <w:spacing w:after="0" w:line="276" w:lineRule="auto"/>
        <w:ind w:left="-540" w:firstLine="180"/>
        <w:jc w:val="both"/>
        <w:rPr>
          <w:rFonts w:ascii="Calibri" w:eastAsia="Calibri" w:hAnsi="Calibri" w:cs="Calibri"/>
          <w:sz w:val="24"/>
        </w:rPr>
      </w:pPr>
    </w:p>
    <w:p w:rsidR="00141F5B" w:rsidRDefault="00141F5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sectPr w:rsidR="0014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15F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E5333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DE10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BF3DF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F12A6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DF0B7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FC21E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464BD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0972484">
    <w:abstractNumId w:val="7"/>
  </w:num>
  <w:num w:numId="2" w16cid:durableId="2099790565">
    <w:abstractNumId w:val="3"/>
  </w:num>
  <w:num w:numId="3" w16cid:durableId="375203355">
    <w:abstractNumId w:val="2"/>
  </w:num>
  <w:num w:numId="4" w16cid:durableId="1946888188">
    <w:abstractNumId w:val="6"/>
  </w:num>
  <w:num w:numId="5" w16cid:durableId="330762897">
    <w:abstractNumId w:val="0"/>
  </w:num>
  <w:num w:numId="6" w16cid:durableId="1663697369">
    <w:abstractNumId w:val="5"/>
  </w:num>
  <w:num w:numId="7" w16cid:durableId="1953436097">
    <w:abstractNumId w:val="4"/>
  </w:num>
  <w:num w:numId="8" w16cid:durableId="39697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B"/>
    <w:rsid w:val="00141F5B"/>
    <w:rsid w:val="0016272F"/>
    <w:rsid w:val="002B1B5A"/>
    <w:rsid w:val="00366F30"/>
    <w:rsid w:val="004F3455"/>
    <w:rsid w:val="00727646"/>
    <w:rsid w:val="007A26CD"/>
    <w:rsid w:val="00923E95"/>
    <w:rsid w:val="00BB1D5F"/>
    <w:rsid w:val="00CE788D"/>
    <w:rsid w:val="00D973E1"/>
    <w:rsid w:val="00DC1F8C"/>
    <w:rsid w:val="00E50F53"/>
    <w:rsid w:val="00E93F44"/>
    <w:rsid w:val="00EF55F0"/>
    <w:rsid w:val="00F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E3F13"/>
  <w15:docId w15:val="{2061C607-F917-D348-9274-2AE9B0AD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919061375829</cp:lastModifiedBy>
  <cp:revision>6</cp:revision>
  <dcterms:created xsi:type="dcterms:W3CDTF">2022-10-18T13:37:00Z</dcterms:created>
  <dcterms:modified xsi:type="dcterms:W3CDTF">2022-12-07T08:08:00Z</dcterms:modified>
</cp:coreProperties>
</file>