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JAYESH H PARIKH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198, BHUVI HOMES,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S2, BALAJI NAGAR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IYYAPPANTHANGAL,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CHENNAI - 600056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3"/>
        </w:tabs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Mobile: 9003111903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4"/>
        </w:tabs>
        <w:spacing w:after="0" w:before="0" w:line="240" w:lineRule="auto"/>
        <w:ind w:left="0" w:right="1436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Email: jagguda0@gmail.com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4"/>
        </w:tabs>
        <w:spacing w:after="0" w:before="0" w:line="240" w:lineRule="auto"/>
        <w:ind w:left="0" w:right="14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3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3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 work in an energetic environment that would provide global exposure and opportunity to learn continuously thereby leading a full-fledged career for the sustained growth of myself, organization and society.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Procured Building Materials like Tiles, Granites, Marbles, Slates and other stones direct from the factory to the end users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Supplied and executed the works for Builders/Architects/Interior designers and many Individual clients.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AAKASH ENTERPRISES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 Development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Period: 2008 to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COSMO GRANITES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Role: BDM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Period: 2019 TO 202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Received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Customer Satisfaction Award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“in 2015 at Delhi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Global Achievers Foundation (GAF)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Received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awards and 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and Testimonial’s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BNI (2015 to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Worked under top builders in Chennai. To name a few (P dot G Constructions, Ankur foundations, RWD, Fortune infra)  &amp; Many Architects &amp; Interior Designe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1"/>
        </w:tabs>
        <w:spacing w:after="0" w:before="1" w:line="240" w:lineRule="auto"/>
        <w:ind w:left="27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ather’s Name</w:t>
        <w:tab/>
        <w:t xml:space="preserve">: Late Harshad k Parikh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1"/>
        </w:tabs>
        <w:spacing w:after="0" w:before="1" w:line="240" w:lineRule="auto"/>
        <w:ind w:left="27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Mother’s Name</w:t>
        <w:tab/>
        <w:t xml:space="preserve">: Madhu H Parikh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1"/>
        </w:tabs>
        <w:spacing w:after="0" w:before="1" w:line="240" w:lineRule="auto"/>
        <w:ind w:left="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1"/>
        </w:tabs>
        <w:spacing w:after="0" w:before="1" w:line="240" w:lineRule="auto"/>
        <w:ind w:left="27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Date of Birth</w:t>
        <w:tab/>
        <w:t xml:space="preserve">: 04/06/1969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1"/>
        </w:tabs>
        <w:spacing w:after="0" w:before="0" w:line="240" w:lineRule="auto"/>
        <w:ind w:left="27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    :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11"/>
        </w:tabs>
        <w:spacing w:after="0" w:before="0" w:line="240" w:lineRule="auto"/>
        <w:ind w:left="27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Languages Known</w:t>
        <w:tab/>
        <w:t xml:space="preserve">: English, Tamil,    Hindi, Gujarati,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 hereby declare that the information furnished above are true to the best of my knowledge.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Place: chennai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08/08/2022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Yours sincerely,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JAYESH H PARIKH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86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a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1ZlyJjx0pMBCqPf12ZT/quziQ==">AMUW2mX2L/Y3otvEKBRwq3ghOHka/KtmxKaHeq9ErdZNuEgW09Qb8jhlgPxT378xUtnpXn4laQQkuYnOgtgxcJOUVKKxpiQBuvjVzqF9BmoE3oYsXY6ZMEI=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