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rPr>
            <w:instrText xml:space="preserve"> TOC \z \o "1-3" \u \h</w:instrText>
          </w:r>
          <w:r>
            <w:rPr>
              <w:webHidden/>
              <w:rStyle w:val="IndexLink"/>
            </w:rPr>
            <w:fldChar w:fldCharType="separate"/>
          </w:r>
          <w:hyperlink w:anchor="__RefHeading___Toc382_1637631377">
            <w:r>
              <w:rPr>
                <w:webHidden/>
                <w:rStyle w:val="IndexLink"/>
              </w:rPr>
              <w:t>Projektbeskrivelse</w:t>
              <w:tab/>
              <w:t>3</w:t>
            </w:r>
          </w:hyperlink>
        </w:p>
        <w:p>
          <w:pPr>
            <w:pStyle w:val="TOC1"/>
            <w:tabs>
              <w:tab w:val="clear" w:pos="720"/>
              <w:tab w:val="right" w:pos="9025" w:leader="dot"/>
            </w:tabs>
            <w:rPr/>
          </w:pPr>
          <w:hyperlink w:anchor="__RefHeading___Toc384_1637631377">
            <w:r>
              <w:rPr>
                <w:webHidden/>
                <w:rStyle w:val="IndexLink"/>
              </w:rPr>
              <w:t>Problemformulering</w:t>
              <w:tab/>
              <w:t>4</w:t>
            </w:r>
          </w:hyperlink>
        </w:p>
        <w:p>
          <w:pPr>
            <w:pStyle w:val="TOC1"/>
            <w:tabs>
              <w:tab w:val="clear" w:pos="720"/>
              <w:tab w:val="right" w:pos="9025" w:leader="dot"/>
            </w:tabs>
            <w:rPr/>
          </w:pPr>
          <w:hyperlink w:anchor="__RefHeading___Toc386_1637631377">
            <w:r>
              <w:rPr>
                <w:webHidden/>
                <w:rStyle w:val="IndexLink"/>
              </w:rPr>
              <w:t>Krav Spec.</w:t>
              <w:tab/>
              <w:t>4</w:t>
            </w:r>
          </w:hyperlink>
        </w:p>
        <w:p>
          <w:pPr>
            <w:pStyle w:val="TOC1"/>
            <w:tabs>
              <w:tab w:val="clear" w:pos="720"/>
              <w:tab w:val="right" w:pos="9025" w:leader="dot"/>
            </w:tabs>
            <w:rPr/>
          </w:pPr>
          <w:hyperlink w:anchor="__RefHeading___Toc388_1637631377">
            <w:r>
              <w:rPr>
                <w:webHidden/>
                <w:rStyle w:val="IndexLink"/>
              </w:rPr>
              <w:t>Rutediagram</w:t>
              <w:tab/>
              <w:t>5</w:t>
            </w:r>
          </w:hyperlink>
        </w:p>
        <w:p>
          <w:pPr>
            <w:pStyle w:val="TOC1"/>
            <w:tabs>
              <w:tab w:val="clear" w:pos="720"/>
              <w:tab w:val="right" w:pos="9025" w:leader="dot"/>
            </w:tabs>
            <w:rPr/>
          </w:pPr>
          <w:hyperlink w:anchor="__RefHeading___Toc390_1637631377">
            <w:r>
              <w:rPr>
                <w:webHidden/>
                <w:rStyle w:val="IndexLink"/>
              </w:rPr>
              <w:t>Pseudo kode</w:t>
              <w:tab/>
              <w:t>6</w:t>
            </w:r>
          </w:hyperlink>
        </w:p>
        <w:p>
          <w:pPr>
            <w:pStyle w:val="TOC1"/>
            <w:tabs>
              <w:tab w:val="clear" w:pos="720"/>
              <w:tab w:val="right" w:pos="9025" w:leader="dot"/>
            </w:tabs>
            <w:rPr/>
          </w:pPr>
          <w:hyperlink w:anchor="__RefHeading___Toc392_1637631377">
            <w:r>
              <w:rPr>
                <w:webHidden/>
                <w:rStyle w:val="IndexLink"/>
              </w:rPr>
              <w:t>Klassediagram</w:t>
              <w:tab/>
              <w:t>6</w:t>
            </w:r>
          </w:hyperlink>
        </w:p>
        <w:p>
          <w:pPr>
            <w:pStyle w:val="TOC1"/>
            <w:tabs>
              <w:tab w:val="clear" w:pos="720"/>
              <w:tab w:val="right" w:pos="9025" w:leader="dot"/>
            </w:tabs>
            <w:rPr/>
          </w:pPr>
          <w:hyperlink w:anchor="__RefHeading___Toc394_1637631377">
            <w:r>
              <w:rPr>
                <w:webHidden/>
                <w:rStyle w:val="IndexLink"/>
              </w:rPr>
              <w:t>Prototype (skitse/mockup)</w:t>
              <w:tab/>
              <w:t>8</w:t>
            </w:r>
          </w:hyperlink>
        </w:p>
        <w:p>
          <w:pPr>
            <w:pStyle w:val="TOC1"/>
            <w:tabs>
              <w:tab w:val="clear" w:pos="720"/>
              <w:tab w:val="right" w:pos="9025" w:leader="dot"/>
            </w:tabs>
            <w:rPr/>
          </w:pPr>
          <w:hyperlink w:anchor="__RefHeading___Toc396_1637631377">
            <w:r>
              <w:rPr>
                <w:webHidden/>
                <w:rStyle w:val="IndexLink"/>
              </w:rPr>
              <w:t>Litteraturliste</w:t>
              <w:tab/>
              <w:t>9</w:t>
            </w:r>
          </w:hyperlink>
          <w:r>
            <w:rPr>
              <w:rStyle w:val="IndexLink"/>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Heading1"/>
        <w:rPr/>
      </w:pPr>
      <w:bookmarkStart w:id="4" w:name="__RefHeading___Toc386_1637631377"/>
      <w:bookmarkStart w:id="5" w:name="_Toc191892340"/>
      <w:bookmarkEnd w:id="4"/>
      <w:r>
        <w:rPr/>
        <w:t>Krav Spec.</w:t>
      </w:r>
      <w:bookmarkEnd w:id="5"/>
      <w:r>
        <w:rPr/>
        <w:t xml:space="preserve"> </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forskellige planeter der har forskellige tyngdekraft, vindmodstand og mere.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1"/>
        <w:rPr/>
      </w:pPr>
      <w:bookmarkStart w:id="6" w:name="__RefHeading___Toc388_1637631377"/>
      <w:bookmarkEnd w:id="6"/>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1"/>
        <w:rPr/>
      </w:pPr>
      <w:bookmarkStart w:id="7" w:name="__RefHeading___Toc390_1637631377"/>
      <w:bookmarkEnd w:id="7"/>
      <w:r>
        <w:rPr/>
        <w:t>Pseudo kode</w:t>
      </w:r>
    </w:p>
    <w:p>
      <w:pPr>
        <w:pStyle w:val="Normal"/>
        <w:rPr/>
      </w:pPr>
      <w:r>
        <w:rPr/>
        <w:t>WIP</w:t>
      </w:r>
    </w:p>
    <w:p>
      <w:pPr>
        <w:pStyle w:val="Heading1"/>
        <w:rPr/>
      </w:pPr>
      <w:bookmarkStart w:id="8" w:name="__RefHeading___Toc392_1637631377"/>
      <w:bookmarkStart w:id="9" w:name="_Toc191892341"/>
      <w:bookmarkEnd w:id="8"/>
      <w:r>
        <w:rPr/>
        <w:t>Klassediagram</w:t>
      </w:r>
      <w:bookmarkEnd w:id="9"/>
    </w:p>
    <w:p>
      <w:pPr>
        <w:pStyle w:val="Normal"/>
        <w:rPr/>
      </w:pPr>
      <w:r>
        <w:rPr/>
        <w:t xml:space="preserve">Her er nogle klasser som kan sættes ind i et klassediagram. </w:t>
      </w:r>
      <w:r>
        <w:rPr/>
        <w:t xml:space="preserve">Klassediagrammer er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Her er 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1"/>
        <w:rPr/>
      </w:pPr>
      <w:bookmarkStart w:id="10" w:name="__RefHeading___Toc394_1637631377"/>
      <w:bookmarkEnd w:id="10"/>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skal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1" w:name="__RefHeading___Toc396_1637631377"/>
      <w:bookmarkEnd w:id="11"/>
      <w:r>
        <w:rPr/>
        <w:t>Litteraturliste</w:t>
      </w:r>
    </w:p>
    <w:p>
      <w:pPr>
        <w:pStyle w:val="Normal"/>
        <w:rPr/>
      </w:pPr>
      <w:hyperlink r:id="rId4">
        <w:r>
          <w:rPr>
            <w:rStyle w:val="Hyperlink"/>
          </w:rPr>
          <w:t>www.Processing.org</w:t>
        </w:r>
      </w:hyperlink>
    </w:p>
    <w:p>
      <w:pPr>
        <w:pStyle w:val="Normal"/>
        <w:rPr/>
      </w:pPr>
      <w:hyperlink r:id="rId5">
        <w:r>
          <w:rPr>
            <w:rStyle w:val="Hyperlink"/>
          </w:rPr>
          <w:t>https://www.color-hex.com/color-palette/8919</w:t>
        </w:r>
      </w:hyperlink>
      <w:r>
        <w:rPr/>
        <w:t xml:space="preserve"> </w:t>
      </w:r>
    </w:p>
    <w:p>
      <w:pPr>
        <w:pStyle w:val="Normal"/>
        <w:widowControl/>
        <w:bidi w:val="0"/>
        <w:spacing w:lineRule="auto" w:line="360" w:before="0" w:after="160"/>
        <w:jc w:val="left"/>
        <w:rPr/>
      </w:pPr>
      <w:hyperlink r:id="rId6">
        <w:r>
          <w:rPr>
            <w:rStyle w:val="Hyperlink"/>
          </w:rPr>
          <w:t>https://www.chatgpt.com</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www.color-hex.com/color-palette/8919" TargetMode="External"/><Relationship Id="rId6" Type="http://schemas.openxmlformats.org/officeDocument/2006/relationships/hyperlink" Target="https://www.chatgp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Application>LibreOffice/25.2.2.2$Windows_X86_64 LibreOffice_project/7370d4be9e3cf6031a51beef54ff3bda878e3fac</Application>
  <AppVersion>15.0000</AppVersion>
  <Pages>9</Pages>
  <Words>603</Words>
  <Characters>3816</Characters>
  <CharactersWithSpaces>4332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2025-04-22T17:21:07Z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