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3 (Apache licensed) using ORACLE_JRE JAXB in Oracle Java 1.8.0_221 on Mac OS X -->
    <w:p>
      <w:r>
        <w:rPr>
          <w:noProof/>
        </w:rPr>
        <w:t>XXXXXXXXXX</w:t>
      </w:r>
    </w:p>
    <w:p/>
    <w:p>
      <w:r>
        <w:rPr>
          <w:noProof/>
        </w:rPr>
        <w:t>测试自动追加</w:t>
      </w:r>
    </w:p>
    <w:tbl>
      <w:tblPr>
        <w:tblStyle w:val="1"/>
        <w:tblW w:w="0" w:type="auto"/>
        <w:tblLook w:firstRow="1" w:lastRow="0" w:firstColumn="1" w:lastColumn="0" w:noHBand="0" w:noVBand="1" w:val="04A0"/>
      </w:tblPr>
      <w:tblGrid>
        <w:gridCol w:w="4148"/>
        <w:gridCol w:w="4148"/>
      </w:tblGrid>
      <w:tr>
        <w:trPr>
          <w:cnfStyle w:val="100000000000"/>
        </w:trPr>
        <w:tc>
          <w:tcPr>
            <w:cnfStyle w:val="001000000000"/>
            <w:tcW w:w="4148" w:type="dxa"/>
          </w:tcPr>
          <w:p>
            <w:r>
              <w:t>1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2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3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4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5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6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7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8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9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10</w:t>
            </w:r>
          </w:p>
        </w:tc>
      </w:tr>
      <w:tr>
        <w:trPr>
          <w:cnfStyle w:val="000000100000"/>
        </w:trPr>
        <w:tc>
          <w:tcPr>
            <w:cnfStyle w:val="001000000000"/>
            <w:tcW w:w="4148" w:type="dxa"/>
          </w:tcPr>
          <w:p>
            <w:r>
              <w:t>11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12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13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14</w:t>
            </w:r>
          </w:p>
        </w:tc>
        <w:tc>
          <w:tcPr>
            <w:tcW w:w="4148" w:type="dxa"/>
          </w:tcPr>
          <w:p>
            <w:pPr>
              <w:cnfStyle w:val="000000100000"/>
            </w:pPr>
            <w:r>
              <w:t>15</w:t>
            </w:r>
          </w:p>
        </w:tc>
      </w:tr>
    </w:tbl>
    <w:p/>
    <w:p/>
    <w:p>
      <w:r>
        <w:rPr>
          <w:noProof/>
        </w:rPr>
        <w:t>测试多余删除</w:t>
      </w:r>
    </w:p>
    <w:tbl>
      <w:tblPr>
        <w:tblStyle w:val="4-6"/>
        <w:tblW w:w="0" w:type="auto"/>
        <w:tblLook w:firstRow="1" w:lastRow="0" w:firstColumn="1" w:lastColumn="0" w:noHBand="0" w:noVBand="1"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rPr>
          <w:cnfStyle w:val="100000000000"/>
        </w:trPr>
        <w:tc>
          <w:tcPr>
            <w:cnfStyle w:val="001000000000"/>
            <w:tcW w:w="829" w:type="dxa"/>
          </w:tcPr>
          <w:p>
            <w:r>
              <w:t>1</w:t>
            </w:r>
          </w:p>
        </w:tc>
      </w:tr>
      <w:tr>
        <w:trPr>
          <w:cnfStyle w:val="000000100000"/>
        </w:trPr>
        <w:tc>
          <w:tcPr>
            <w:cnfStyle w:val="001000000000"/>
            <w:tcW w:w="829" w:type="dxa"/>
          </w:tcPr>
          <w:p>
            <w:r>
              <w:t>2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3</w:t>
            </w:r>
          </w:p>
        </w:tc>
      </w:tr>
      <w:tr>
        <w:tc>
          <w:tcPr>
            <w:cnfStyle w:val="001000000000"/>
            <w:tcW w:w="829" w:type="dxa"/>
          </w:tcPr>
          <w:p>
            <w:r>
              <w:t>4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5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6</w:t>
            </w:r>
          </w:p>
        </w:tc>
      </w:tr>
      <w:tr>
        <w:trPr>
          <w:cnfStyle w:val="000000100000"/>
        </w:trPr>
        <w:tc>
          <w:tcPr>
            <w:cnfStyle w:val="001000000000"/>
            <w:tcW w:w="829" w:type="dxa"/>
          </w:tcPr>
          <w:p>
            <w:r>
              <w:t>7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8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9</w:t>
            </w:r>
          </w:p>
        </w:tc>
        <w:tc>
          <w:tcPr>
            <w:tcW w:w="829" w:type="dxa"/>
          </w:tcPr>
          <w:p>
            <w:pPr>
              <w:cnfStyle w:val="000000100000"/>
            </w:pPr>
            <w:r>
              <w:t>10</w:t>
            </w:r>
          </w:p>
        </w:tc>
      </w:tr>
      <w:tr>
        <w:tc>
          <w:tcPr>
            <w:cnfStyle w:val="001000000000"/>
            <w:tcW w:w="829" w:type="dxa"/>
          </w:tcPr>
          <w:p>
            <w:r>
              <w:t>11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12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13</w:t>
            </w:r>
          </w:p>
        </w:tc>
        <w:tc>
          <w:tcPr>
            <w:tcW w:w="829" w:type="dxa"/>
          </w:tcPr>
          <w:p>
            <w:pPr>
              <w:cnfStyle w:val="000000000000"/>
            </w:pPr>
            <w:r>
              <w:t>14</w:t>
            </w:r>
          </w:p>
        </w:tc>
        <w:tc>
          <w:tcPr>
            <w:tcW w:w="830" w:type="dxa"/>
          </w:tcPr>
          <w:p>
            <w:pPr>
              <w:cnfStyle w:val="000000000000"/>
            </w:pPr>
            <w:r>
              <w:t>15</w:t>
            </w:r>
          </w:p>
        </w:tc>
      </w:tr>
    </w:tbl>
    <w:p/>
    <w:p/>
    <w:p>
      <w:r>
        <w:rPr>
          <w:noProof/>
        </w:rPr>
        <w:t>测试多行表格数据</w:t>
      </w:r>
    </w:p>
    <w:tbl>
      <w:tblPr>
        <w:tblStyle w:val="2-2"/>
        <w:tblW w:w="0" w:type="auto"/>
        <w:tblLook w:firstRow="1" w:lastRow="0" w:firstColumn="1" w:lastColumn="0" w:noHBand="0" w:noVBand="1" w:val="04A0"/>
      </w:tblPr>
      <w:tblGrid>
        <w:gridCol w:w="2765"/>
        <w:gridCol w:w="2765"/>
        <w:gridCol w:w="2766"/>
      </w:tblGrid>
      <w:tr>
        <w:trPr>
          <w:cnfStyle w:val="100000000000"/>
        </w:trPr>
        <w:tc>
          <w:tcPr>
            <w:cnfStyle w:val="001000000000"/>
            <w:tcW w:w="2765" w:type="dxa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</w:tc>
        <w:tc>
          <w:tcPr>
            <w:tcW w:w="2765" w:type="dxa"/>
          </w:tcPr>
          <w:p>
            <w:pPr>
              <w:cnfStyle w:val="100000000000"/>
            </w:pPr>
            <w:r>
              <w:t>4</w:t>
            </w:r>
          </w:p>
          <w:p>
            <w:pPr>
              <w:cnfStyle w:val="100000000000"/>
            </w:pPr>
            <w:r>
              <w:t>5</w:t>
            </w:r>
          </w:p>
          <w:p>
            <w:pPr>
              <w:cnfStyle w:val="100000000000"/>
            </w:pPr>
            <w:r>
              <w:t>6</w:t>
            </w:r>
          </w:p>
        </w:tc>
        <w:tc>
          <w:tcPr>
            <w:tcW w:w="2766" w:type="dxa"/>
          </w:tcPr>
          <w:p>
            <w:pPr>
              <w:cnfStyle w:val="100000000000"/>
            </w:pPr>
            <w:r>
              <w:t>1 2 3</w:t>
            </w:r>
          </w:p>
          <w:p>
            <w:pPr>
              <w:cnfStyle w:val="100000000000"/>
            </w:pPr>
            <w:r>
              <w:t>4 5 6</w:t>
            </w:r>
          </w:p>
        </w:tc>
      </w:tr>
      <w:tr>
        <w:trPr>
          <w:cnfStyle w:val="000000100000"/>
        </w:trPr>
        <w:tc>
          <w:tcPr>
            <w:cnfStyle w:val="001000000000"/>
            <w:tcW w:w="2765" w:type="dxa"/>
          </w:tcPr>
          <w:p>
            <w:r>
              <w:t>A</w:t>
            </w:r>
          </w:p>
          <w:p>
            <w:r>
              <w:t>B</w:t>
            </w:r>
          </w:p>
          <w:p>
            <w:r>
              <w:t>C</w:t>
            </w:r>
          </w:p>
        </w:tc>
        <w:tc>
          <w:tcPr>
            <w:tcW w:w="2765" w:type="dxa"/>
          </w:tcPr>
          <w:p>
            <w:pPr>
              <w:cnfStyle w:val="000000100000"/>
            </w:pPr>
            <w:r>
              <w:t>D</w:t>
            </w:r>
          </w:p>
          <w:p>
            <w:pPr>
              <w:cnfStyle w:val="000000100000"/>
            </w:pPr>
            <w:r>
              <w:t>E</w:t>
            </w:r>
          </w:p>
          <w:p>
            <w:pPr>
              <w:cnfStyle w:val="000000100000"/>
            </w:pPr>
            <w:r>
              <w:t>F</w:t>
            </w:r>
          </w:p>
        </w:tc>
        <w:tc>
          <w:tcPr>
            <w:tcW w:w="2766" w:type="dxa"/>
          </w:tcPr>
          <w:p>
            <w:pPr>
              <w:cnfStyle w:val="000000100000"/>
            </w:pPr>
            <w:r>
              <w:t>A B C</w:t>
            </w:r>
          </w:p>
          <w:p>
            <w:pPr>
              <w:cnfStyle w:val="000000100000"/>
            </w:pPr>
            <w:r>
              <w:t>D E F</w:t>
            </w:r>
          </w:p>
        </w:tc>
      </w:tr>
      <w:tr>
        <w:tc>
          <w:tcPr>
            <w:cnfStyle w:val="001000000000"/>
            <w:tcW w:w="2765" w:type="dxa"/>
          </w:tcPr>
          <w:p>
            <w:r>
              <w:t>中</w:t>
            </w:r>
          </w:p>
          <w:p>
            <w:r>
              <w:t>文</w:t>
            </w:r>
          </w:p>
        </w:tc>
        <w:tc>
          <w:tcPr>
            <w:tcW w:w="2765" w:type="dxa"/>
          </w:tcPr>
          <w:p>
            <w:pPr>
              <w:cnfStyle w:val="000000000000"/>
            </w:pPr>
            <w:r>
              <w:t>测</w:t>
            </w:r>
          </w:p>
          <w:p>
            <w:pPr>
              <w:cnfStyle w:val="000000000000"/>
            </w:pPr>
            <w:r>
              <w:t/>
            </w:r>
          </w:p>
          <w:p>
            <w:pPr>
              <w:cnfStyle w:val="000000000000"/>
            </w:pPr>
            <w:r>
              <w:t>试</w:t>
            </w:r>
          </w:p>
        </w:tc>
        <w:tc>
          <w:tcPr>
            <w:tcW w:w="2766" w:type="dxa"/>
          </w:tcPr>
          <w:p>
            <w:pPr>
              <w:cnfStyle w:val="000000000000"/>
            </w:pPr>
            <w:r>
              <w:t>中 文</w:t>
            </w:r>
          </w:p>
          <w:p>
            <w:pPr>
              <w:cnfStyle w:val="000000000000"/>
            </w:pPr>
            <w:r>
              <w:t/>
            </w:r>
          </w:p>
          <w:p>
            <w:pPr>
              <w:cnfStyle w:val="000000000000"/>
            </w:pPr>
            <w:r>
              <w:t>测 试</w:t>
            </w:r>
          </w:p>
        </w:tc>
      </w:tr>
    </w:tbl>
    <w:p/>
    <w:p>
      <w:r>
        <w:rPr>
          <w:noProof/>
        </w:rPr>
        <w:t>测试不支持次要横坐标轴</w:t>
      </w:r>
    </w:p>
    <w:p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/>
    <w:p>
      <w:r>
        <w:rPr>
          <w:noProof/>
        </w:rPr>
        <w:t>测试支持次要横坐标轴</w:t>
      </w:r>
    </w:p>
    <w:p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>
              <a:graphicData uri="http://schemas.openxmlformats.org/drawingml/2006/chart">
                <c:chart r:id="rId7"/>
              </a:graphicData>
            </a:graphic>
          </wp:inline>
        </w:drawing>
      </w:r>
    </w:p>
    <w:p>
      <w:pPr>
        <w:widowControl/>
        <w:jc w:val="left"/>
      </w:pPr>
    </w:p>
    <w:p>
      <w:r>
        <w:rPr>
          <w:noProof/>
        </w:rPr>
        <w:t>测试不支持次要横坐标轴（大小）</w:t>
      </w:r>
    </w:p>
    <w:p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>
              <a:graphicData uri="http://schemas.openxmlformats.org/drawingml/2006/chart">
                <c:chart r:id="rId8"/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endnote w:type="separator" w:id="-1">
    <w:p w:rsidR="00EC2630" w:rsidP="007C337E" w:rsidRDefault="00EC2630">
      <w:r>
        <w:separator/>
      </w:r>
    </w:p>
  </w:endnote>
  <w:endnote w:type="continuationSeparator" w:id="0">
    <w:p w:rsidR="00EC2630" w:rsidP="007C337E" w:rsidRDefault="00EC2630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footnote w:type="separator" w:id="-1">
    <w:p w:rsidR="00EC2630" w:rsidP="007C337E" w:rsidRDefault="00EC2630">
      <w:r>
        <w:separator/>
      </w:r>
    </w:p>
  </w:footnote>
  <w:footnote w:type="continuationSeparator" w:id="0">
    <w:p w:rsidR="00EC2630" w:rsidP="007C337E" w:rsidRDefault="00EC2630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61"/>
    <w:rsid w:val="00152162"/>
    <w:rsid w:val="00265FA2"/>
    <w:rsid w:val="0028656A"/>
    <w:rsid w:val="00323845"/>
    <w:rsid w:val="0036464C"/>
    <w:rsid w:val="00395B5C"/>
    <w:rsid w:val="00412E94"/>
    <w:rsid w:val="004F511A"/>
    <w:rsid w:val="005A5BBC"/>
    <w:rsid w:val="006209C4"/>
    <w:rsid w:val="006A68C0"/>
    <w:rsid w:val="006E2C0C"/>
    <w:rsid w:val="007B434C"/>
    <w:rsid w:val="007C337E"/>
    <w:rsid w:val="007E7BA1"/>
    <w:rsid w:val="008167F2"/>
    <w:rsid w:val="00930508"/>
    <w:rsid w:val="009C3C52"/>
    <w:rsid w:val="00A7558D"/>
    <w:rsid w:val="00BE3722"/>
    <w:rsid w:val="00C36910"/>
    <w:rsid w:val="00CE5ABD"/>
    <w:rsid w:val="00D32A55"/>
    <w:rsid w:val="00D8699C"/>
    <w:rsid w:val="00EC2630"/>
    <w:rsid w:val="00F7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7C501FDC-6A6D-4B3E-9D71-6F28A5992E13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1">
    <w:name w:val="Plain Table 1"/>
    <w:basedOn w:val="a1"/>
    <w:uiPriority w:val="4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Char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" w:customStyle="true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0" w:customStyle="true">
    <w:name w:val="页脚 Char"/>
    <w:basedOn w:val="a0"/>
    <w:link w:val="a4"/>
    <w:uiPriority w:val="99"/>
    <w:rPr>
      <w:sz w:val="18"/>
      <w:szCs w:val="18"/>
    </w:r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List Table 2 Accent 2"/>
    <w:basedOn w:val="a1"/>
    <w:uiPriority w:val="47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charts/chart3.xml" Type="http://schemas.openxmlformats.org/officeDocument/2006/relationships/chart" Id="rId8"/>
    <Relationship Target="webSettings.xml" Type="http://schemas.openxmlformats.org/officeDocument/2006/relationships/webSettings" Id="rId3"/>
    <Relationship Target="charts/chart2.xml" Type="http://schemas.openxmlformats.org/officeDocument/2006/relationships/chart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charts/chart1.xml" Type="http://schemas.openxmlformats.org/officeDocument/2006/relationships/chart" Id="rId6"/>
    <Relationship Target="endnotes.xml" Type="http://schemas.openxmlformats.org/officeDocument/2006/relationships/endnotes" Id="rId5"/>
    <Relationship Target="theme/theme1.xml" Type="http://schemas.openxmlformats.org/officeDocument/2006/relationships/theme" Id="rId10"/>
    <Relationship Target="footnotes.xml" Type="http://schemas.openxmlformats.org/officeDocument/2006/relationships/footnotes" Id="rId4"/>
    <Relationship Target="fontTable.xml" Type="http://schemas.openxmlformats.org/officeDocument/2006/relationships/fontTable" Id="rId9"/>
</Relationships>

</file>

<file path=word/charts/_rels/chart1.xml.rels><?xml version="1.0" encoding="UTF-8" standalone="yes"?>
<Relationships xmlns="http://schemas.openxmlformats.org/package/2006/relationships">
    <Relationship Target="../embeddings/Microsoft_Excel____1.xlsx" Type="http://schemas.openxmlformats.org/officeDocument/2006/relationships/package" Id="rId3"/>
    <Relationship Target="colors1.xml" Type="http://schemas.microsoft.com/office/2011/relationships/chartColorStyle" Id="rId2"/>
    <Relationship Target="style1.xml" Type="http://schemas.microsoft.com/office/2011/relationships/chartStyle" Id="rId1"/>
</Relationships>

</file>

<file path=word/charts/_rels/chart2.xml.rels><?xml version="1.0" encoding="UTF-8" standalone="yes"?>
<Relationships xmlns="http://schemas.openxmlformats.org/package/2006/relationships">
    <Relationship Target="../embeddings/Microsoft_Excel____2.xlsx" Type="http://schemas.openxmlformats.org/officeDocument/2006/relationships/package" Id="rId3"/>
    <Relationship Target="colors2.xml" Type="http://schemas.microsoft.com/office/2011/relationships/chartColorStyle" Id="rId2"/>
    <Relationship Target="style2.xml" Type="http://schemas.microsoft.com/office/2011/relationships/chartStyle" Id="rId1"/>
</Relationships>

</file>

<file path=word/charts/_rels/chart3.xml.rels><?xml version="1.0" encoding="UTF-8" standalone="yes"?>
<Relationships xmlns="http://schemas.openxmlformats.org/package/2006/relationships">
    <Relationship Target="../embeddings/Microsoft_Excel____3.xlsx" Type="http://schemas.openxmlformats.org/officeDocument/2006/relationships/package" Id="rId3"/>
    <Relationship Target="colors3.xml" Type="http://schemas.microsoft.com/office/2011/relationships/chartColorStyle" Id="rId2"/>
    <Relationship Target="style3.xml" Type="http://schemas.microsoft.com/office/2011/relationships/chartStyle" Id="rId1"/>
</Relationships>

</file>

<file path=word/charts/chart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false"/>
              <a:t>测试不支持次要横坐标轴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219"/>
        <c:overlap val="-27"/>
        <c:axId val="713236976"/>
        <c:axId val="713246224"/>
      </c:barChart>
      <c:lineChart>
        <c:grouping val="standard"/>
        <c:varyColors val="false"/>
        <c:ser>
          <c:idx val="2"/>
          <c:order val="2"/>
          <c:tx>
            <c:strRef>
              <c:f>Sheet1!$D$1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XBox</c:v>
                </c:pt>
                <c:pt idx="1">
                  <c:v>PS4</c:v>
                </c:pt>
                <c:pt idx="2">
                  <c:v>Switch</c:v>
                </c:pt>
                <c:pt idx="3">
                  <c:v>PC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713236976"/>
        <c:axId val="713246224"/>
      </c:lineChart>
      <c:catAx>
        <c:axId val="713236976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46224"/>
        <c:crosses val="autoZero"/>
        <c:auto val="true"/>
        <c:lblAlgn val="ctr"/>
        <c:lblOffset val="100"/>
        <c:noMultiLvlLbl val="false"/>
      </c:catAx>
      <c:valAx>
        <c:axId val="71324622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3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false" i="false" baseline="0">
                <a:effectLst/>
              </a:rPr>
              <a:t>测试支持次要横坐标轴</a:t>
            </a:r>
            <a:endParaRPr lang="zh-CN" altLang="zh-CN">
              <a:effectLst/>
            </a:endParaRP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smooth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713255472"/>
        <c:axId val="713258736"/>
      </c:scatterChart>
      <c:scatterChart>
        <c:scatterStyle val="smoothMarker"/>
        <c:varyColors val="false"/>
        <c:ser>
          <c:idx val="1"/>
          <c:order val="1"/>
          <c:tx>
            <c:strRef>
              <c:f>Sheet1!$F$5</c:f>
              <c:strCache>
                <c:ptCount val="1"/>
                <c:pt idx="0">
                  <c:v>Y值2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27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7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713253296"/>
        <c:axId val="713260912"/>
      </c:scatterChart>
      <c:valAx>
        <c:axId val="713255472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8736"/>
        <c:crosses val="autoZero"/>
        <c:crossBetween val="midCat"/>
      </c:valAx>
      <c:valAx>
        <c:axId val="71325873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5472"/>
        <c:crosses val="autoZero"/>
        <c:crossBetween val="midCat"/>
      </c:valAx>
      <c:valAx>
        <c:axId val="713260912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3296"/>
        <c:crosses val="max"/>
        <c:crossBetween val="midCat"/>
      </c:valAx>
      <c:valAx>
        <c:axId val="713253296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60912"/>
        <c:crosses val="max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false" i="false" baseline="0">
                <a:effectLst/>
              </a:rPr>
              <a:t>测试支持次要横坐标轴（大小）</a:t>
            </a:r>
            <a:endParaRPr lang="zh-CN" altLang="zh-CN">
              <a:effectLst/>
            </a:endParaRP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ubbleChart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false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713230992"/>
        <c:axId val="713251120"/>
      </c:bubbleChart>
      <c:bubbleChart>
        <c:varyColors val="false"/>
        <c:ser>
          <c:idx val="1"/>
          <c:order val="1"/>
          <c:tx>
            <c:strRef>
              <c:f>Sheet1!$F$5</c:f>
              <c:strCache>
                <c:ptCount val="1"/>
                <c:pt idx="0">
                  <c:v>Y值2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false"/>
          <c:xVal>
            <c:numRef>
              <c:f>Sheet1!$E$6:$E$8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26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26</c:v>
                </c:pt>
                <c:pt idx="1">
                  <c:v>18</c:v>
                </c:pt>
                <c:pt idx="2">
                  <c:v>7</c:v>
                </c:pt>
              </c:numCache>
            </c:numRef>
          </c:yVal>
          <c:bubbleSize>
            <c:numRef>
              <c:f>Sheet1!$G$6:$G$8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4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713240784"/>
        <c:axId val="713260368"/>
      </c:bubbleChart>
      <c:valAx>
        <c:axId val="713230992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1120"/>
        <c:crosses val="autoZero"/>
        <c:crossBetween val="midCat"/>
      </c:valAx>
      <c:valAx>
        <c:axId val="71325112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30992"/>
        <c:crosses val="autoZero"/>
        <c:crossBetween val="midCat"/>
      </c:valAx>
      <c:valAx>
        <c:axId val="713260368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40784"/>
        <c:crosses val="max"/>
        <c:crossBetween val="midCat"/>
      </c:valAx>
      <c:valAx>
        <c:axId val="713240784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60368"/>
        <c:crosses val="max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NXY</properties:Company>
  <properties:Pages>2</properties:Pages>
  <properties:Words>88</properties:Words>
  <properties:Characters>502</properties:Characters>
  <properties:Lines>4</properties:Lines>
  <properties:Paragraphs>1</properties:Paragraphs>
  <properties:TotalTime>15</properties:TotalTime>
  <properties:ScaleCrop>false</properties:ScaleCrop>
  <properties:LinksUpToDate>false</properties:LinksUpToDate>
  <properties:CharactersWithSpaces>589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2019-11-20T03:24:00Z</dcterms:created>
  <dc:creator>段一博</dc:creator>
  <dc:description/>
  <cp:keywords/>
  <cp:lastModifiedBy>段一博</cp:lastModifiedBy>
  <dcterms:modified xmlns:xsi="http://www.w3.org/2001/XMLSchema-instance" xsi:type="dcterms:W3CDTF">2019-11-20T07:45:00Z</dcterms:modified>
  <cp:revision>17</cp:revision>
  <dc:subject/>
  <dc:title/>
</cp:coreProperties>
</file>