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2857"/>
          <w:sz w:val="40"/>
          <w:szCs w:val="40"/>
        </w:rPr>
        <w:t xml:space="preserve">PBExpo 2</w:t>
      </w:r>
    </w:p>
    <w:p>
      <w:pPr>
        <w:spacing w:after="200" w:before="0"/>
      </w:pPr>
      <w:r>
        <w:rPr>
          <w:rFonts w:ascii="Arial" w:cs="Arial" w:eastAsia="Arial" w:hAnsi="Arial"/>
          <w:color w:val="0C70E8"/>
          <w:sz w:val="22"/>
          <w:szCs w:val="22"/>
        </w:rPr>
        <w:t xml:space="preserve">Copy Guide</w:t>
      </w:r>
    </w:p>
    <w:p>
      <w:pPr>
        <w:spacing w:after="240" w:before="0"/>
      </w:pPr>
      <w:r>
        <w:rPr>
          <w:rFonts w:ascii="Arial" w:cs="Arial" w:eastAsia="Arial" w:hAnsi="Arial"/>
          <w:b/>
          <w:bCs/>
          <w:color w:val="1F2D3D"/>
          <w:sz w:val="19"/>
          <w:szCs w:val="19"/>
        </w:rPr>
        <w:t xml:space="preserve">Use case: </w:t>
      </w:r>
      <w:r>
        <w:rPr>
          <w:rFonts w:ascii="Arial" w:cs="Arial" w:eastAsia="Arial" w:hAnsi="Arial"/>
          <w:i/>
          <w:iCs/>
          <w:color w:val="666666"/>
          <w:sz w:val="19"/>
          <w:szCs w:val="19"/>
        </w:rPr>
        <w:t xml:space="preserve">Urgency-driven upsell — a limited-time perk (free jumbotron ad) tied to booth tier purchases, plus a secondary registration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1FD" w:val="clear"/>
            <w:tcMar>
              <w:top w:type="dxa" w:w="140"/>
              <w:left w:type="dxa" w:w="200"/>
              <w:bottom w:type="dxa" w:w="140"/>
              <w:right w:type="dxa" w:w="200"/>
            </w:tcMar>
          </w:tcPr>
          <w:p>
            <w:r>
              <w:rPr>
                <w:rFonts w:ascii="Arial" w:cs="Arial" w:eastAsia="Arial" w:hAnsi="Arial"/>
                <w:color w:val="1F2D3D"/>
                <w:sz w:val="18"/>
                <w:szCs w:val="18"/>
              </w:rPr>
              <w:t xml:space="preserve">How to use this doc: write your copy in the blank under each field below, then paste it into the matching field in the Live Preview builder. Leave a field blank to keep the template's current wording.</w:t>
            </w:r>
          </w:p>
        </w:tc>
      </w:tr>
    </w:tbl>
    <w:p>
      <w:pPr>
        <w:pBdr>
          <w:bottom w:val="single" w:color="DDDDDD" w:sz="4" w:space="4"/>
        </w:pBdr>
        <w:spacing w:after="160" w:before="160"/>
      </w:pPr>
      <w:r>
        <w:t xml:space="preserve"/>
      </w:r>
    </w:p>
    <w:p>
      <w:pPr>
        <w:pBdr>
          <w:bottom w:val="single" w:color="0C70E8" w:sz="6" w:space="4"/>
        </w:pBdr>
        <w:spacing w:after="100" w:before="280"/>
      </w:pPr>
      <w:r>
        <w:rPr>
          <w:rFonts w:ascii="Arial" w:cs="Arial" w:eastAsia="Arial" w:hAnsi="Arial"/>
          <w:b/>
          <w:bCs/>
          <w:color w:val="0C70E8"/>
          <w:sz w:val="24"/>
          <w:szCs w:val="24"/>
        </w:rPr>
        <w:t xml:space="preserve">Hero banner &amp; offer pitch</w:t>
      </w:r>
    </w:p>
    <w:p>
      <w:pPr>
        <w:spacing w:after="40" w:before="200"/>
      </w:pPr>
      <w:r>
        <w:rPr>
          <w:rFonts w:ascii="Arial" w:cs="Arial" w:eastAsia="Arial" w:hAnsi="Arial"/>
          <w:b/>
          <w:bCs/>
          <w:color w:val="002857"/>
          <w:sz w:val="21"/>
          <w:szCs w:val="21"/>
        </w:rPr>
        <w:t xml:space="preserve">1. </w:t>
      </w:r>
      <w:r>
        <w:rPr>
          <w:rFonts w:ascii="Arial" w:cs="Arial" w:eastAsia="Arial" w:hAnsi="Arial"/>
          <w:b/>
          <w:bCs/>
          <w:color w:val="002857"/>
          <w:sz w:val="21"/>
          <w:szCs w:val="21"/>
        </w:rPr>
        <w:t xml:space="preserve">Headline</w:t>
      </w:r>
    </w:p>
    <w:p>
      <w:pPr>
        <w:pBdr>
          <w:left w:val="single" w:color="A8C4E8" w:sz="12" w:space="8"/>
        </w:pBdr>
        <w:spacing w:after="80" w:before="0"/>
        <w:ind w:left="200"/>
      </w:pPr>
      <w:r>
        <w:rPr>
          <w:rFonts w:ascii="Arial" w:cs="Arial" w:eastAsia="Arial" w:hAnsi="Arial"/>
          <w:color w:val="444444"/>
          <w:sz w:val="18"/>
          <w:szCs w:val="18"/>
        </w:rPr>
        <w:t xml:space="preserve">Example used before: "Book your booth. Own the spotlight."</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2. </w:t>
      </w:r>
      <w:r>
        <w:rPr>
          <w:rFonts w:ascii="Arial" w:cs="Arial" w:eastAsia="Arial" w:hAnsi="Arial"/>
          <w:b/>
          <w:bCs/>
          <w:color w:val="002857"/>
          <w:sz w:val="21"/>
          <w:szCs w:val="21"/>
        </w:rPr>
        <w:t xml:space="preserve">Offer paragraphs</w:t>
      </w:r>
    </w:p>
    <w:p>
      <w:pPr>
        <w:spacing w:after="60" w:before="0"/>
      </w:pPr>
      <w:r>
        <w:rPr>
          <w:rFonts w:ascii="Arial" w:cs="Arial" w:eastAsia="Arial" w:hAnsi="Arial"/>
          <w:i/>
          <w:iCs/>
          <w:color w:val="666666"/>
          <w:sz w:val="18"/>
          <w:szCs w:val="18"/>
        </w:rPr>
        <w:t xml:space="preserve">One line per paragraph. Stats, cost, urgency.</w:t>
      </w:r>
    </w:p>
    <w:p>
      <w:pPr>
        <w:pBdr>
          <w:left w:val="single" w:color="A8C4E8" w:sz="12" w:space="8"/>
        </w:pBdr>
        <w:spacing w:after="80" w:before="0"/>
        <w:ind w:left="200"/>
      </w:pPr>
      <w:r>
        <w:rPr>
          <w:rFonts w:ascii="Arial" w:cs="Arial" w:eastAsia="Arial" w:hAnsi="Arial"/>
          <w:color w:val="444444"/>
          <w:sz w:val="18"/>
          <w:szCs w:val="18"/>
        </w:rPr>
        <w:t xml:space="preserve">Example used before: "For two days at PBExpo 2027, the jumbotron will put your brand in front of thousands of attendees. 75 plays. 25 minutes of total screen time. 7,000+ projected attendees.
And for today only, you can get that exposure at no additional cost when you purchase a qualifying booth package or bundle.
If you're considering exhibiting, today is the day to make your move."</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0C70E8" w:sz="6" w:space="4"/>
        </w:pBdr>
        <w:spacing w:after="100" w:before="280"/>
      </w:pPr>
      <w:r>
        <w:rPr>
          <w:rFonts w:ascii="Arial" w:cs="Arial" w:eastAsia="Arial" w:hAnsi="Arial"/>
          <w:b/>
          <w:bCs/>
          <w:color w:val="0C70E8"/>
          <w:sz w:val="24"/>
          <w:szCs w:val="24"/>
        </w:rPr>
        <w:t xml:space="preserve">Registration block</w:t>
      </w:r>
    </w:p>
    <w:p>
      <w:pPr>
        <w:spacing w:after="40" w:before="200"/>
      </w:pPr>
      <w:r>
        <w:rPr>
          <w:rFonts w:ascii="Arial" w:cs="Arial" w:eastAsia="Arial" w:hAnsi="Arial"/>
          <w:b/>
          <w:bCs/>
          <w:color w:val="002857"/>
          <w:sz w:val="21"/>
          <w:szCs w:val="21"/>
        </w:rPr>
        <w:t xml:space="preserve">3. </w:t>
      </w:r>
      <w:r>
        <w:rPr>
          <w:rFonts w:ascii="Arial" w:cs="Arial" w:eastAsia="Arial" w:hAnsi="Arial"/>
          <w:b/>
          <w:bCs/>
          <w:color w:val="002857"/>
          <w:sz w:val="21"/>
          <w:szCs w:val="21"/>
        </w:rPr>
        <w:t xml:space="preserve">Registration headline</w:t>
      </w:r>
    </w:p>
    <w:p>
      <w:pPr>
        <w:pBdr>
          <w:left w:val="single" w:color="A8C4E8" w:sz="12" w:space="8"/>
        </w:pBdr>
        <w:spacing w:after="80" w:before="0"/>
        <w:ind w:left="200"/>
      </w:pPr>
      <w:r>
        <w:rPr>
          <w:rFonts w:ascii="Arial" w:cs="Arial" w:eastAsia="Arial" w:hAnsi="Arial"/>
          <w:color w:val="444444"/>
          <w:sz w:val="18"/>
          <w:szCs w:val="18"/>
        </w:rPr>
        <w:t xml:space="preserve">Example used before: "Registration is Now Open"</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4. </w:t>
      </w:r>
      <w:r>
        <w:rPr>
          <w:rFonts w:ascii="Arial" w:cs="Arial" w:eastAsia="Arial" w:hAnsi="Arial"/>
          <w:b/>
          <w:bCs/>
          <w:color w:val="002857"/>
          <w:sz w:val="21"/>
          <w:szCs w:val="21"/>
        </w:rPr>
        <w:t xml:space="preserve">Registration pitch</w:t>
      </w:r>
    </w:p>
    <w:p>
      <w:pPr>
        <w:pBdr>
          <w:left w:val="single" w:color="A8C4E8" w:sz="12" w:space="8"/>
        </w:pBdr>
        <w:spacing w:after="80" w:before="0"/>
        <w:ind w:left="200"/>
      </w:pPr>
      <w:r>
        <w:rPr>
          <w:rFonts w:ascii="Arial" w:cs="Arial" w:eastAsia="Arial" w:hAnsi="Arial"/>
          <w:color w:val="444444"/>
          <w:sz w:val="18"/>
          <w:szCs w:val="18"/>
        </w:rPr>
        <w:t xml:space="preserve">Example used before: "Registration for PBExpo 2027 is officially open to attendees, students, airlines, and operators. Secure your free spot and your drink ticket to the Networking Reception."</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5. </w:t>
      </w:r>
      <w:r>
        <w:rPr>
          <w:rFonts w:ascii="Arial" w:cs="Arial" w:eastAsia="Arial" w:hAnsi="Arial"/>
          <w:b/>
          <w:bCs/>
          <w:color w:val="002857"/>
          <w:sz w:val="21"/>
          <w:szCs w:val="21"/>
        </w:rPr>
        <w:t xml:space="preserve">Register button text</w:t>
      </w:r>
    </w:p>
    <w:p>
      <w:pPr>
        <w:pBdr>
          <w:left w:val="single" w:color="A8C4E8" w:sz="12" w:space="8"/>
        </w:pBdr>
        <w:spacing w:after="80" w:before="0"/>
        <w:ind w:left="200"/>
      </w:pPr>
      <w:r>
        <w:rPr>
          <w:rFonts w:ascii="Arial" w:cs="Arial" w:eastAsia="Arial" w:hAnsi="Arial"/>
          <w:color w:val="444444"/>
          <w:sz w:val="18"/>
          <w:szCs w:val="18"/>
        </w:rPr>
        <w:t xml:space="preserve">Example used before: "Register Now"</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6. </w:t>
      </w:r>
      <w:r>
        <w:rPr>
          <w:rFonts w:ascii="Arial" w:cs="Arial" w:eastAsia="Arial" w:hAnsi="Arial"/>
          <w:b/>
          <w:bCs/>
          <w:color w:val="002857"/>
          <w:sz w:val="21"/>
          <w:szCs w:val="21"/>
        </w:rPr>
        <w:t xml:space="preserve">Register button caption</w:t>
      </w:r>
    </w:p>
    <w:p>
      <w:pPr>
        <w:pBdr>
          <w:left w:val="single" w:color="A8C4E8" w:sz="12" w:space="8"/>
        </w:pBdr>
        <w:spacing w:after="80" w:before="0"/>
        <w:ind w:left="200"/>
      </w:pPr>
      <w:r>
        <w:rPr>
          <w:rFonts w:ascii="Arial" w:cs="Arial" w:eastAsia="Arial" w:hAnsi="Arial"/>
          <w:color w:val="444444"/>
          <w:sz w:val="18"/>
          <w:szCs w:val="18"/>
        </w:rPr>
        <w:t xml:space="preserve">Example used before: "Exhibitor registration is not open yet."</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7. </w:t>
      </w:r>
      <w:r>
        <w:rPr>
          <w:rFonts w:ascii="Arial" w:cs="Arial" w:eastAsia="Arial" w:hAnsi="Arial"/>
          <w:b/>
          <w:bCs/>
          <w:color w:val="002857"/>
          <w:sz w:val="21"/>
          <w:szCs w:val="21"/>
        </w:rPr>
        <w:t xml:space="preserve">Offer fine print</w:t>
      </w:r>
    </w:p>
    <w:p>
      <w:pPr>
        <w:pBdr>
          <w:left w:val="single" w:color="A8C4E8" w:sz="12" w:space="8"/>
        </w:pBdr>
        <w:spacing w:after="80" w:before="0"/>
        <w:ind w:left="200"/>
      </w:pPr>
      <w:r>
        <w:rPr>
          <w:rFonts w:ascii="Arial" w:cs="Arial" w:eastAsia="Arial" w:hAnsi="Arial"/>
          <w:color w:val="444444"/>
          <w:sz w:val="18"/>
          <w:szCs w:val="18"/>
        </w:rPr>
        <w:t xml:space="preserve">Example used before: "*Gift with purchase. A qualifying booth bundle or package is required to receive the jumbotron ad placement. Rotation length and number of plays are subject to change based on the total number of ads in rotation and content length."</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8. </w:t>
      </w:r>
      <w:r>
        <w:rPr>
          <w:rFonts w:ascii="Arial" w:cs="Arial" w:eastAsia="Arial" w:hAnsi="Arial"/>
          <w:b/>
          <w:bCs/>
          <w:color w:val="002857"/>
          <w:sz w:val="21"/>
          <w:szCs w:val="21"/>
        </w:rPr>
        <w:t xml:space="preserve">Sponsor credit (optional — leave blank if none)</w:t>
      </w:r>
    </w:p>
    <w:p>
      <w:pPr>
        <w:pBdr>
          <w:left w:val="single" w:color="A8C4E8" w:sz="12" w:space="8"/>
        </w:pBdr>
        <w:spacing w:after="80" w:before="0"/>
        <w:ind w:left="200"/>
      </w:pPr>
      <w:r>
        <w:rPr>
          <w:rFonts w:ascii="Arial" w:cs="Arial" w:eastAsia="Arial" w:hAnsi="Arial"/>
          <w:color w:val="444444"/>
          <w:sz w:val="18"/>
          <w:szCs w:val="18"/>
        </w:rPr>
        <w:t xml:space="preserve">Example used before: "Registration is sponsored by Belmont Bank &amp; Trust."</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0" w:before="200"/>
      </w:pPr>
      <w:r>
        <w:t xml:space="preserve"/>
      </w:r>
    </w:p>
    <w:p>
      <w:pPr>
        <w:pBdr>
          <w:bottom w:val="single" w:color="0C70E8" w:sz="6" w:space="4"/>
        </w:pBdr>
        <w:spacing w:after="100" w:before="280"/>
      </w:pPr>
      <w:r>
        <w:rPr>
          <w:rFonts w:ascii="Arial" w:cs="Arial" w:eastAsia="Arial" w:hAnsi="Arial"/>
          <w:b/>
          <w:bCs/>
          <w:color w:val="0C70E8"/>
          <w:sz w:val="24"/>
          <w:szCs w:val="24"/>
        </w:rPr>
        <w:t xml:space="preserve">Subject &amp; preview text</w:t>
      </w:r>
    </w:p>
    <w:p>
      <w:pPr>
        <w:spacing w:after="40" w:before="100"/>
      </w:pPr>
      <w:r>
        <w:rPr>
          <w:rFonts w:ascii="Arial" w:cs="Arial" w:eastAsia="Arial" w:hAnsi="Arial"/>
          <w:i/>
          <w:iCs/>
          <w:color w:val="666666"/>
          <w:sz w:val="18"/>
          <w:szCs w:val="18"/>
        </w:rPr>
        <w:t xml:space="preserve">Not filled in by the builder — set these in HubSpot's send settings.</w:t>
      </w:r>
    </w:p>
    <w:p>
      <w:pPr>
        <w:spacing w:after="20" w:before="160"/>
      </w:pPr>
      <w:r>
        <w:rPr>
          <w:rFonts w:ascii="Arial" w:cs="Arial" w:eastAsia="Arial" w:hAnsi="Arial"/>
          <w:b/>
          <w:bCs/>
          <w:color w:val="1F2D3D"/>
          <w:sz w:val="18"/>
          <w:szCs w:val="18"/>
        </w:rPr>
        <w:t xml:space="preserve">Subject line:</w:t>
      </w:r>
    </w:p>
    <w:p>
      <w:pPr>
        <w:pBdr>
          <w:bottom w:val="single" w:color="AAAAAA" w:sz="4" w:space="1"/>
        </w:pBdr>
        <w:spacing w:after="0" w:before="160"/>
      </w:pPr>
      <w:r>
        <w:t xml:space="preserve"/>
      </w:r>
    </w:p>
    <w:p>
      <w:pPr>
        <w:spacing w:after="20" w:before="160"/>
      </w:pPr>
      <w:r>
        <w:rPr>
          <w:rFonts w:ascii="Arial" w:cs="Arial" w:eastAsia="Arial" w:hAnsi="Arial"/>
          <w:b/>
          <w:bCs/>
          <w:color w:val="1F2D3D"/>
          <w:sz w:val="18"/>
          <w:szCs w:val="18"/>
        </w:rPr>
        <w:t xml:space="preserve">Preview text:</w:t>
      </w:r>
    </w:p>
    <w:p>
      <w:pPr>
        <w:pBdr>
          <w:bottom w:val="single" w:color="AAAAAA" w:sz="4" w:space="1"/>
        </w:pBdr>
        <w:spacing w:after="0" w:before="160"/>
      </w:pPr>
      <w:r>
        <w:t xml:space="preserve"/>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70E8" w:sz="4" w:space="4"/>
      </w:pBdr>
    </w:pPr>
    <w:r>
      <w:rPr>
        <w:rFonts w:ascii="Arial" w:cs="Arial" w:eastAsia="Arial" w:hAnsi="Arial"/>
        <w:color w:val="666666"/>
        <w:sz w:val="16"/>
        <w:szCs w:val="16"/>
      </w:rPr>
      <w:t xml:space="preserve">Email Template Builder — Copy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2026-09-11T17:36:13.450Z</dcterms:created>
  <dcterms:modified xsi:type="dcterms:W3CDTF">2026-09-11T17:36:13.450Z</dcterms:modified>
</cp:coreProperties>
</file>

<file path=docProps/custom.xml><?xml version="1.0" encoding="utf-8"?>
<Properties xmlns="http://schemas.openxmlformats.org/officeDocument/2006/custom-properties" xmlns:vt="http://schemas.openxmlformats.org/officeDocument/2006/docPropsVTypes"/>
</file>