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2857"/>
          <w:sz w:val="40"/>
          <w:szCs w:val="40"/>
        </w:rPr>
        <w:t xml:space="preserve">Networking / Attendee Promo</w:t>
      </w:r>
    </w:p>
    <w:p>
      <w:pPr>
        <w:spacing w:after="200" w:before="0"/>
      </w:pPr>
      <w:r>
        <w:rPr>
          <w:rFonts w:ascii="Arial" w:cs="Arial" w:eastAsia="Arial" w:hAnsi="Arial"/>
          <w:color w:val="0C70E8"/>
          <w:sz w:val="22"/>
          <w:szCs w:val="22"/>
        </w:rPr>
        <w:t xml:space="preserve">Copy Guide</w:t>
      </w:r>
    </w:p>
    <w:p>
      <w:pPr>
        <w:spacing w:after="240" w:before="0"/>
      </w:pPr>
      <w:r>
        <w:rPr>
          <w:rFonts w:ascii="Arial" w:cs="Arial" w:eastAsia="Arial" w:hAnsi="Arial"/>
          <w:b/>
          <w:bCs/>
          <w:color w:val="1F2D3D"/>
          <w:sz w:val="19"/>
          <w:szCs w:val="19"/>
        </w:rPr>
        <w:t xml:space="preserve">Use case: </w:t>
      </w:r>
      <w:r>
        <w:rPr>
          <w:rFonts w:ascii="Arial" w:cs="Arial" w:eastAsia="Arial" w:hAnsi="Arial"/>
          <w:i/>
          <w:iCs/>
          <w:color w:val="666666"/>
          <w:sz w:val="19"/>
          <w:szCs w:val="19"/>
        </w:rPr>
        <w:t xml:space="preserve">Attendee-facing value pitch — makes the case for registering by leaning on the in-person, face-to-face angle rather than an offer or discount.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1FD" w:val="clear"/>
            <w:tcMar>
              <w:top w:type="dxa" w:w="140"/>
              <w:left w:type="dxa" w:w="200"/>
              <w:bottom w:type="dxa" w:w="140"/>
              <w:right w:type="dxa" w:w="200"/>
            </w:tcMar>
          </w:tcPr>
          <w:p>
            <w:r>
              <w:rPr>
                <w:rFonts w:ascii="Arial" w:cs="Arial" w:eastAsia="Arial" w:hAnsi="Arial"/>
                <w:color w:val="1F2D3D"/>
                <w:sz w:val="18"/>
                <w:szCs w:val="18"/>
              </w:rPr>
              <w:t xml:space="preserve">How to use this doc: write your copy in the blank under each field below, then paste it into the matching field in the Live Preview builder. Leave a field blank to keep the template's current wording.</w:t>
            </w:r>
          </w:p>
        </w:tc>
      </w:tr>
    </w:tbl>
    <w:p>
      <w:pPr>
        <w:pBdr>
          <w:bottom w:val="single" w:color="DDDDDD" w:sz="4" w:space="4"/>
        </w:pBdr>
        <w:spacing w:after="160" w:before="160"/>
      </w:pPr>
      <w:r>
        <w:t xml:space="preserve"/>
      </w:r>
    </w:p>
    <w:p>
      <w:pPr>
        <w:pBdr>
          <w:bottom w:val="single" w:color="0C70E8" w:sz="6" w:space="4"/>
        </w:pBdr>
        <w:spacing w:after="100" w:before="280"/>
      </w:pPr>
      <w:r>
        <w:rPr>
          <w:rFonts w:ascii="Arial" w:cs="Arial" w:eastAsia="Arial" w:hAnsi="Arial"/>
          <w:b/>
          <w:bCs/>
          <w:color w:val="0C70E8"/>
          <w:sz w:val="24"/>
          <w:szCs w:val="24"/>
        </w:rPr>
        <w:t xml:space="preserve">Hero banner, pitch &amp; register button</w:t>
      </w:r>
    </w:p>
    <w:p>
      <w:pPr>
        <w:spacing w:after="40" w:before="200"/>
      </w:pPr>
      <w:r>
        <w:rPr>
          <w:rFonts w:ascii="Arial" w:cs="Arial" w:eastAsia="Arial" w:hAnsi="Arial"/>
          <w:b/>
          <w:bCs/>
          <w:color w:val="002857"/>
          <w:sz w:val="21"/>
          <w:szCs w:val="21"/>
        </w:rPr>
        <w:t xml:space="preserve">1. </w:t>
      </w:r>
      <w:r>
        <w:rPr>
          <w:rFonts w:ascii="Arial" w:cs="Arial" w:eastAsia="Arial" w:hAnsi="Arial"/>
          <w:b/>
          <w:bCs/>
          <w:color w:val="002857"/>
          <w:sz w:val="21"/>
          <w:szCs w:val="21"/>
        </w:rPr>
        <w:t xml:space="preserve">Headline</w:t>
      </w:r>
    </w:p>
    <w:p>
      <w:pPr>
        <w:pBdr>
          <w:left w:val="single" w:color="A8C4E8" w:sz="12" w:space="8"/>
        </w:pBdr>
        <w:spacing w:after="80" w:before="0"/>
        <w:ind w:left="200"/>
      </w:pPr>
      <w:r>
        <w:rPr>
          <w:rFonts w:ascii="Arial" w:cs="Arial" w:eastAsia="Arial" w:hAnsi="Arial"/>
          <w:color w:val="444444"/>
          <w:sz w:val="18"/>
          <w:szCs w:val="18"/>
        </w:rPr>
        <w:t xml:space="preserve">Example used before: "Face-to-Face Matters at PBExpo 2026"</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2. </w:t>
      </w:r>
      <w:r>
        <w:rPr>
          <w:rFonts w:ascii="Arial" w:cs="Arial" w:eastAsia="Arial" w:hAnsi="Arial"/>
          <w:b/>
          <w:bCs/>
          <w:color w:val="002857"/>
          <w:sz w:val="21"/>
          <w:szCs w:val="21"/>
        </w:rPr>
        <w:t xml:space="preserve">Value-prop paragraphs</w:t>
      </w:r>
    </w:p>
    <w:p>
      <w:pPr>
        <w:spacing w:after="60" w:before="0"/>
      </w:pPr>
      <w:r>
        <w:rPr>
          <w:rFonts w:ascii="Arial" w:cs="Arial" w:eastAsia="Arial" w:hAnsi="Arial"/>
          <w:i/>
          <w:iCs/>
          <w:color w:val="666666"/>
          <w:sz w:val="18"/>
          <w:szCs w:val="18"/>
        </w:rPr>
        <w:t xml:space="preserve">One line per paragraph.</w:t>
      </w:r>
    </w:p>
    <w:p>
      <w:pPr>
        <w:pBdr>
          <w:left w:val="single" w:color="A8C4E8" w:sz="12" w:space="8"/>
        </w:pBdr>
        <w:spacing w:after="80" w:before="0"/>
        <w:ind w:left="200"/>
      </w:pPr>
      <w:r>
        <w:rPr>
          <w:rFonts w:ascii="Arial" w:cs="Arial" w:eastAsia="Arial" w:hAnsi="Arial"/>
          <w:color w:val="444444"/>
          <w:sz w:val="18"/>
          <w:szCs w:val="18"/>
        </w:rPr>
        <w:t xml:space="preserve">Example used before: "In an industry built on trust and technical expertise, face-to-face conversations still drive the strongest outcomes. PBExpo 2026 brings the aviation and aerospace community together to support real discussions, faster decisions, and more meaningful connections that lead to ROI.
PBExpo 2026 will welcome more than 8,000 aviation professionals and 150+ airlines from around the world. Once you register, you gain immediate access to the PBExpo App, where you can explore the floor plan, stay up to date, and schedule 1-to-1 meetings in advance.
If building strong connections and driving business forward are priorities this year, PBExpo 2026 is where those conversations happen."</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3. </w:t>
      </w:r>
      <w:r>
        <w:rPr>
          <w:rFonts w:ascii="Arial" w:cs="Arial" w:eastAsia="Arial" w:hAnsi="Arial"/>
          <w:b/>
          <w:bCs/>
          <w:color w:val="002857"/>
          <w:sz w:val="21"/>
          <w:szCs w:val="21"/>
        </w:rPr>
        <w:t xml:space="preserve">Register button text</w:t>
      </w:r>
    </w:p>
    <w:p>
      <w:pPr>
        <w:pBdr>
          <w:left w:val="single" w:color="A8C4E8" w:sz="12" w:space="8"/>
        </w:pBdr>
        <w:spacing w:after="80" w:before="0"/>
        <w:ind w:left="200"/>
      </w:pPr>
      <w:r>
        <w:rPr>
          <w:rFonts w:ascii="Arial" w:cs="Arial" w:eastAsia="Arial" w:hAnsi="Arial"/>
          <w:color w:val="444444"/>
          <w:sz w:val="18"/>
          <w:szCs w:val="18"/>
        </w:rPr>
        <w:t xml:space="preserve">Example used before: "Register to Attend"</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0" w:before="200"/>
      </w:pPr>
      <w:r>
        <w:t xml:space="preserve"/>
      </w:r>
    </w:p>
    <w:p>
      <w:pPr>
        <w:pBdr>
          <w:bottom w:val="single" w:color="0C70E8" w:sz="6" w:space="4"/>
        </w:pBdr>
        <w:spacing w:after="100" w:before="280"/>
      </w:pPr>
      <w:r>
        <w:rPr>
          <w:rFonts w:ascii="Arial" w:cs="Arial" w:eastAsia="Arial" w:hAnsi="Arial"/>
          <w:b/>
          <w:bCs/>
          <w:color w:val="0C70E8"/>
          <w:sz w:val="24"/>
          <w:szCs w:val="24"/>
        </w:rPr>
        <w:t xml:space="preserve">Subject &amp; preview text</w:t>
      </w:r>
    </w:p>
    <w:p>
      <w:pPr>
        <w:spacing w:after="40" w:before="100"/>
      </w:pPr>
      <w:r>
        <w:rPr>
          <w:rFonts w:ascii="Arial" w:cs="Arial" w:eastAsia="Arial" w:hAnsi="Arial"/>
          <w:i/>
          <w:iCs/>
          <w:color w:val="666666"/>
          <w:sz w:val="18"/>
          <w:szCs w:val="18"/>
        </w:rPr>
        <w:t xml:space="preserve">Not filled in by the builder — set these in HubSpot's send settings.</w:t>
      </w:r>
    </w:p>
    <w:p>
      <w:pPr>
        <w:spacing w:after="20" w:before="160"/>
      </w:pPr>
      <w:r>
        <w:rPr>
          <w:rFonts w:ascii="Arial" w:cs="Arial" w:eastAsia="Arial" w:hAnsi="Arial"/>
          <w:b/>
          <w:bCs/>
          <w:color w:val="1F2D3D"/>
          <w:sz w:val="18"/>
          <w:szCs w:val="18"/>
        </w:rPr>
        <w:t xml:space="preserve">Subject line:</w:t>
      </w:r>
    </w:p>
    <w:p>
      <w:pPr>
        <w:pBdr>
          <w:bottom w:val="single" w:color="AAAAAA" w:sz="4" w:space="1"/>
        </w:pBdr>
        <w:spacing w:after="0" w:before="160"/>
      </w:pPr>
      <w:r>
        <w:t xml:space="preserve"/>
      </w:r>
    </w:p>
    <w:p>
      <w:pPr>
        <w:spacing w:after="20" w:before="160"/>
      </w:pPr>
      <w:r>
        <w:rPr>
          <w:rFonts w:ascii="Arial" w:cs="Arial" w:eastAsia="Arial" w:hAnsi="Arial"/>
          <w:b/>
          <w:bCs/>
          <w:color w:val="1F2D3D"/>
          <w:sz w:val="18"/>
          <w:szCs w:val="18"/>
        </w:rPr>
        <w:t xml:space="preserve">Preview text:</w:t>
      </w:r>
    </w:p>
    <w:p>
      <w:pPr>
        <w:pBdr>
          <w:bottom w:val="single" w:color="AAAAAA" w:sz="4" w:space="1"/>
        </w:pBdr>
        <w:spacing w:after="0" w:before="160"/>
      </w:pPr>
      <w:r>
        <w:t xml:space="preserve"/>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70E8" w:sz="4" w:space="4"/>
      </w:pBdr>
    </w:pPr>
    <w:r>
      <w:rPr>
        <w:rFonts w:ascii="Arial" w:cs="Arial" w:eastAsia="Arial" w:hAnsi="Arial"/>
        <w:color w:val="666666"/>
        <w:sz w:val="16"/>
        <w:szCs w:val="16"/>
      </w:rPr>
      <w:t xml:space="preserve">Email Template Builder — Copy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2026-09-08T18:50:48.326Z</dcterms:created>
  <dcterms:modified xsi:type="dcterms:W3CDTF">2026-09-08T18:50:48.326Z</dcterms:modified>
</cp:coreProperties>
</file>

<file path=docProps/custom.xml><?xml version="1.0" encoding="utf-8"?>
<Properties xmlns="http://schemas.openxmlformats.org/officeDocument/2006/custom-properties" xmlns:vt="http://schemas.openxmlformats.org/officeDocument/2006/docPropsVTypes"/>
</file>