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AF7C9A" w14:textId="7925D4B2" w:rsidR="00C5523B" w:rsidRDefault="00E02184">
      <w:pPr>
        <w:jc w:val="right"/>
        <w:divId w:val="546068931"/>
        <w:rPr>
          <w:rFonts w:ascii="Arial" w:eastAsia="Times New Roman" w:hAnsi="Arial" w:cs="Arial"/>
          <w:sz w:val="16"/>
          <w:szCs w:val="16"/>
          <w:lang w:val="en"/>
        </w:rPr>
      </w:pPr>
      <w:r>
        <w:rPr>
          <w:noProof/>
        </w:rPr>
        <mc:AlternateContent>
          <mc:Choice Requires="wps">
            <w:drawing>
              <wp:anchor distT="45720" distB="45720" distL="114300" distR="114300" simplePos="0" relativeHeight="251659264" behindDoc="0" locked="0" layoutInCell="1" allowOverlap="1" wp14:anchorId="3B5DAA33" wp14:editId="135731FC">
                <wp:simplePos x="0" y="0"/>
                <wp:positionH relativeFrom="margin">
                  <wp:posOffset>-247650</wp:posOffset>
                </wp:positionH>
                <wp:positionV relativeFrom="paragraph">
                  <wp:posOffset>160020</wp:posOffset>
                </wp:positionV>
                <wp:extent cx="7077075" cy="1404620"/>
                <wp:effectExtent l="0" t="0" r="2857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075" cy="1404620"/>
                        </a:xfrm>
                        <a:prstGeom prst="rect">
                          <a:avLst/>
                        </a:prstGeom>
                        <a:solidFill>
                          <a:srgbClr val="C00000">
                            <a:alpha val="23137"/>
                          </a:srgbClr>
                        </a:solidFill>
                        <a:ln w="9525">
                          <a:solidFill>
                            <a:srgbClr val="000000"/>
                          </a:solidFill>
                          <a:miter lim="800000"/>
                          <a:headEnd/>
                          <a:tailEnd/>
                        </a:ln>
                      </wps:spPr>
                      <wps:txbx>
                        <w:txbxContent>
                          <w:p w14:paraId="2D1AD338" w14:textId="77777777" w:rsidR="00E02184" w:rsidRPr="00A223BE" w:rsidRDefault="00E02184" w:rsidP="00E02184">
                            <w:pPr>
                              <w:rPr>
                                <w:color w:val="171717" w:themeColor="background2" w:themeShade="1A"/>
                              </w:rPr>
                            </w:pPr>
                            <w:bookmarkStart w:id="0" w:name="_GoBack"/>
                            <w:r w:rsidRPr="00A223BE">
                              <w:rPr>
                                <w:color w:val="171717" w:themeColor="background2" w:themeShade="1A"/>
                              </w:rPr>
                              <w:t xml:space="preserve">See </w:t>
                            </w:r>
                            <w:hyperlink r:id="rId11" w:history="1">
                              <w:r w:rsidRPr="00A223BE">
                                <w:rPr>
                                  <w:rStyle w:val="Hyperlink"/>
                                  <w:color w:val="1F4E79" w:themeColor="accent1" w:themeShade="80"/>
                                </w:rPr>
                                <w:t>https://grants.nih.gov/grants/forms/biosketch.htm</w:t>
                              </w:r>
                            </w:hyperlink>
                            <w:r w:rsidRPr="00A223BE">
                              <w:rPr>
                                <w:color w:val="171717" w:themeColor="background2" w:themeShade="1A"/>
                              </w:rPr>
                              <w:t xml:space="preserve"> for the latest files</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5DAA33" id="_x0000_t202" coordsize="21600,21600" o:spt="202" path="m,l,21600r21600,l21600,xe">
                <v:stroke joinstyle="miter"/>
                <v:path gradientshapeok="t" o:connecttype="rect"/>
              </v:shapetype>
              <v:shape id="Text Box 2" o:spid="_x0000_s1026" type="#_x0000_t202" style="position:absolute;left:0;text-align:left;margin-left:-19.5pt;margin-top:12.6pt;width:557.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" fillcolor="#c00000">
                <v:fill opacity="15163f"/>
                <v:textbox style="mso-fit-shape-to-text:t">
                  <w:txbxContent>
                    <w:p w14:paraId="2D1AD338" w14:textId="77777777" w:rsidR="00E02184" w:rsidRPr="00A223BE" w:rsidRDefault="00E02184" w:rsidP="00E02184">
                      <w:pPr>
                        <w:rPr>
                          <w:color w:val="171717" w:themeColor="background2" w:themeShade="1A"/>
                        </w:rPr>
                      </w:pPr>
                      <w:bookmarkStart w:id="1" w:name="_GoBack"/>
                      <w:r w:rsidRPr="00A223BE">
                        <w:rPr>
                          <w:color w:val="171717" w:themeColor="background2" w:themeShade="1A"/>
                        </w:rPr>
                        <w:t xml:space="preserve">See </w:t>
                      </w:r>
                      <w:hyperlink r:id="rId12" w:history="1">
                        <w:r w:rsidRPr="00A223BE">
                          <w:rPr>
                            <w:rStyle w:val="Hyperlink"/>
                            <w:color w:val="1F4E79" w:themeColor="accent1" w:themeShade="80"/>
                          </w:rPr>
                          <w:t>https://grants.nih.gov/grants/forms/biosketch.htm</w:t>
                        </w:r>
                      </w:hyperlink>
                      <w:r w:rsidRPr="00A223BE">
                        <w:rPr>
                          <w:color w:val="171717" w:themeColor="background2" w:themeShade="1A"/>
                        </w:rPr>
                        <w:t xml:space="preserve"> for the latest files</w:t>
                      </w:r>
                      <w:bookmarkEnd w:id="1"/>
                    </w:p>
                  </w:txbxContent>
                </v:textbox>
                <w10:wrap type="square" anchorx="margin"/>
              </v:shape>
            </w:pict>
          </mc:Fallback>
        </mc:AlternateContent>
      </w:r>
      <w:r w:rsidR="005A072E">
        <w:rPr>
          <w:rFonts w:ascii="Arial" w:eastAsia="Times New Roman" w:hAnsi="Arial" w:cs="Arial"/>
          <w:sz w:val="16"/>
          <w:szCs w:val="16"/>
          <w:lang w:val="en"/>
        </w:rPr>
        <w:t>OMB No. 0925-0001 and 0925-0002 (Rev. 1</w:t>
      </w:r>
      <w:r w:rsidR="00DF05F6">
        <w:rPr>
          <w:rFonts w:ascii="Arial" w:eastAsia="Times New Roman" w:hAnsi="Arial" w:cs="Arial"/>
          <w:sz w:val="16"/>
          <w:szCs w:val="16"/>
          <w:lang w:val="en"/>
        </w:rPr>
        <w:t>1/16</w:t>
      </w:r>
      <w:r w:rsidR="005A072E">
        <w:rPr>
          <w:rFonts w:ascii="Arial" w:eastAsia="Times New Roman" w:hAnsi="Arial" w:cs="Arial"/>
          <w:sz w:val="16"/>
          <w:szCs w:val="16"/>
          <w:lang w:val="en"/>
        </w:rPr>
        <w:t xml:space="preserve"> Approved Through 10/31/2018) </w:t>
      </w:r>
    </w:p>
    <w:p w14:paraId="1C4C0148" w14:textId="77777777" w:rsidR="00C5523B" w:rsidRDefault="00997CE9">
      <w:pPr>
        <w:jc w:val="right"/>
        <w:divId w:val="546068931"/>
        <w:rPr>
          <w:rFonts w:ascii="Arial" w:eastAsia="Times New Roman" w:hAnsi="Arial" w:cs="Arial"/>
          <w:sz w:val="16"/>
          <w:szCs w:val="16"/>
          <w:lang w:val="en"/>
        </w:rPr>
      </w:pPr>
      <w:r>
        <w:rPr>
          <w:rFonts w:ascii="Arial" w:eastAsia="Times New Roman" w:hAnsi="Arial" w:cs="Arial"/>
          <w:sz w:val="16"/>
          <w:szCs w:val="16"/>
          <w:lang w:val="en"/>
        </w:rPr>
        <w:pict w14:anchorId="72B209BB">
          <v:rect id="_x0000_i1025" style="width:0;height:1.5pt" o:hralign="center" o:hrstd="t" o:hr="t" fillcolor="gray" stroked="f"/>
        </w:pict>
      </w:r>
    </w:p>
    <w:p w14:paraId="44513AA3" w14:textId="77777777" w:rsidR="00C5523B" w:rsidRDefault="005A072E">
      <w:pPr>
        <w:pStyle w:val="Heading3"/>
        <w:jc w:val="center"/>
        <w:divId w:val="1403984837"/>
        <w:rPr>
          <w:rFonts w:ascii="Arial" w:eastAsia="Times New Roman" w:hAnsi="Arial" w:cs="Arial"/>
          <w:lang w:val="en"/>
        </w:rPr>
      </w:pPr>
      <w:r>
        <w:rPr>
          <w:rFonts w:ascii="Arial" w:eastAsia="Times New Roman" w:hAnsi="Arial" w:cs="Arial"/>
          <w:lang w:val="en"/>
        </w:rPr>
        <w:t>BIOGRAPHICAL SKETCH</w:t>
      </w:r>
    </w:p>
    <w:p w14:paraId="7B4365DD" w14:textId="77777777" w:rsidR="00C5523B" w:rsidRDefault="005A072E">
      <w:pPr>
        <w:jc w:val="center"/>
        <w:divId w:val="717899273"/>
        <w:rPr>
          <w:rFonts w:ascii="Arial" w:eastAsia="Times New Roman" w:hAnsi="Arial" w:cs="Arial"/>
          <w:sz w:val="16"/>
          <w:szCs w:val="16"/>
          <w:lang w:val="en"/>
        </w:rPr>
      </w:pPr>
      <w:r>
        <w:rPr>
          <w:rFonts w:ascii="Arial" w:eastAsia="Times New Roman" w:hAnsi="Arial" w:cs="Arial"/>
          <w:sz w:val="16"/>
          <w:szCs w:val="16"/>
          <w:lang w:val="en"/>
        </w:rPr>
        <w:t>Provide the following information for the Senior/key personnel and other significant contributors.</w:t>
      </w:r>
    </w:p>
    <w:p w14:paraId="63A7C9A4" w14:textId="77777777" w:rsidR="00C5523B" w:rsidRDefault="005A072E">
      <w:pPr>
        <w:jc w:val="center"/>
        <w:divId w:val="1459639248"/>
        <w:rPr>
          <w:rFonts w:ascii="Arial" w:eastAsia="Times New Roman" w:hAnsi="Arial" w:cs="Arial"/>
          <w:sz w:val="16"/>
          <w:szCs w:val="16"/>
          <w:lang w:val="en"/>
        </w:rPr>
      </w:pPr>
      <w:r>
        <w:rPr>
          <w:rFonts w:ascii="Arial" w:eastAsia="Times New Roman" w:hAnsi="Arial" w:cs="Arial"/>
          <w:sz w:val="16"/>
          <w:szCs w:val="16"/>
          <w:lang w:val="en"/>
        </w:rPr>
        <w:t>Follow this format for each person. DO NOT EXCEED FIVE PAGES.</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C5523B" w14:paraId="1E975B6B" w14:textId="77777777">
        <w:trPr>
          <w:divId w:val="1928147725"/>
        </w:trPr>
        <w:tc>
          <w:tcPr>
            <w:tcW w:w="4500" w:type="dxa"/>
            <w:tcBorders>
              <w:top w:val="outset" w:sz="6" w:space="0" w:color="auto"/>
              <w:left w:val="outset" w:sz="6" w:space="0" w:color="auto"/>
              <w:bottom w:val="outset" w:sz="6" w:space="0" w:color="auto"/>
              <w:right w:val="outset" w:sz="6" w:space="0" w:color="auto"/>
            </w:tcBorders>
            <w:vAlign w:val="center"/>
            <w:hideMark/>
          </w:tcPr>
          <w:p w14:paraId="36EF8A3F" w14:textId="77777777" w:rsidR="00C5523B" w:rsidRDefault="005A072E">
            <w:pPr>
              <w:rPr>
                <w:rFonts w:ascii="Arial" w:eastAsia="Times New Roman" w:hAnsi="Arial" w:cs="Arial"/>
                <w:sz w:val="22"/>
                <w:szCs w:val="22"/>
              </w:rPr>
            </w:pPr>
            <w:r>
              <w:rPr>
                <w:rFonts w:ascii="Arial" w:eastAsia="Times New Roman" w:hAnsi="Arial" w:cs="Arial"/>
                <w:sz w:val="22"/>
                <w:szCs w:val="22"/>
              </w:rPr>
              <w:t>NAME: Robertson-Chang, Leilani</w:t>
            </w:r>
          </w:p>
        </w:tc>
      </w:tr>
      <w:tr w:rsidR="00C5523B" w14:paraId="653AB02B" w14:textId="77777777">
        <w:trPr>
          <w:divId w:val="1928147725"/>
        </w:trPr>
        <w:tc>
          <w:tcPr>
            <w:tcW w:w="0" w:type="auto"/>
            <w:tcBorders>
              <w:top w:val="outset" w:sz="6" w:space="0" w:color="auto"/>
              <w:left w:val="outset" w:sz="6" w:space="0" w:color="auto"/>
              <w:bottom w:val="outset" w:sz="6" w:space="0" w:color="auto"/>
              <w:right w:val="outset" w:sz="6" w:space="0" w:color="auto"/>
            </w:tcBorders>
            <w:vAlign w:val="center"/>
            <w:hideMark/>
          </w:tcPr>
          <w:p w14:paraId="2F9AEB1E" w14:textId="77777777" w:rsidR="00C5523B" w:rsidRDefault="005A072E">
            <w:pPr>
              <w:rPr>
                <w:rFonts w:ascii="Arial" w:eastAsia="Times New Roman" w:hAnsi="Arial" w:cs="Arial"/>
                <w:sz w:val="22"/>
                <w:szCs w:val="22"/>
              </w:rPr>
            </w:pPr>
            <w:proofErr w:type="spellStart"/>
            <w:r>
              <w:rPr>
                <w:rFonts w:ascii="Arial" w:eastAsia="Times New Roman" w:hAnsi="Arial" w:cs="Arial"/>
                <w:sz w:val="22"/>
                <w:szCs w:val="22"/>
              </w:rPr>
              <w:t>eRA</w:t>
            </w:r>
            <w:proofErr w:type="spellEnd"/>
            <w:r>
              <w:rPr>
                <w:rFonts w:ascii="Arial" w:eastAsia="Times New Roman" w:hAnsi="Arial" w:cs="Arial"/>
                <w:sz w:val="22"/>
                <w:szCs w:val="22"/>
              </w:rPr>
              <w:t xml:space="preserve"> COMMONS USER NAME (credential, e.g., agency login): </w:t>
            </w:r>
            <w:proofErr w:type="spellStart"/>
            <w:r>
              <w:rPr>
                <w:rFonts w:ascii="Arial" w:eastAsia="Times New Roman" w:hAnsi="Arial" w:cs="Arial"/>
                <w:sz w:val="22"/>
                <w:szCs w:val="22"/>
              </w:rPr>
              <w:t>RobertsonL</w:t>
            </w:r>
            <w:proofErr w:type="spellEnd"/>
          </w:p>
        </w:tc>
      </w:tr>
      <w:tr w:rsidR="00C5523B" w14:paraId="6FD0924F" w14:textId="77777777">
        <w:trPr>
          <w:divId w:val="1928147725"/>
        </w:trPr>
        <w:tc>
          <w:tcPr>
            <w:tcW w:w="0" w:type="auto"/>
            <w:tcBorders>
              <w:top w:val="outset" w:sz="6" w:space="0" w:color="auto"/>
              <w:left w:val="outset" w:sz="6" w:space="0" w:color="auto"/>
              <w:bottom w:val="outset" w:sz="6" w:space="0" w:color="auto"/>
              <w:right w:val="outset" w:sz="6" w:space="0" w:color="auto"/>
            </w:tcBorders>
            <w:hideMark/>
          </w:tcPr>
          <w:p w14:paraId="17854C66" w14:textId="77777777" w:rsidR="00C5523B" w:rsidRDefault="005A072E">
            <w:pPr>
              <w:rPr>
                <w:rFonts w:ascii="Arial" w:eastAsia="Times New Roman" w:hAnsi="Arial" w:cs="Arial"/>
                <w:sz w:val="22"/>
                <w:szCs w:val="22"/>
              </w:rPr>
            </w:pPr>
            <w:r>
              <w:rPr>
                <w:rFonts w:ascii="Arial" w:eastAsia="Times New Roman" w:hAnsi="Arial" w:cs="Arial"/>
                <w:sz w:val="22"/>
                <w:szCs w:val="22"/>
              </w:rPr>
              <w:t>POSITION TITLE: Graduate Student Research Assistant</w:t>
            </w:r>
          </w:p>
        </w:tc>
      </w:tr>
    </w:tbl>
    <w:p w14:paraId="2F89D5D0" w14:textId="77777777" w:rsidR="00C5523B" w:rsidRDefault="005A072E">
      <w:pPr>
        <w:divId w:val="423452461"/>
        <w:rPr>
          <w:rFonts w:ascii="Arial" w:eastAsia="Times New Roman" w:hAnsi="Arial" w:cs="Arial"/>
          <w:sz w:val="22"/>
          <w:szCs w:val="22"/>
          <w:lang w:val="en"/>
        </w:rPr>
      </w:pPr>
      <w:r>
        <w:rPr>
          <w:rFonts w:ascii="Arial" w:eastAsia="Times New Roman" w:hAnsi="Arial" w:cs="Arial"/>
          <w:sz w:val="22"/>
          <w:szCs w:val="22"/>
          <w:lang w:val="en"/>
        </w:rPr>
        <w:t xml:space="preserve">EDUCATION/TRAINING </w:t>
      </w:r>
      <w:r>
        <w:rPr>
          <w:rStyle w:val="Emphasis"/>
          <w:rFonts w:ascii="Arial" w:eastAsia="Times New Roman" w:hAnsi="Arial" w:cs="Arial"/>
          <w:sz w:val="22"/>
          <w:szCs w:val="22"/>
          <w:lang w:val="en"/>
        </w:rPr>
        <w:t xml:space="preserve">(Begin with baccalaureate or other initial professional education, such as nursing, include postdoctoral training and residency training if applicable.) </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3305"/>
        <w:gridCol w:w="1417"/>
        <w:gridCol w:w="1480"/>
        <w:gridCol w:w="1209"/>
        <w:gridCol w:w="1933"/>
      </w:tblGrid>
      <w:tr w:rsidR="00C5523B" w14:paraId="66E25325" w14:textId="77777777">
        <w:trPr>
          <w:divId w:val="265582375"/>
          <w:tblHeader/>
        </w:trPr>
        <w:tc>
          <w:tcPr>
            <w:tcW w:w="0" w:type="auto"/>
            <w:tcBorders>
              <w:top w:val="outset" w:sz="6" w:space="0" w:color="auto"/>
              <w:left w:val="outset" w:sz="6" w:space="0" w:color="auto"/>
              <w:bottom w:val="outset" w:sz="6" w:space="0" w:color="auto"/>
              <w:right w:val="single" w:sz="6" w:space="0" w:color="000000"/>
            </w:tcBorders>
            <w:hideMark/>
          </w:tcPr>
          <w:p w14:paraId="55DC62CE"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INSTITUTION AND LOCATION</w:t>
            </w:r>
          </w:p>
        </w:tc>
        <w:tc>
          <w:tcPr>
            <w:tcW w:w="0" w:type="auto"/>
            <w:tcBorders>
              <w:top w:val="outset" w:sz="6" w:space="0" w:color="auto"/>
              <w:left w:val="outset" w:sz="6" w:space="0" w:color="auto"/>
              <w:bottom w:val="outset" w:sz="6" w:space="0" w:color="auto"/>
              <w:right w:val="single" w:sz="6" w:space="0" w:color="000000"/>
            </w:tcBorders>
            <w:hideMark/>
          </w:tcPr>
          <w:p w14:paraId="02C7554D"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DEGREE</w:t>
            </w:r>
            <w:r>
              <w:rPr>
                <w:rFonts w:ascii="Arial" w:eastAsia="Times New Roman" w:hAnsi="Arial" w:cs="Arial"/>
                <w:sz w:val="22"/>
                <w:szCs w:val="22"/>
              </w:rPr>
              <w:br/>
              <w:t>(if applicable)</w:t>
            </w:r>
          </w:p>
        </w:tc>
        <w:tc>
          <w:tcPr>
            <w:tcW w:w="0" w:type="auto"/>
            <w:tcBorders>
              <w:top w:val="outset" w:sz="6" w:space="0" w:color="auto"/>
              <w:left w:val="outset" w:sz="6" w:space="0" w:color="auto"/>
              <w:bottom w:val="outset" w:sz="6" w:space="0" w:color="auto"/>
              <w:right w:val="single" w:sz="6" w:space="0" w:color="000000"/>
            </w:tcBorders>
            <w:hideMark/>
          </w:tcPr>
          <w:p w14:paraId="342023F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START DATE</w:t>
            </w:r>
            <w:r>
              <w:rPr>
                <w:rFonts w:ascii="Arial" w:eastAsia="Times New Roman" w:hAnsi="Arial" w:cs="Arial"/>
                <w:sz w:val="22"/>
                <w:szCs w:val="22"/>
              </w:rPr>
              <w:br/>
              <w:t>MM/YYYY</w:t>
            </w:r>
          </w:p>
        </w:tc>
        <w:tc>
          <w:tcPr>
            <w:tcW w:w="0" w:type="auto"/>
            <w:tcBorders>
              <w:top w:val="outset" w:sz="6" w:space="0" w:color="auto"/>
              <w:left w:val="outset" w:sz="6" w:space="0" w:color="auto"/>
              <w:bottom w:val="outset" w:sz="6" w:space="0" w:color="auto"/>
              <w:right w:val="single" w:sz="6" w:space="0" w:color="000000"/>
            </w:tcBorders>
            <w:hideMark/>
          </w:tcPr>
          <w:p w14:paraId="5011A9E1"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END DATE</w:t>
            </w:r>
            <w:r>
              <w:rPr>
                <w:rFonts w:ascii="Arial" w:eastAsia="Times New Roman" w:hAnsi="Arial" w:cs="Arial"/>
                <w:sz w:val="22"/>
                <w:szCs w:val="22"/>
              </w:rPr>
              <w:br/>
              <w:t>MM/YYYY</w:t>
            </w:r>
          </w:p>
        </w:tc>
        <w:tc>
          <w:tcPr>
            <w:tcW w:w="0" w:type="auto"/>
            <w:tcBorders>
              <w:top w:val="outset" w:sz="6" w:space="0" w:color="auto"/>
              <w:left w:val="outset" w:sz="6" w:space="0" w:color="auto"/>
              <w:bottom w:val="outset" w:sz="6" w:space="0" w:color="auto"/>
              <w:right w:val="single" w:sz="6" w:space="0" w:color="000000"/>
            </w:tcBorders>
            <w:hideMark/>
          </w:tcPr>
          <w:p w14:paraId="50AF0F14"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FIELD OF STUDY</w:t>
            </w:r>
          </w:p>
        </w:tc>
      </w:tr>
      <w:tr w:rsidR="00C5523B" w14:paraId="31F4C92F" w14:textId="77777777">
        <w:trPr>
          <w:divId w:val="265582375"/>
        </w:trPr>
        <w:tc>
          <w:tcPr>
            <w:tcW w:w="0" w:type="auto"/>
            <w:tcBorders>
              <w:top w:val="nil"/>
              <w:left w:val="outset" w:sz="6" w:space="0" w:color="auto"/>
              <w:bottom w:val="nil"/>
              <w:right w:val="single" w:sz="6" w:space="0" w:color="000000"/>
            </w:tcBorders>
            <w:vAlign w:val="center"/>
            <w:hideMark/>
          </w:tcPr>
          <w:p w14:paraId="139CAD54" w14:textId="77777777" w:rsidR="00C5523B" w:rsidRDefault="005A072E">
            <w:pPr>
              <w:rPr>
                <w:rFonts w:ascii="Arial" w:eastAsia="Times New Roman" w:hAnsi="Arial" w:cs="Arial"/>
                <w:sz w:val="22"/>
                <w:szCs w:val="22"/>
              </w:rPr>
            </w:pPr>
            <w:r>
              <w:rPr>
                <w:rFonts w:ascii="Arial" w:eastAsia="Times New Roman" w:hAnsi="Arial" w:cs="Arial"/>
                <w:sz w:val="22"/>
                <w:szCs w:val="22"/>
              </w:rPr>
              <w:t>Swarthmore College</w:t>
            </w:r>
          </w:p>
        </w:tc>
        <w:tc>
          <w:tcPr>
            <w:tcW w:w="0" w:type="auto"/>
            <w:tcBorders>
              <w:top w:val="nil"/>
              <w:left w:val="outset" w:sz="6" w:space="0" w:color="auto"/>
              <w:bottom w:val="nil"/>
              <w:right w:val="single" w:sz="6" w:space="0" w:color="000000"/>
            </w:tcBorders>
            <w:vAlign w:val="center"/>
            <w:hideMark/>
          </w:tcPr>
          <w:p w14:paraId="7CB21EC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BA</w:t>
            </w:r>
          </w:p>
        </w:tc>
        <w:tc>
          <w:tcPr>
            <w:tcW w:w="0" w:type="auto"/>
            <w:tcBorders>
              <w:top w:val="nil"/>
              <w:left w:val="outset" w:sz="6" w:space="0" w:color="auto"/>
              <w:bottom w:val="nil"/>
              <w:right w:val="single" w:sz="6" w:space="0" w:color="000000"/>
            </w:tcBorders>
            <w:vAlign w:val="center"/>
            <w:hideMark/>
          </w:tcPr>
          <w:p w14:paraId="5854433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08/2008</w:t>
            </w:r>
          </w:p>
        </w:tc>
        <w:tc>
          <w:tcPr>
            <w:tcW w:w="0" w:type="auto"/>
            <w:tcBorders>
              <w:top w:val="nil"/>
              <w:left w:val="outset" w:sz="6" w:space="0" w:color="auto"/>
              <w:bottom w:val="nil"/>
              <w:right w:val="single" w:sz="6" w:space="0" w:color="000000"/>
            </w:tcBorders>
            <w:vAlign w:val="center"/>
            <w:hideMark/>
          </w:tcPr>
          <w:p w14:paraId="33A26294"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05/2012</w:t>
            </w:r>
          </w:p>
        </w:tc>
        <w:tc>
          <w:tcPr>
            <w:tcW w:w="0" w:type="auto"/>
            <w:tcBorders>
              <w:top w:val="nil"/>
              <w:left w:val="outset" w:sz="6" w:space="0" w:color="auto"/>
              <w:bottom w:val="nil"/>
              <w:right w:val="single" w:sz="6" w:space="0" w:color="000000"/>
            </w:tcBorders>
            <w:vAlign w:val="center"/>
            <w:hideMark/>
          </w:tcPr>
          <w:p w14:paraId="77AC8EF2" w14:textId="77777777" w:rsidR="00C5523B" w:rsidRDefault="005A072E">
            <w:pPr>
              <w:rPr>
                <w:rFonts w:ascii="Arial" w:eastAsia="Times New Roman" w:hAnsi="Arial" w:cs="Arial"/>
                <w:sz w:val="22"/>
                <w:szCs w:val="22"/>
              </w:rPr>
            </w:pPr>
            <w:r>
              <w:rPr>
                <w:rFonts w:ascii="Arial" w:eastAsia="Times New Roman" w:hAnsi="Arial" w:cs="Arial"/>
                <w:sz w:val="22"/>
                <w:szCs w:val="22"/>
              </w:rPr>
              <w:t>Biology</w:t>
            </w:r>
          </w:p>
        </w:tc>
      </w:tr>
      <w:tr w:rsidR="00C5523B" w14:paraId="579F552C" w14:textId="77777777">
        <w:trPr>
          <w:divId w:val="265582375"/>
        </w:trPr>
        <w:tc>
          <w:tcPr>
            <w:tcW w:w="0" w:type="auto"/>
            <w:tcBorders>
              <w:top w:val="nil"/>
              <w:left w:val="outset" w:sz="6" w:space="0" w:color="auto"/>
              <w:bottom w:val="nil"/>
              <w:right w:val="single" w:sz="6" w:space="0" w:color="000000"/>
            </w:tcBorders>
            <w:vAlign w:val="center"/>
            <w:hideMark/>
          </w:tcPr>
          <w:p w14:paraId="16D6DFE0" w14:textId="77777777" w:rsidR="00C5523B" w:rsidRDefault="005A072E">
            <w:pPr>
              <w:rPr>
                <w:rFonts w:ascii="Arial" w:eastAsia="Times New Roman" w:hAnsi="Arial" w:cs="Arial"/>
                <w:sz w:val="22"/>
                <w:szCs w:val="22"/>
              </w:rPr>
            </w:pPr>
            <w:r>
              <w:rPr>
                <w:rFonts w:ascii="Arial" w:eastAsia="Times New Roman" w:hAnsi="Arial" w:cs="Arial"/>
                <w:sz w:val="22"/>
                <w:szCs w:val="22"/>
              </w:rPr>
              <w:t>UC San Diego</w:t>
            </w:r>
          </w:p>
        </w:tc>
        <w:tc>
          <w:tcPr>
            <w:tcW w:w="0" w:type="auto"/>
            <w:tcBorders>
              <w:top w:val="nil"/>
              <w:left w:val="outset" w:sz="6" w:space="0" w:color="auto"/>
              <w:bottom w:val="nil"/>
              <w:right w:val="single" w:sz="6" w:space="0" w:color="000000"/>
            </w:tcBorders>
            <w:vAlign w:val="center"/>
            <w:hideMark/>
          </w:tcPr>
          <w:p w14:paraId="4C57590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PHD</w:t>
            </w:r>
          </w:p>
        </w:tc>
        <w:tc>
          <w:tcPr>
            <w:tcW w:w="0" w:type="auto"/>
            <w:tcBorders>
              <w:top w:val="nil"/>
              <w:left w:val="outset" w:sz="6" w:space="0" w:color="auto"/>
              <w:bottom w:val="nil"/>
              <w:right w:val="single" w:sz="6" w:space="0" w:color="000000"/>
            </w:tcBorders>
            <w:vAlign w:val="center"/>
            <w:hideMark/>
          </w:tcPr>
          <w:p w14:paraId="4DFE8A4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08/2012</w:t>
            </w:r>
          </w:p>
        </w:tc>
        <w:tc>
          <w:tcPr>
            <w:tcW w:w="0" w:type="auto"/>
            <w:tcBorders>
              <w:top w:val="nil"/>
              <w:left w:val="outset" w:sz="6" w:space="0" w:color="auto"/>
              <w:bottom w:val="nil"/>
              <w:right w:val="single" w:sz="6" w:space="0" w:color="000000"/>
            </w:tcBorders>
            <w:vAlign w:val="center"/>
            <w:hideMark/>
          </w:tcPr>
          <w:p w14:paraId="390AA20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05/2018</w:t>
            </w:r>
          </w:p>
        </w:tc>
        <w:tc>
          <w:tcPr>
            <w:tcW w:w="0" w:type="auto"/>
            <w:tcBorders>
              <w:top w:val="nil"/>
              <w:left w:val="outset" w:sz="6" w:space="0" w:color="auto"/>
              <w:bottom w:val="nil"/>
              <w:right w:val="single" w:sz="6" w:space="0" w:color="000000"/>
            </w:tcBorders>
            <w:vAlign w:val="center"/>
            <w:hideMark/>
          </w:tcPr>
          <w:p w14:paraId="67F5B14A" w14:textId="77777777" w:rsidR="00C5523B" w:rsidRDefault="005A072E">
            <w:pPr>
              <w:rPr>
                <w:rFonts w:ascii="Arial" w:eastAsia="Times New Roman" w:hAnsi="Arial" w:cs="Arial"/>
                <w:sz w:val="22"/>
                <w:szCs w:val="22"/>
              </w:rPr>
            </w:pPr>
            <w:r>
              <w:rPr>
                <w:rFonts w:ascii="Arial" w:eastAsia="Times New Roman" w:hAnsi="Arial" w:cs="Arial"/>
                <w:sz w:val="22"/>
                <w:szCs w:val="22"/>
              </w:rPr>
              <w:t>Molecular Biology</w:t>
            </w:r>
          </w:p>
        </w:tc>
      </w:tr>
    </w:tbl>
    <w:p w14:paraId="16936B67" w14:textId="77777777" w:rsidR="00C5523B" w:rsidRDefault="005A072E">
      <w:pPr>
        <w:pStyle w:val="Heading3"/>
        <w:divId w:val="819612010"/>
        <w:rPr>
          <w:rFonts w:ascii="Arial" w:eastAsia="Times New Roman" w:hAnsi="Arial" w:cs="Arial"/>
          <w:lang w:val="en"/>
        </w:rPr>
      </w:pPr>
      <w:r>
        <w:rPr>
          <w:rFonts w:ascii="Arial" w:eastAsia="Times New Roman" w:hAnsi="Arial" w:cs="Arial"/>
          <w:lang w:val="en"/>
        </w:rPr>
        <w:t>A. Personal Statement</w:t>
      </w:r>
    </w:p>
    <w:p w14:paraId="308C0FE8" w14:textId="77777777" w:rsidR="00C5523B" w:rsidRDefault="005A072E">
      <w:pPr>
        <w:pStyle w:val="NormalWeb"/>
        <w:divId w:val="2064668129"/>
        <w:rPr>
          <w:rFonts w:ascii="Arial" w:hAnsi="Arial" w:cs="Arial"/>
          <w:sz w:val="22"/>
          <w:szCs w:val="22"/>
          <w:lang w:val="en"/>
        </w:rPr>
      </w:pPr>
      <w:r>
        <w:rPr>
          <w:rFonts w:ascii="Arial" w:hAnsi="Arial" w:cs="Arial"/>
          <w:sz w:val="22"/>
          <w:szCs w:val="22"/>
          <w:lang w:val="en"/>
        </w:rPr>
        <w:t xml:space="preserve">My </w:t>
      </w:r>
      <w:proofErr w:type="gramStart"/>
      <w:r>
        <w:rPr>
          <w:rFonts w:ascii="Arial" w:hAnsi="Arial" w:cs="Arial"/>
          <w:sz w:val="22"/>
          <w:szCs w:val="22"/>
          <w:lang w:val="en"/>
        </w:rPr>
        <w:t>long term</w:t>
      </w:r>
      <w:proofErr w:type="gramEnd"/>
      <w:r>
        <w:rPr>
          <w:rFonts w:ascii="Arial" w:hAnsi="Arial" w:cs="Arial"/>
          <w:sz w:val="22"/>
          <w:szCs w:val="22"/>
          <w:lang w:val="en"/>
        </w:rPr>
        <w:t xml:space="preserve"> research interests involve the development of a comprehensive understanding of key developmental pathways and how alterations in gene expression contribute to human disease. My academic training and research experience to date have provided me with an excellent background in molecular biology and microbiology. While in high school I was awarded an NIH Diversity Supplement award to work as a research technician for two summers in Dr. Indira Creative’s lab at the University of Hawaii. As an undergraduate at Swarthmore College, I conducted research with Dr. Xavier Factor on the mechanisms of action of a new class of antibiotics. This resulted in a co-authorship publication, as well as an invitation to present a poster at the annual </w:t>
      </w:r>
      <w:proofErr w:type="spellStart"/>
      <w:r>
        <w:rPr>
          <w:rFonts w:ascii="Arial" w:hAnsi="Arial" w:cs="Arial"/>
          <w:sz w:val="22"/>
          <w:szCs w:val="22"/>
          <w:lang w:val="en"/>
        </w:rPr>
        <w:t>Antibiotica</w:t>
      </w:r>
      <w:proofErr w:type="spellEnd"/>
      <w:r>
        <w:rPr>
          <w:rFonts w:ascii="Arial" w:hAnsi="Arial" w:cs="Arial"/>
          <w:sz w:val="22"/>
          <w:szCs w:val="22"/>
          <w:lang w:val="en"/>
        </w:rPr>
        <w:t xml:space="preserve"> meeting in Denver, Colorado. For my graduate training at UC San Diego, I have moved into the fields of genetics and biochemistry by studying the regulation of transcription in yeast, under Dr. Tanti </w:t>
      </w:r>
      <w:proofErr w:type="spellStart"/>
      <w:r>
        <w:rPr>
          <w:rFonts w:ascii="Arial" w:hAnsi="Arial" w:cs="Arial"/>
          <w:sz w:val="22"/>
          <w:szCs w:val="22"/>
          <w:lang w:val="en"/>
        </w:rPr>
        <w:t>Auguri</w:t>
      </w:r>
      <w:proofErr w:type="spellEnd"/>
      <w:r>
        <w:rPr>
          <w:rFonts w:ascii="Arial" w:hAnsi="Arial" w:cs="Arial"/>
          <w:sz w:val="22"/>
          <w:szCs w:val="22"/>
          <w:lang w:val="en"/>
        </w:rPr>
        <w:t xml:space="preserve">. Dr. </w:t>
      </w:r>
      <w:proofErr w:type="spellStart"/>
      <w:r>
        <w:rPr>
          <w:rFonts w:ascii="Arial" w:hAnsi="Arial" w:cs="Arial"/>
          <w:sz w:val="22"/>
          <w:szCs w:val="22"/>
          <w:lang w:val="en"/>
        </w:rPr>
        <w:t>Auguri</w:t>
      </w:r>
      <w:proofErr w:type="spellEnd"/>
      <w:r>
        <w:rPr>
          <w:rFonts w:ascii="Arial" w:hAnsi="Arial" w:cs="Arial"/>
          <w:sz w:val="22"/>
          <w:szCs w:val="22"/>
          <w:lang w:val="en"/>
        </w:rPr>
        <w:t xml:space="preserve"> is an internationally recognized leader in the field of yeast genetics and has an extensive record for training </w:t>
      </w:r>
      <w:proofErr w:type="spellStart"/>
      <w:r>
        <w:rPr>
          <w:rFonts w:ascii="Arial" w:hAnsi="Arial" w:cs="Arial"/>
          <w:sz w:val="22"/>
          <w:szCs w:val="22"/>
          <w:lang w:val="en"/>
        </w:rPr>
        <w:t>predoctoral</w:t>
      </w:r>
      <w:proofErr w:type="spellEnd"/>
      <w:r>
        <w:rPr>
          <w:rFonts w:ascii="Arial" w:hAnsi="Arial" w:cs="Arial"/>
          <w:sz w:val="22"/>
          <w:szCs w:val="22"/>
          <w:lang w:val="en"/>
        </w:rPr>
        <w:t xml:space="preserve"> and postdoctoral fellows. Along with giving me new conceptual and technical training, the proposed training plan outlines a set of career development activities and workshops – e.g. public speaking, literature analysis, biomedical ethics, and career options. For my initial </w:t>
      </w:r>
      <w:proofErr w:type="gramStart"/>
      <w:r>
        <w:rPr>
          <w:rFonts w:ascii="Arial" w:hAnsi="Arial" w:cs="Arial"/>
          <w:sz w:val="22"/>
          <w:szCs w:val="22"/>
          <w:lang w:val="en"/>
        </w:rPr>
        <w:t>project</w:t>
      </w:r>
      <w:proofErr w:type="gramEnd"/>
      <w:r>
        <w:rPr>
          <w:rFonts w:ascii="Arial" w:hAnsi="Arial" w:cs="Arial"/>
          <w:sz w:val="22"/>
          <w:szCs w:val="22"/>
          <w:lang w:val="en"/>
        </w:rPr>
        <w:t xml:space="preserve"> I am currently developing a novel protocol for the purification for components of large transcription complexes which I hope to submit as a first author publication in the next few months. As a native Hawaiian, I am the first in my family to graduate from college so I am excited to keep pushing forward with my education. Overall, I feel that my choice of sponsor, research project, and the training I will get from this fellowship will give me a solid foundation for my long-term goal to become an academic researcher.</w:t>
      </w:r>
    </w:p>
    <w:p w14:paraId="668DC5F8" w14:textId="77777777" w:rsidR="00255CF3" w:rsidRDefault="00255CF3" w:rsidP="008B316D">
      <w:pPr>
        <w:numPr>
          <w:ilvl w:val="1"/>
          <w:numId w:val="1"/>
        </w:numPr>
        <w:tabs>
          <w:tab w:val="clear" w:pos="1440"/>
        </w:tabs>
        <w:spacing w:before="100" w:beforeAutospacing="1" w:after="75"/>
        <w:ind w:left="720"/>
        <w:divId w:val="459109832"/>
        <w:rPr>
          <w:rFonts w:ascii="Arial" w:eastAsia="Times New Roman" w:hAnsi="Arial" w:cs="Arial"/>
          <w:sz w:val="22"/>
          <w:szCs w:val="22"/>
        </w:rPr>
      </w:pPr>
      <w:r>
        <w:rPr>
          <w:rFonts w:ascii="Arial" w:eastAsia="Times New Roman" w:hAnsi="Arial" w:cs="Arial"/>
          <w:sz w:val="22"/>
          <w:szCs w:val="22"/>
        </w:rPr>
        <w:t xml:space="preserve">Robertson-Chang L, Factor X. Testing the ability of antibiotic Gen Y to kill Gram-negative bacteria. </w:t>
      </w:r>
      <w:proofErr w:type="spellStart"/>
      <w:r>
        <w:rPr>
          <w:rFonts w:ascii="Arial" w:eastAsia="Times New Roman" w:hAnsi="Arial" w:cs="Arial"/>
          <w:sz w:val="22"/>
          <w:szCs w:val="22"/>
        </w:rPr>
        <w:t>Antibiotica</w:t>
      </w:r>
      <w:proofErr w:type="spellEnd"/>
      <w:r>
        <w:rPr>
          <w:rFonts w:ascii="Arial" w:eastAsia="Times New Roman" w:hAnsi="Arial" w:cs="Arial"/>
          <w:sz w:val="22"/>
          <w:szCs w:val="22"/>
        </w:rPr>
        <w:t xml:space="preserve"> annual meeting; 2011 September; Denver, CO. </w:t>
      </w:r>
    </w:p>
    <w:p w14:paraId="0AE308D7" w14:textId="77777777" w:rsidR="00255CF3" w:rsidRDefault="00255CF3" w:rsidP="00255CF3">
      <w:pPr>
        <w:numPr>
          <w:ilvl w:val="0"/>
          <w:numId w:val="1"/>
        </w:numPr>
        <w:spacing w:before="100" w:beforeAutospacing="1" w:after="75"/>
        <w:rPr>
          <w:rFonts w:ascii="Arial" w:eastAsia="Times New Roman" w:hAnsi="Arial" w:cs="Arial"/>
          <w:sz w:val="22"/>
          <w:szCs w:val="22"/>
        </w:rPr>
      </w:pPr>
      <w:r>
        <w:rPr>
          <w:rFonts w:ascii="Arial" w:eastAsia="Times New Roman" w:hAnsi="Arial" w:cs="Arial"/>
          <w:sz w:val="22"/>
          <w:szCs w:val="22"/>
        </w:rPr>
        <w:t xml:space="preserve">Robertson-Chang L, </w:t>
      </w:r>
      <w:proofErr w:type="spellStart"/>
      <w:r>
        <w:rPr>
          <w:rFonts w:ascii="Arial" w:eastAsia="Times New Roman" w:hAnsi="Arial" w:cs="Arial"/>
          <w:sz w:val="22"/>
          <w:szCs w:val="22"/>
        </w:rPr>
        <w:t>Auguri</w:t>
      </w:r>
      <w:proofErr w:type="spellEnd"/>
      <w:r>
        <w:rPr>
          <w:rFonts w:ascii="Arial" w:eastAsia="Times New Roman" w:hAnsi="Arial" w:cs="Arial"/>
          <w:sz w:val="22"/>
          <w:szCs w:val="22"/>
        </w:rPr>
        <w:t xml:space="preserve"> T. A tandem affinity purification tag approach allows for isolation of interacting proteins in Saccharomyces cerevisiae. Yeast Genetics and Molecular Biology Meeting; 2013 September; Seattle, WA. </w:t>
      </w:r>
    </w:p>
    <w:p w14:paraId="5EE1C2FD" w14:textId="77777777" w:rsidR="00C5523B" w:rsidRDefault="005A072E">
      <w:pPr>
        <w:pStyle w:val="Heading3"/>
        <w:rPr>
          <w:rFonts w:ascii="Arial" w:eastAsia="Times New Roman" w:hAnsi="Arial" w:cs="Arial"/>
          <w:lang w:val="en"/>
        </w:rPr>
      </w:pPr>
      <w:r>
        <w:rPr>
          <w:rFonts w:ascii="Arial" w:eastAsia="Times New Roman" w:hAnsi="Arial" w:cs="Arial"/>
          <w:lang w:val="en"/>
        </w:rPr>
        <w:lastRenderedPageBreak/>
        <w:t>B. Positions and Honors</w:t>
      </w:r>
    </w:p>
    <w:p w14:paraId="16024FA9" w14:textId="77777777" w:rsidR="00C5523B" w:rsidRDefault="005A072E">
      <w:pPr>
        <w:pStyle w:val="Heading3"/>
        <w:rPr>
          <w:rFonts w:ascii="Arial" w:eastAsia="Times New Roman" w:hAnsi="Arial" w:cs="Arial"/>
          <w:u w:val="single"/>
          <w:lang w:val="en"/>
        </w:rPr>
      </w:pPr>
      <w:r>
        <w:rPr>
          <w:rFonts w:ascii="Arial" w:eastAsia="Times New Roman" w:hAnsi="Arial" w:cs="Arial"/>
          <w:u w:val="single"/>
          <w:lang w:val="en"/>
        </w:rPr>
        <w:t>Positions and Employment</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C5523B" w14:paraId="7DF550CF" w14:textId="77777777">
        <w:tc>
          <w:tcPr>
            <w:tcW w:w="1500" w:type="dxa"/>
            <w:hideMark/>
          </w:tcPr>
          <w:p w14:paraId="71B6C183" w14:textId="77777777" w:rsidR="00C5523B" w:rsidRDefault="005A072E">
            <w:pPr>
              <w:rPr>
                <w:rFonts w:ascii="Arial" w:eastAsia="Times New Roman" w:hAnsi="Arial" w:cs="Arial"/>
                <w:sz w:val="22"/>
                <w:szCs w:val="22"/>
              </w:rPr>
            </w:pPr>
            <w:r>
              <w:rPr>
                <w:rFonts w:ascii="Arial" w:eastAsia="Times New Roman" w:hAnsi="Arial" w:cs="Arial"/>
                <w:sz w:val="22"/>
                <w:szCs w:val="22"/>
              </w:rPr>
              <w:t>2007 - 2008</w:t>
            </w:r>
          </w:p>
        </w:tc>
        <w:tc>
          <w:tcPr>
            <w:tcW w:w="0" w:type="auto"/>
            <w:vAlign w:val="center"/>
            <w:hideMark/>
          </w:tcPr>
          <w:p w14:paraId="0B2AA47F" w14:textId="77777777" w:rsidR="00C5523B" w:rsidRDefault="005A072E">
            <w:pPr>
              <w:rPr>
                <w:rFonts w:ascii="Arial" w:eastAsia="Times New Roman" w:hAnsi="Arial" w:cs="Arial"/>
                <w:sz w:val="22"/>
                <w:szCs w:val="22"/>
              </w:rPr>
            </w:pPr>
            <w:r>
              <w:rPr>
                <w:rFonts w:ascii="Arial" w:eastAsia="Times New Roman" w:hAnsi="Arial" w:cs="Arial"/>
                <w:sz w:val="22"/>
                <w:szCs w:val="22"/>
              </w:rPr>
              <w:t>Lab Technician, University of Hawaii</w:t>
            </w:r>
          </w:p>
        </w:tc>
      </w:tr>
      <w:tr w:rsidR="00C5523B" w14:paraId="215C34A8" w14:textId="77777777">
        <w:tc>
          <w:tcPr>
            <w:tcW w:w="1500" w:type="dxa"/>
            <w:hideMark/>
          </w:tcPr>
          <w:p w14:paraId="472A09A3" w14:textId="77777777" w:rsidR="00C5523B" w:rsidRDefault="005A072E">
            <w:pPr>
              <w:rPr>
                <w:rFonts w:ascii="Arial" w:eastAsia="Times New Roman" w:hAnsi="Arial" w:cs="Arial"/>
                <w:sz w:val="22"/>
                <w:szCs w:val="22"/>
              </w:rPr>
            </w:pPr>
            <w:r>
              <w:rPr>
                <w:rFonts w:ascii="Arial" w:eastAsia="Times New Roman" w:hAnsi="Arial" w:cs="Arial"/>
                <w:sz w:val="22"/>
                <w:szCs w:val="22"/>
              </w:rPr>
              <w:t xml:space="preserve">2012 - </w:t>
            </w:r>
          </w:p>
        </w:tc>
        <w:tc>
          <w:tcPr>
            <w:tcW w:w="0" w:type="auto"/>
            <w:vAlign w:val="center"/>
            <w:hideMark/>
          </w:tcPr>
          <w:p w14:paraId="32C0968C" w14:textId="77777777" w:rsidR="00C5523B" w:rsidRDefault="005A072E">
            <w:pPr>
              <w:rPr>
                <w:rFonts w:ascii="Arial" w:eastAsia="Times New Roman" w:hAnsi="Arial" w:cs="Arial"/>
                <w:sz w:val="22"/>
                <w:szCs w:val="22"/>
              </w:rPr>
            </w:pPr>
            <w:r>
              <w:rPr>
                <w:rFonts w:ascii="Arial" w:eastAsia="Times New Roman" w:hAnsi="Arial" w:cs="Arial"/>
                <w:sz w:val="22"/>
                <w:szCs w:val="22"/>
              </w:rPr>
              <w:t>Graduate Student Research Assistant, UC San Diego</w:t>
            </w:r>
          </w:p>
        </w:tc>
      </w:tr>
    </w:tbl>
    <w:p w14:paraId="695CC28F" w14:textId="77777777" w:rsidR="00C5523B" w:rsidRDefault="005A072E">
      <w:pPr>
        <w:pStyle w:val="Heading3"/>
        <w:rPr>
          <w:rFonts w:ascii="Arial" w:eastAsia="Times New Roman" w:hAnsi="Arial" w:cs="Arial"/>
          <w:u w:val="single"/>
          <w:lang w:val="en"/>
        </w:rPr>
      </w:pPr>
      <w:r>
        <w:rPr>
          <w:rFonts w:ascii="Arial" w:eastAsia="Times New Roman" w:hAnsi="Arial" w:cs="Arial"/>
          <w:u w:val="single"/>
          <w:lang w:val="en"/>
        </w:rPr>
        <w:t>Other Experience and Professional Memberships</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C5523B" w14:paraId="17E87CDF" w14:textId="77777777">
        <w:tc>
          <w:tcPr>
            <w:tcW w:w="1500" w:type="dxa"/>
            <w:hideMark/>
          </w:tcPr>
          <w:p w14:paraId="26A0C443" w14:textId="77777777" w:rsidR="00C5523B" w:rsidRDefault="005A072E">
            <w:pPr>
              <w:rPr>
                <w:rFonts w:ascii="Arial" w:eastAsia="Times New Roman" w:hAnsi="Arial" w:cs="Arial"/>
                <w:sz w:val="22"/>
                <w:szCs w:val="22"/>
              </w:rPr>
            </w:pPr>
            <w:r>
              <w:rPr>
                <w:rFonts w:ascii="Arial" w:eastAsia="Times New Roman" w:hAnsi="Arial" w:cs="Arial"/>
                <w:sz w:val="22"/>
                <w:szCs w:val="22"/>
              </w:rPr>
              <w:t xml:space="preserve">2007 - </w:t>
            </w:r>
          </w:p>
        </w:tc>
        <w:tc>
          <w:tcPr>
            <w:tcW w:w="0" w:type="auto"/>
            <w:vAlign w:val="center"/>
            <w:hideMark/>
          </w:tcPr>
          <w:p w14:paraId="00960FCB" w14:textId="77777777" w:rsidR="00C5523B" w:rsidRDefault="005A072E">
            <w:pPr>
              <w:rPr>
                <w:rFonts w:ascii="Arial" w:eastAsia="Times New Roman" w:hAnsi="Arial" w:cs="Arial"/>
                <w:sz w:val="22"/>
                <w:szCs w:val="22"/>
              </w:rPr>
            </w:pPr>
            <w:r>
              <w:rPr>
                <w:rFonts w:ascii="Arial" w:eastAsia="Times New Roman" w:hAnsi="Arial" w:cs="Arial"/>
                <w:sz w:val="22"/>
                <w:szCs w:val="22"/>
              </w:rPr>
              <w:t>Member, Association for Women in Science</w:t>
            </w:r>
          </w:p>
        </w:tc>
      </w:tr>
      <w:tr w:rsidR="00C5523B" w14:paraId="06B3910A" w14:textId="77777777">
        <w:tc>
          <w:tcPr>
            <w:tcW w:w="1500" w:type="dxa"/>
            <w:hideMark/>
          </w:tcPr>
          <w:p w14:paraId="4D0B2B3D" w14:textId="77777777" w:rsidR="00C5523B" w:rsidRDefault="005A072E">
            <w:pPr>
              <w:rPr>
                <w:rFonts w:ascii="Arial" w:eastAsia="Times New Roman" w:hAnsi="Arial" w:cs="Arial"/>
                <w:sz w:val="22"/>
                <w:szCs w:val="22"/>
              </w:rPr>
            </w:pPr>
            <w:r>
              <w:rPr>
                <w:rFonts w:ascii="Arial" w:eastAsia="Times New Roman" w:hAnsi="Arial" w:cs="Arial"/>
                <w:sz w:val="22"/>
                <w:szCs w:val="22"/>
              </w:rPr>
              <w:t xml:space="preserve">2009 - </w:t>
            </w:r>
          </w:p>
        </w:tc>
        <w:tc>
          <w:tcPr>
            <w:tcW w:w="0" w:type="auto"/>
            <w:vAlign w:val="center"/>
            <w:hideMark/>
          </w:tcPr>
          <w:p w14:paraId="4086994A" w14:textId="77777777" w:rsidR="00C5523B" w:rsidRDefault="005A072E">
            <w:pPr>
              <w:rPr>
                <w:rFonts w:ascii="Arial" w:eastAsia="Times New Roman" w:hAnsi="Arial" w:cs="Arial"/>
                <w:sz w:val="22"/>
                <w:szCs w:val="22"/>
              </w:rPr>
            </w:pPr>
            <w:r>
              <w:rPr>
                <w:rFonts w:ascii="Arial" w:eastAsia="Times New Roman" w:hAnsi="Arial" w:cs="Arial"/>
                <w:sz w:val="22"/>
                <w:szCs w:val="22"/>
              </w:rPr>
              <w:t>Member, Sigma Xi</w:t>
            </w:r>
          </w:p>
        </w:tc>
      </w:tr>
    </w:tbl>
    <w:p w14:paraId="31CFE85A" w14:textId="77777777" w:rsidR="00C5523B" w:rsidRDefault="005A072E">
      <w:pPr>
        <w:pStyle w:val="Heading3"/>
        <w:rPr>
          <w:rFonts w:ascii="Arial" w:eastAsia="Times New Roman" w:hAnsi="Arial" w:cs="Arial"/>
          <w:u w:val="single"/>
          <w:lang w:val="en"/>
        </w:rPr>
      </w:pPr>
      <w:r>
        <w:rPr>
          <w:rFonts w:ascii="Arial" w:eastAsia="Times New Roman" w:hAnsi="Arial" w:cs="Arial"/>
          <w:u w:val="single"/>
          <w:lang w:val="en"/>
        </w:rPr>
        <w:t>Honors</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C5523B" w14:paraId="2830F274" w14:textId="77777777">
        <w:tc>
          <w:tcPr>
            <w:tcW w:w="1500" w:type="dxa"/>
            <w:hideMark/>
          </w:tcPr>
          <w:p w14:paraId="1011959F" w14:textId="77777777" w:rsidR="00C5523B" w:rsidRDefault="005A072E">
            <w:pPr>
              <w:rPr>
                <w:rFonts w:ascii="Arial" w:eastAsia="Times New Roman" w:hAnsi="Arial" w:cs="Arial"/>
                <w:sz w:val="22"/>
                <w:szCs w:val="22"/>
              </w:rPr>
            </w:pPr>
            <w:r>
              <w:rPr>
                <w:rFonts w:ascii="Arial" w:eastAsia="Times New Roman" w:hAnsi="Arial" w:cs="Arial"/>
                <w:sz w:val="22"/>
                <w:szCs w:val="22"/>
              </w:rPr>
              <w:t>2007 - 2008</w:t>
            </w:r>
          </w:p>
        </w:tc>
        <w:tc>
          <w:tcPr>
            <w:tcW w:w="0" w:type="auto"/>
            <w:vAlign w:val="center"/>
            <w:hideMark/>
          </w:tcPr>
          <w:p w14:paraId="0DA5AED6" w14:textId="77777777" w:rsidR="00C5523B" w:rsidRDefault="005A072E">
            <w:pPr>
              <w:rPr>
                <w:rFonts w:ascii="Arial" w:eastAsia="Times New Roman" w:hAnsi="Arial" w:cs="Arial"/>
                <w:sz w:val="22"/>
                <w:szCs w:val="22"/>
              </w:rPr>
            </w:pPr>
            <w:r>
              <w:rPr>
                <w:rFonts w:ascii="Arial" w:eastAsia="Times New Roman" w:hAnsi="Arial" w:cs="Arial"/>
                <w:sz w:val="22"/>
                <w:szCs w:val="22"/>
              </w:rPr>
              <w:t>Diversity Supplement, National Institutes of Health</w:t>
            </w:r>
          </w:p>
        </w:tc>
      </w:tr>
      <w:tr w:rsidR="00C5523B" w14:paraId="10AD3BF9" w14:textId="77777777">
        <w:tc>
          <w:tcPr>
            <w:tcW w:w="1500" w:type="dxa"/>
            <w:hideMark/>
          </w:tcPr>
          <w:p w14:paraId="78D21425" w14:textId="77777777" w:rsidR="00C5523B" w:rsidRDefault="005A072E">
            <w:pPr>
              <w:rPr>
                <w:rFonts w:ascii="Arial" w:eastAsia="Times New Roman" w:hAnsi="Arial" w:cs="Arial"/>
                <w:sz w:val="22"/>
                <w:szCs w:val="22"/>
              </w:rPr>
            </w:pPr>
            <w:r>
              <w:rPr>
                <w:rFonts w:ascii="Arial" w:eastAsia="Times New Roman" w:hAnsi="Arial" w:cs="Arial"/>
                <w:sz w:val="22"/>
                <w:szCs w:val="22"/>
              </w:rPr>
              <w:t>2008</w:t>
            </w:r>
          </w:p>
        </w:tc>
        <w:tc>
          <w:tcPr>
            <w:tcW w:w="0" w:type="auto"/>
            <w:vAlign w:val="center"/>
            <w:hideMark/>
          </w:tcPr>
          <w:p w14:paraId="2E5BBEA3" w14:textId="77777777" w:rsidR="00C5523B" w:rsidRDefault="005A072E">
            <w:pPr>
              <w:rPr>
                <w:rFonts w:ascii="Arial" w:eastAsia="Times New Roman" w:hAnsi="Arial" w:cs="Arial"/>
                <w:sz w:val="22"/>
                <w:szCs w:val="22"/>
              </w:rPr>
            </w:pPr>
            <w:r>
              <w:rPr>
                <w:rFonts w:ascii="Arial" w:eastAsia="Times New Roman" w:hAnsi="Arial" w:cs="Arial"/>
                <w:sz w:val="22"/>
                <w:szCs w:val="22"/>
              </w:rPr>
              <w:t>Scholarship, Daughters of Hawaii Society</w:t>
            </w:r>
          </w:p>
        </w:tc>
      </w:tr>
      <w:tr w:rsidR="00C5523B" w14:paraId="48553EA5" w14:textId="77777777">
        <w:tc>
          <w:tcPr>
            <w:tcW w:w="1500" w:type="dxa"/>
            <w:hideMark/>
          </w:tcPr>
          <w:p w14:paraId="60E2813E" w14:textId="77777777" w:rsidR="00C5523B" w:rsidRDefault="005A072E">
            <w:pPr>
              <w:rPr>
                <w:rFonts w:ascii="Arial" w:eastAsia="Times New Roman" w:hAnsi="Arial" w:cs="Arial"/>
                <w:sz w:val="22"/>
                <w:szCs w:val="22"/>
              </w:rPr>
            </w:pPr>
            <w:r>
              <w:rPr>
                <w:rFonts w:ascii="Arial" w:eastAsia="Times New Roman" w:hAnsi="Arial" w:cs="Arial"/>
                <w:sz w:val="22"/>
                <w:szCs w:val="22"/>
              </w:rPr>
              <w:t>2008 - 2012</w:t>
            </w:r>
          </w:p>
        </w:tc>
        <w:tc>
          <w:tcPr>
            <w:tcW w:w="0" w:type="auto"/>
            <w:vAlign w:val="center"/>
            <w:hideMark/>
          </w:tcPr>
          <w:p w14:paraId="6C8513CB" w14:textId="77777777" w:rsidR="00C5523B" w:rsidRDefault="005A072E">
            <w:pPr>
              <w:rPr>
                <w:rFonts w:ascii="Arial" w:eastAsia="Times New Roman" w:hAnsi="Arial" w:cs="Arial"/>
                <w:sz w:val="22"/>
                <w:szCs w:val="22"/>
              </w:rPr>
            </w:pPr>
            <w:r>
              <w:rPr>
                <w:rFonts w:ascii="Arial" w:eastAsia="Times New Roman" w:hAnsi="Arial" w:cs="Arial"/>
                <w:sz w:val="22"/>
                <w:szCs w:val="22"/>
              </w:rPr>
              <w:t>Scholarship, National Merit Scholarship Program</w:t>
            </w:r>
          </w:p>
        </w:tc>
      </w:tr>
      <w:tr w:rsidR="00C5523B" w14:paraId="2D25CB66" w14:textId="77777777">
        <w:tc>
          <w:tcPr>
            <w:tcW w:w="1500" w:type="dxa"/>
            <w:hideMark/>
          </w:tcPr>
          <w:p w14:paraId="09510900" w14:textId="77777777" w:rsidR="00C5523B" w:rsidRDefault="005A072E">
            <w:pPr>
              <w:rPr>
                <w:rFonts w:ascii="Arial" w:eastAsia="Times New Roman" w:hAnsi="Arial" w:cs="Arial"/>
                <w:sz w:val="22"/>
                <w:szCs w:val="22"/>
              </w:rPr>
            </w:pPr>
            <w:r>
              <w:rPr>
                <w:rFonts w:ascii="Arial" w:eastAsia="Times New Roman" w:hAnsi="Arial" w:cs="Arial"/>
                <w:sz w:val="22"/>
                <w:szCs w:val="22"/>
              </w:rPr>
              <w:t>2012</w:t>
            </w:r>
          </w:p>
        </w:tc>
        <w:tc>
          <w:tcPr>
            <w:tcW w:w="0" w:type="auto"/>
            <w:vAlign w:val="center"/>
            <w:hideMark/>
          </w:tcPr>
          <w:p w14:paraId="04D2FC4D" w14:textId="77777777" w:rsidR="00C5523B" w:rsidRDefault="005A072E">
            <w:pPr>
              <w:rPr>
                <w:rFonts w:ascii="Arial" w:eastAsia="Times New Roman" w:hAnsi="Arial" w:cs="Arial"/>
                <w:sz w:val="22"/>
                <w:szCs w:val="22"/>
              </w:rPr>
            </w:pPr>
            <w:r>
              <w:rPr>
                <w:rFonts w:ascii="Arial" w:eastAsia="Times New Roman" w:hAnsi="Arial" w:cs="Arial"/>
                <w:sz w:val="22"/>
                <w:szCs w:val="22"/>
              </w:rPr>
              <w:t>Paula F. Laufenberg award for best senior project in the Biology Department, Swarthmore College</w:t>
            </w:r>
          </w:p>
        </w:tc>
      </w:tr>
    </w:tbl>
    <w:p w14:paraId="1DF8CF17" w14:textId="77777777" w:rsidR="00C5523B" w:rsidRDefault="005A072E">
      <w:pPr>
        <w:pStyle w:val="Heading3"/>
        <w:rPr>
          <w:rFonts w:ascii="Arial" w:eastAsia="Times New Roman" w:hAnsi="Arial" w:cs="Arial"/>
          <w:lang w:val="en"/>
        </w:rPr>
      </w:pPr>
      <w:r>
        <w:rPr>
          <w:rFonts w:ascii="Arial" w:eastAsia="Times New Roman" w:hAnsi="Arial" w:cs="Arial"/>
          <w:lang w:val="en"/>
        </w:rPr>
        <w:t>C. Contribution to Science</w:t>
      </w:r>
    </w:p>
    <w:p w14:paraId="6D2D6052" w14:textId="77777777" w:rsidR="00C5523B" w:rsidRDefault="005A072E">
      <w:pPr>
        <w:pStyle w:val="NormalWeb"/>
        <w:numPr>
          <w:ilvl w:val="0"/>
          <w:numId w:val="2"/>
        </w:numPr>
        <w:rPr>
          <w:rFonts w:ascii="Arial" w:hAnsi="Arial" w:cs="Arial"/>
          <w:sz w:val="22"/>
          <w:szCs w:val="22"/>
          <w:lang w:val="en"/>
        </w:rPr>
      </w:pPr>
      <w:r>
        <w:rPr>
          <w:rStyle w:val="Strong"/>
          <w:rFonts w:ascii="Arial" w:hAnsi="Arial" w:cs="Arial"/>
          <w:sz w:val="22"/>
          <w:szCs w:val="22"/>
          <w:lang w:val="en"/>
        </w:rPr>
        <w:t>High School Research:</w:t>
      </w:r>
      <w:r>
        <w:rPr>
          <w:rFonts w:ascii="Arial" w:hAnsi="Arial" w:cs="Arial"/>
          <w:sz w:val="22"/>
          <w:szCs w:val="22"/>
          <w:lang w:val="en"/>
        </w:rPr>
        <w:t xml:space="preserve"> I spent two summers doing research in the laboratory of Dr. Indira M. Creative at University of Hawaii, funded by a NIH Diversity Supplement award. Dr. Creative has developed several new anti-fungal drugs that might protect against skin infections. Over the course of two summers I set up in vitro cultures of skin cell lines and conducted a wide range of toxicity assays. We were excited to find that one of the new agents showed almost no toxicity, even at </w:t>
      </w:r>
      <w:proofErr w:type="gramStart"/>
      <w:r>
        <w:rPr>
          <w:rFonts w:ascii="Arial" w:hAnsi="Arial" w:cs="Arial"/>
          <w:sz w:val="22"/>
          <w:szCs w:val="22"/>
          <w:lang w:val="en"/>
        </w:rPr>
        <w:t>fairly high</w:t>
      </w:r>
      <w:proofErr w:type="gramEnd"/>
      <w:r>
        <w:rPr>
          <w:rFonts w:ascii="Arial" w:hAnsi="Arial" w:cs="Arial"/>
          <w:sz w:val="22"/>
          <w:szCs w:val="22"/>
          <w:lang w:val="en"/>
        </w:rPr>
        <w:t xml:space="preserve"> doses. Dr. Creative is now testing the drug in animals exposed to different types of fungal infections, including </w:t>
      </w:r>
      <w:r>
        <w:rPr>
          <w:rStyle w:val="Emphasis"/>
          <w:rFonts w:ascii="Arial" w:hAnsi="Arial" w:cs="Arial"/>
          <w:sz w:val="22"/>
          <w:szCs w:val="22"/>
          <w:lang w:val="en"/>
        </w:rPr>
        <w:t xml:space="preserve">Candida </w:t>
      </w:r>
      <w:proofErr w:type="spellStart"/>
      <w:r>
        <w:rPr>
          <w:rStyle w:val="Emphasis"/>
          <w:rFonts w:ascii="Arial" w:hAnsi="Arial" w:cs="Arial"/>
          <w:sz w:val="22"/>
          <w:szCs w:val="22"/>
          <w:lang w:val="en"/>
        </w:rPr>
        <w:t>albicans</w:t>
      </w:r>
      <w:proofErr w:type="spellEnd"/>
      <w:r>
        <w:rPr>
          <w:rFonts w:ascii="Arial" w:hAnsi="Arial" w:cs="Arial"/>
          <w:sz w:val="22"/>
          <w:szCs w:val="22"/>
          <w:lang w:val="en"/>
        </w:rPr>
        <w:t>.</w:t>
      </w:r>
    </w:p>
    <w:p w14:paraId="00D5281F" w14:textId="36F0538E" w:rsidR="00C5523B" w:rsidRDefault="005A072E">
      <w:pPr>
        <w:numPr>
          <w:ilvl w:val="1"/>
          <w:numId w:val="2"/>
        </w:numPr>
        <w:spacing w:before="100" w:beforeAutospacing="1" w:after="75"/>
        <w:rPr>
          <w:rFonts w:ascii="Arial" w:eastAsia="Times New Roman" w:hAnsi="Arial" w:cs="Arial"/>
          <w:sz w:val="22"/>
          <w:szCs w:val="22"/>
          <w:lang w:val="en"/>
        </w:rPr>
      </w:pPr>
      <w:r>
        <w:rPr>
          <w:rFonts w:ascii="Arial" w:eastAsia="Times New Roman" w:hAnsi="Arial" w:cs="Arial"/>
          <w:sz w:val="22"/>
          <w:szCs w:val="22"/>
          <w:lang w:val="en"/>
        </w:rPr>
        <w:t xml:space="preserve">Footman B, </w:t>
      </w:r>
      <w:proofErr w:type="spellStart"/>
      <w:r>
        <w:rPr>
          <w:rFonts w:ascii="Arial" w:eastAsia="Times New Roman" w:hAnsi="Arial" w:cs="Arial"/>
          <w:sz w:val="22"/>
          <w:szCs w:val="22"/>
          <w:lang w:val="en"/>
        </w:rPr>
        <w:t>Eisser</w:t>
      </w:r>
      <w:proofErr w:type="spellEnd"/>
      <w:r>
        <w:rPr>
          <w:rFonts w:ascii="Arial" w:eastAsia="Times New Roman" w:hAnsi="Arial" w:cs="Arial"/>
          <w:sz w:val="22"/>
          <w:szCs w:val="22"/>
          <w:lang w:val="en"/>
        </w:rPr>
        <w:t xml:space="preserve"> JK, Robertson-Chang L, Creative IM. Testing XXH for toxicity in vitro. University of Hawaii Research Symposium;</w:t>
      </w:r>
      <w:r w:rsidR="00255CF3">
        <w:rPr>
          <w:rFonts w:ascii="Arial" w:eastAsia="Times New Roman" w:hAnsi="Arial" w:cs="Arial"/>
          <w:sz w:val="22"/>
          <w:szCs w:val="22"/>
          <w:lang w:val="en"/>
        </w:rPr>
        <w:t xml:space="preserve"> 2008 May</w:t>
      </w:r>
      <w:r>
        <w:rPr>
          <w:rFonts w:ascii="Arial" w:eastAsia="Times New Roman" w:hAnsi="Arial" w:cs="Arial"/>
          <w:sz w:val="22"/>
          <w:szCs w:val="22"/>
          <w:lang w:val="en"/>
        </w:rPr>
        <w:t xml:space="preserve">; </w:t>
      </w:r>
      <w:proofErr w:type="spellStart"/>
      <w:r>
        <w:rPr>
          <w:rFonts w:ascii="Arial" w:eastAsia="Times New Roman" w:hAnsi="Arial" w:cs="Arial"/>
          <w:sz w:val="22"/>
          <w:szCs w:val="22"/>
          <w:lang w:val="en"/>
        </w:rPr>
        <w:t>Manoa</w:t>
      </w:r>
      <w:proofErr w:type="spellEnd"/>
      <w:r>
        <w:rPr>
          <w:rFonts w:ascii="Arial" w:eastAsia="Times New Roman" w:hAnsi="Arial" w:cs="Arial"/>
          <w:sz w:val="22"/>
          <w:szCs w:val="22"/>
          <w:lang w:val="en"/>
        </w:rPr>
        <w:t xml:space="preserve">, HI. </w:t>
      </w:r>
    </w:p>
    <w:p w14:paraId="0C70EA55" w14:textId="23EF9F5A" w:rsidR="00C5523B" w:rsidRDefault="005A072E">
      <w:pPr>
        <w:pStyle w:val="NormalWeb"/>
        <w:numPr>
          <w:ilvl w:val="0"/>
          <w:numId w:val="2"/>
        </w:numPr>
        <w:rPr>
          <w:rFonts w:ascii="Arial" w:hAnsi="Arial" w:cs="Arial"/>
          <w:sz w:val="22"/>
          <w:szCs w:val="22"/>
          <w:lang w:val="en"/>
        </w:rPr>
      </w:pPr>
      <w:r>
        <w:rPr>
          <w:rStyle w:val="Strong"/>
          <w:rFonts w:ascii="Arial" w:hAnsi="Arial" w:cs="Arial"/>
          <w:sz w:val="22"/>
          <w:szCs w:val="22"/>
          <w:lang w:val="en"/>
        </w:rPr>
        <w:t>Undergraduate Research:</w:t>
      </w:r>
      <w:r>
        <w:rPr>
          <w:rFonts w:ascii="Arial" w:hAnsi="Arial" w:cs="Arial"/>
          <w:sz w:val="22"/>
          <w:szCs w:val="22"/>
          <w:lang w:val="en"/>
        </w:rPr>
        <w:t xml:space="preserve"> I was part of a project in the laboratory of Dr. Xavier Factor at Swarthmore College. Dr. Factor’s laboratory studies the mechanisms of action of antibiotics. During my time in his lab I was looking at how a new antibiotic, Gen Y, </w:t>
      </w:r>
      <w:proofErr w:type="gramStart"/>
      <w:r>
        <w:rPr>
          <w:rFonts w:ascii="Arial" w:hAnsi="Arial" w:cs="Arial"/>
          <w:sz w:val="22"/>
          <w:szCs w:val="22"/>
          <w:lang w:val="en"/>
        </w:rPr>
        <w:t>is able to</w:t>
      </w:r>
      <w:proofErr w:type="gramEnd"/>
      <w:r>
        <w:rPr>
          <w:rFonts w:ascii="Arial" w:hAnsi="Arial" w:cs="Arial"/>
          <w:sz w:val="22"/>
          <w:szCs w:val="22"/>
          <w:lang w:val="en"/>
        </w:rPr>
        <w:t xml:space="preserve"> unravel bacterial DNA. </w:t>
      </w:r>
      <w:r w:rsidR="00255CF3">
        <w:rPr>
          <w:rFonts w:ascii="Arial" w:hAnsi="Arial" w:cs="Arial"/>
          <w:sz w:val="22"/>
          <w:szCs w:val="22"/>
        </w:rPr>
        <w:t xml:space="preserve">My contributions to this work were included in a publication recently accepted in Cellular and Molecular Biology. </w:t>
      </w:r>
      <w:r>
        <w:rPr>
          <w:rFonts w:ascii="Arial" w:hAnsi="Arial" w:cs="Arial"/>
          <w:sz w:val="22"/>
          <w:szCs w:val="22"/>
          <w:lang w:val="en"/>
        </w:rPr>
        <w:t>The work was particularly exciting because it looks like the mechanism used by Factor Y might be completely novel, making it a potential candidate for treating patients infected with antibiotic resistant organisms. Dr. Factor was recently awarded a patent for this new drug.</w:t>
      </w:r>
    </w:p>
    <w:p w14:paraId="62DA73C7" w14:textId="4117C1D4" w:rsidR="00C5523B" w:rsidRDefault="005A072E">
      <w:pPr>
        <w:numPr>
          <w:ilvl w:val="1"/>
          <w:numId w:val="2"/>
        </w:numPr>
        <w:spacing w:before="100" w:beforeAutospacing="1" w:after="75"/>
        <w:rPr>
          <w:rFonts w:ascii="Arial" w:eastAsia="Times New Roman" w:hAnsi="Arial" w:cs="Arial"/>
          <w:sz w:val="22"/>
          <w:szCs w:val="22"/>
          <w:lang w:val="en"/>
        </w:rPr>
      </w:pPr>
      <w:r>
        <w:rPr>
          <w:rFonts w:ascii="Arial" w:eastAsia="Times New Roman" w:hAnsi="Arial" w:cs="Arial"/>
          <w:sz w:val="22"/>
          <w:szCs w:val="22"/>
          <w:lang w:val="en"/>
        </w:rPr>
        <w:t>Nieman PY, Robertson-Chang L</w:t>
      </w:r>
      <w:r w:rsidR="00255CF3">
        <w:rPr>
          <w:rFonts w:ascii="Arial" w:eastAsia="Times New Roman" w:hAnsi="Arial" w:cs="Arial"/>
          <w:sz w:val="22"/>
          <w:szCs w:val="22"/>
          <w:lang w:val="en"/>
        </w:rPr>
        <w:t>, Factor X</w:t>
      </w:r>
      <w:r>
        <w:rPr>
          <w:rFonts w:ascii="Arial" w:eastAsia="Times New Roman" w:hAnsi="Arial" w:cs="Arial"/>
          <w:sz w:val="22"/>
          <w:szCs w:val="22"/>
          <w:lang w:val="en"/>
        </w:rPr>
        <w:t xml:space="preserve">. Gen Y: a novel antibiotic with DNA unwinding abilities. Cellular and </w:t>
      </w:r>
      <w:r w:rsidR="00255CF3">
        <w:rPr>
          <w:rFonts w:ascii="Arial" w:eastAsia="Times New Roman" w:hAnsi="Arial" w:cs="Arial"/>
          <w:sz w:val="22"/>
          <w:szCs w:val="22"/>
          <w:lang w:val="en"/>
        </w:rPr>
        <w:t>Molecular Biology</w:t>
      </w:r>
      <w:r>
        <w:rPr>
          <w:rFonts w:ascii="Arial" w:eastAsia="Times New Roman" w:hAnsi="Arial" w:cs="Arial"/>
          <w:sz w:val="22"/>
          <w:szCs w:val="22"/>
          <w:lang w:val="en"/>
        </w:rPr>
        <w:t xml:space="preserve">. </w:t>
      </w:r>
      <w:r w:rsidR="00255CF3">
        <w:rPr>
          <w:rFonts w:ascii="Arial" w:eastAsia="Times New Roman" w:hAnsi="Arial" w:cs="Arial"/>
          <w:sz w:val="22"/>
          <w:szCs w:val="22"/>
          <w:lang w:val="en"/>
        </w:rPr>
        <w:t>In press.</w:t>
      </w:r>
    </w:p>
    <w:p w14:paraId="719887C6" w14:textId="3FB83530" w:rsidR="00C5523B" w:rsidRDefault="005A072E">
      <w:pPr>
        <w:numPr>
          <w:ilvl w:val="1"/>
          <w:numId w:val="2"/>
        </w:numPr>
        <w:spacing w:before="100" w:beforeAutospacing="1" w:after="75"/>
        <w:rPr>
          <w:rFonts w:ascii="Arial" w:eastAsia="Times New Roman" w:hAnsi="Arial" w:cs="Arial"/>
          <w:sz w:val="22"/>
          <w:szCs w:val="22"/>
          <w:lang w:val="en"/>
        </w:rPr>
      </w:pPr>
      <w:r>
        <w:rPr>
          <w:rFonts w:ascii="Arial" w:eastAsia="Times New Roman" w:hAnsi="Arial" w:cs="Arial"/>
          <w:sz w:val="22"/>
          <w:szCs w:val="22"/>
          <w:lang w:val="en"/>
        </w:rPr>
        <w:t xml:space="preserve">Robertson-Chang L, Factor X. Testing the ability of antibiotic Gen Y to kill Gram-negative bacteria. </w:t>
      </w:r>
      <w:proofErr w:type="spellStart"/>
      <w:r>
        <w:rPr>
          <w:rFonts w:ascii="Arial" w:eastAsia="Times New Roman" w:hAnsi="Arial" w:cs="Arial"/>
          <w:sz w:val="22"/>
          <w:szCs w:val="22"/>
          <w:lang w:val="en"/>
        </w:rPr>
        <w:t>Antibiotica</w:t>
      </w:r>
      <w:proofErr w:type="spellEnd"/>
      <w:r>
        <w:rPr>
          <w:rFonts w:ascii="Arial" w:eastAsia="Times New Roman" w:hAnsi="Arial" w:cs="Arial"/>
          <w:sz w:val="22"/>
          <w:szCs w:val="22"/>
          <w:lang w:val="en"/>
        </w:rPr>
        <w:t xml:space="preserve"> annual meeting; </w:t>
      </w:r>
      <w:r w:rsidR="00255CF3">
        <w:rPr>
          <w:rFonts w:ascii="Arial" w:eastAsia="Times New Roman" w:hAnsi="Arial" w:cs="Arial"/>
          <w:sz w:val="22"/>
          <w:szCs w:val="22"/>
          <w:lang w:val="en"/>
        </w:rPr>
        <w:t>2011 </w:t>
      </w:r>
      <w:r>
        <w:rPr>
          <w:rFonts w:ascii="Arial" w:eastAsia="Times New Roman" w:hAnsi="Arial" w:cs="Arial"/>
          <w:sz w:val="22"/>
          <w:szCs w:val="22"/>
          <w:lang w:val="en"/>
        </w:rPr>
        <w:t xml:space="preserve">September; Denver, CO. </w:t>
      </w:r>
    </w:p>
    <w:p w14:paraId="039D9D70" w14:textId="23BEC4CC" w:rsidR="00C5523B" w:rsidRDefault="005A072E">
      <w:pPr>
        <w:pStyle w:val="NormalWeb"/>
        <w:numPr>
          <w:ilvl w:val="0"/>
          <w:numId w:val="2"/>
        </w:numPr>
        <w:rPr>
          <w:rFonts w:ascii="Arial" w:hAnsi="Arial" w:cs="Arial"/>
          <w:sz w:val="22"/>
          <w:szCs w:val="22"/>
          <w:lang w:val="en"/>
        </w:rPr>
      </w:pPr>
      <w:r>
        <w:rPr>
          <w:rStyle w:val="Strong"/>
          <w:rFonts w:ascii="Arial" w:hAnsi="Arial" w:cs="Arial"/>
          <w:sz w:val="22"/>
          <w:szCs w:val="22"/>
          <w:lang w:val="en"/>
        </w:rPr>
        <w:t>Graduate Research</w:t>
      </w:r>
      <w:r>
        <w:rPr>
          <w:rFonts w:ascii="Arial" w:hAnsi="Arial" w:cs="Arial"/>
          <w:sz w:val="22"/>
          <w:szCs w:val="22"/>
          <w:lang w:val="en"/>
        </w:rPr>
        <w:t xml:space="preserve">: My ongoing predoc research is focused on transcriptional gene regulation in Saccharomyces cerevisiae. I believe the results from my research will likely be highly relevant to human health as they will provide new details into the workings of complex biological systems, which will allow for further extrapolations into the development of certain diseases and their progression. I am currently developing a novel protocol for the purification </w:t>
      </w:r>
      <w:r w:rsidR="00B52855">
        <w:rPr>
          <w:rFonts w:ascii="Arial" w:hAnsi="Arial" w:cs="Arial"/>
          <w:sz w:val="22"/>
          <w:szCs w:val="22"/>
          <w:lang w:val="en"/>
        </w:rPr>
        <w:t xml:space="preserve">of </w:t>
      </w:r>
      <w:r>
        <w:rPr>
          <w:rFonts w:ascii="Arial" w:hAnsi="Arial" w:cs="Arial"/>
          <w:sz w:val="22"/>
          <w:szCs w:val="22"/>
          <w:lang w:val="en"/>
        </w:rPr>
        <w:t>components of large transcription complexes which I hope to submit as a first author publication in the next few months.</w:t>
      </w:r>
    </w:p>
    <w:p w14:paraId="28E39013" w14:textId="0EE44734" w:rsidR="00C5523B" w:rsidRDefault="005A072E">
      <w:pPr>
        <w:numPr>
          <w:ilvl w:val="1"/>
          <w:numId w:val="2"/>
        </w:numPr>
        <w:spacing w:before="100" w:beforeAutospacing="1" w:after="75"/>
        <w:rPr>
          <w:rFonts w:ascii="Arial" w:eastAsia="Times New Roman" w:hAnsi="Arial" w:cs="Arial"/>
          <w:sz w:val="22"/>
          <w:szCs w:val="22"/>
          <w:lang w:val="en"/>
        </w:rPr>
      </w:pPr>
      <w:r>
        <w:rPr>
          <w:rFonts w:ascii="Arial" w:eastAsia="Times New Roman" w:hAnsi="Arial" w:cs="Arial"/>
          <w:sz w:val="22"/>
          <w:szCs w:val="22"/>
          <w:lang w:val="en"/>
        </w:rPr>
        <w:lastRenderedPageBreak/>
        <w:t xml:space="preserve">Robertson-Chang L,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A tandem affinity purification tag approach allows for isolation of interacting proteins in Saccharomyces cerevisiae. Yeast Genetics and Molecular Biology Meeting; </w:t>
      </w:r>
      <w:r w:rsidR="00B52855">
        <w:rPr>
          <w:rFonts w:ascii="Arial" w:eastAsia="Times New Roman" w:hAnsi="Arial" w:cs="Arial"/>
          <w:sz w:val="22"/>
          <w:szCs w:val="22"/>
          <w:lang w:val="en"/>
        </w:rPr>
        <w:t>2013 </w:t>
      </w:r>
      <w:r>
        <w:rPr>
          <w:rFonts w:ascii="Arial" w:eastAsia="Times New Roman" w:hAnsi="Arial" w:cs="Arial"/>
          <w:sz w:val="22"/>
          <w:szCs w:val="22"/>
          <w:lang w:val="en"/>
        </w:rPr>
        <w:t xml:space="preserve">September; Seattle, WA. </w:t>
      </w:r>
    </w:p>
    <w:p w14:paraId="3D1AE9B7" w14:textId="77777777" w:rsidR="00C5523B" w:rsidRDefault="005A072E">
      <w:pPr>
        <w:pStyle w:val="Heading3"/>
        <w:rPr>
          <w:rFonts w:ascii="Arial" w:eastAsia="Times New Roman" w:hAnsi="Arial" w:cs="Arial"/>
          <w:lang w:val="en"/>
        </w:rPr>
      </w:pPr>
      <w:r>
        <w:rPr>
          <w:rFonts w:ascii="Arial" w:eastAsia="Times New Roman" w:hAnsi="Arial" w:cs="Arial"/>
          <w:lang w:val="en"/>
        </w:rPr>
        <w:t>D. Additional Information: Research Support and/or Scholastic Performance</w:t>
      </w:r>
    </w:p>
    <w:p w14:paraId="4C84EFE4" w14:textId="77777777" w:rsidR="00C5523B" w:rsidRDefault="005A072E">
      <w:pPr>
        <w:pStyle w:val="Heading3"/>
        <w:rPr>
          <w:rFonts w:ascii="Arial" w:eastAsia="Times New Roman" w:hAnsi="Arial" w:cs="Arial"/>
          <w:u w:val="single"/>
          <w:lang w:val="en"/>
        </w:rPr>
      </w:pPr>
      <w:r>
        <w:rPr>
          <w:rFonts w:ascii="Arial" w:eastAsia="Times New Roman" w:hAnsi="Arial" w:cs="Arial"/>
          <w:u w:val="single"/>
          <w:lang w:val="en"/>
        </w:rPr>
        <w:t>Scholastic Performance</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1500"/>
        <w:gridCol w:w="6352"/>
        <w:gridCol w:w="1500"/>
      </w:tblGrid>
      <w:tr w:rsidR="00C5523B" w14:paraId="6B19BC39" w14:textId="77777777">
        <w:trPr>
          <w:tblHeader/>
        </w:trPr>
        <w:tc>
          <w:tcPr>
            <w:tcW w:w="1500" w:type="dxa"/>
            <w:tcBorders>
              <w:top w:val="outset" w:sz="6" w:space="0" w:color="auto"/>
              <w:left w:val="outset" w:sz="6" w:space="0" w:color="auto"/>
              <w:bottom w:val="outset" w:sz="6" w:space="0" w:color="auto"/>
              <w:right w:val="nil"/>
            </w:tcBorders>
            <w:hideMark/>
          </w:tcPr>
          <w:p w14:paraId="22F3D293"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YEAR</w:t>
            </w:r>
          </w:p>
        </w:tc>
        <w:tc>
          <w:tcPr>
            <w:tcW w:w="0" w:type="auto"/>
            <w:tcBorders>
              <w:top w:val="outset" w:sz="6" w:space="0" w:color="auto"/>
              <w:left w:val="outset" w:sz="6" w:space="0" w:color="auto"/>
              <w:bottom w:val="outset" w:sz="6" w:space="0" w:color="auto"/>
              <w:right w:val="nil"/>
            </w:tcBorders>
            <w:hideMark/>
          </w:tcPr>
          <w:p w14:paraId="7EE21595"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COURSE TITLE</w:t>
            </w:r>
          </w:p>
        </w:tc>
        <w:tc>
          <w:tcPr>
            <w:tcW w:w="1500" w:type="dxa"/>
            <w:tcBorders>
              <w:top w:val="outset" w:sz="6" w:space="0" w:color="auto"/>
              <w:left w:val="outset" w:sz="6" w:space="0" w:color="auto"/>
              <w:bottom w:val="outset" w:sz="6" w:space="0" w:color="auto"/>
              <w:right w:val="nil"/>
            </w:tcBorders>
            <w:hideMark/>
          </w:tcPr>
          <w:p w14:paraId="4263009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GRADE</w:t>
            </w:r>
          </w:p>
        </w:tc>
      </w:tr>
      <w:tr w:rsidR="00C5523B" w14:paraId="7FD2D690" w14:textId="77777777">
        <w:tc>
          <w:tcPr>
            <w:tcW w:w="0" w:type="auto"/>
            <w:gridSpan w:val="3"/>
            <w:tcBorders>
              <w:top w:val="nil"/>
              <w:left w:val="nil"/>
              <w:bottom w:val="nil"/>
              <w:right w:val="nil"/>
            </w:tcBorders>
            <w:vAlign w:val="center"/>
            <w:hideMark/>
          </w:tcPr>
          <w:p w14:paraId="5556D915" w14:textId="77777777" w:rsidR="00C5523B" w:rsidRDefault="005A072E">
            <w:pPr>
              <w:jc w:val="center"/>
              <w:rPr>
                <w:rFonts w:ascii="Arial" w:eastAsia="Times New Roman" w:hAnsi="Arial" w:cs="Arial"/>
                <w:caps/>
                <w:sz w:val="22"/>
                <w:szCs w:val="22"/>
              </w:rPr>
            </w:pPr>
            <w:r>
              <w:rPr>
                <w:rFonts w:ascii="Arial" w:eastAsia="Times New Roman" w:hAnsi="Arial" w:cs="Arial"/>
                <w:caps/>
                <w:sz w:val="22"/>
                <w:szCs w:val="22"/>
              </w:rPr>
              <w:t>Swarthmore College</w:t>
            </w:r>
          </w:p>
        </w:tc>
      </w:tr>
      <w:tr w:rsidR="00C5523B" w14:paraId="70146EC7" w14:textId="77777777">
        <w:tc>
          <w:tcPr>
            <w:tcW w:w="0" w:type="auto"/>
            <w:tcBorders>
              <w:top w:val="nil"/>
              <w:left w:val="nil"/>
              <w:bottom w:val="nil"/>
              <w:right w:val="nil"/>
            </w:tcBorders>
            <w:vAlign w:val="center"/>
            <w:hideMark/>
          </w:tcPr>
          <w:p w14:paraId="567E4DA5"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2008</w:t>
            </w:r>
          </w:p>
        </w:tc>
        <w:tc>
          <w:tcPr>
            <w:tcW w:w="0" w:type="auto"/>
            <w:tcBorders>
              <w:top w:val="nil"/>
              <w:left w:val="nil"/>
              <w:bottom w:val="nil"/>
              <w:right w:val="nil"/>
            </w:tcBorders>
            <w:vAlign w:val="center"/>
            <w:hideMark/>
          </w:tcPr>
          <w:p w14:paraId="46758C2E" w14:textId="77777777" w:rsidR="00C5523B" w:rsidRDefault="005A072E">
            <w:pPr>
              <w:rPr>
                <w:rFonts w:ascii="Arial" w:eastAsia="Times New Roman" w:hAnsi="Arial" w:cs="Arial"/>
                <w:sz w:val="22"/>
                <w:szCs w:val="22"/>
              </w:rPr>
            </w:pPr>
            <w:r>
              <w:rPr>
                <w:rFonts w:ascii="Arial" w:eastAsia="Times New Roman" w:hAnsi="Arial" w:cs="Arial"/>
                <w:sz w:val="22"/>
                <w:szCs w:val="22"/>
              </w:rPr>
              <w:t>Cellular and Molecular Biology</w:t>
            </w:r>
          </w:p>
        </w:tc>
        <w:tc>
          <w:tcPr>
            <w:tcW w:w="0" w:type="auto"/>
            <w:tcBorders>
              <w:top w:val="nil"/>
              <w:left w:val="nil"/>
              <w:bottom w:val="nil"/>
              <w:right w:val="nil"/>
            </w:tcBorders>
            <w:vAlign w:val="center"/>
            <w:hideMark/>
          </w:tcPr>
          <w:p w14:paraId="268FA75D"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3AF246B1" w14:textId="77777777">
        <w:tc>
          <w:tcPr>
            <w:tcW w:w="0" w:type="auto"/>
            <w:tcBorders>
              <w:top w:val="nil"/>
              <w:left w:val="nil"/>
              <w:bottom w:val="nil"/>
              <w:right w:val="nil"/>
            </w:tcBorders>
            <w:vAlign w:val="center"/>
            <w:hideMark/>
          </w:tcPr>
          <w:p w14:paraId="5AEAB9E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2008</w:t>
            </w:r>
          </w:p>
        </w:tc>
        <w:tc>
          <w:tcPr>
            <w:tcW w:w="0" w:type="auto"/>
            <w:tcBorders>
              <w:top w:val="nil"/>
              <w:left w:val="nil"/>
              <w:bottom w:val="nil"/>
              <w:right w:val="nil"/>
            </w:tcBorders>
            <w:vAlign w:val="center"/>
            <w:hideMark/>
          </w:tcPr>
          <w:p w14:paraId="79E9FB06" w14:textId="77777777" w:rsidR="00C5523B" w:rsidRDefault="005A072E">
            <w:pPr>
              <w:rPr>
                <w:rFonts w:ascii="Arial" w:eastAsia="Times New Roman" w:hAnsi="Arial" w:cs="Arial"/>
                <w:sz w:val="22"/>
                <w:szCs w:val="22"/>
              </w:rPr>
            </w:pPr>
            <w:r>
              <w:rPr>
                <w:rFonts w:ascii="Arial" w:eastAsia="Times New Roman" w:hAnsi="Arial" w:cs="Arial"/>
                <w:sz w:val="22"/>
                <w:szCs w:val="22"/>
              </w:rPr>
              <w:t>Foundations of Chemical Principles</w:t>
            </w:r>
          </w:p>
        </w:tc>
        <w:tc>
          <w:tcPr>
            <w:tcW w:w="0" w:type="auto"/>
            <w:tcBorders>
              <w:top w:val="nil"/>
              <w:left w:val="nil"/>
              <w:bottom w:val="nil"/>
              <w:right w:val="nil"/>
            </w:tcBorders>
            <w:vAlign w:val="center"/>
            <w:hideMark/>
          </w:tcPr>
          <w:p w14:paraId="205012E9"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39E5A76E" w14:textId="77777777">
        <w:tc>
          <w:tcPr>
            <w:tcW w:w="0" w:type="auto"/>
            <w:tcBorders>
              <w:top w:val="nil"/>
              <w:left w:val="nil"/>
              <w:bottom w:val="nil"/>
              <w:right w:val="nil"/>
            </w:tcBorders>
            <w:vAlign w:val="center"/>
            <w:hideMark/>
          </w:tcPr>
          <w:p w14:paraId="7B8ECA2A"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2FEEB39B" w14:textId="77777777" w:rsidR="00C5523B" w:rsidRDefault="005A072E">
            <w:pPr>
              <w:rPr>
                <w:rFonts w:ascii="Arial" w:eastAsia="Times New Roman" w:hAnsi="Arial" w:cs="Arial"/>
                <w:sz w:val="22"/>
                <w:szCs w:val="22"/>
              </w:rPr>
            </w:pPr>
            <w:r>
              <w:rPr>
                <w:rFonts w:ascii="Arial" w:eastAsia="Times New Roman" w:hAnsi="Arial" w:cs="Arial"/>
                <w:sz w:val="22"/>
                <w:szCs w:val="22"/>
              </w:rPr>
              <w:t>Organismal and Population Biology</w:t>
            </w:r>
          </w:p>
        </w:tc>
        <w:tc>
          <w:tcPr>
            <w:tcW w:w="0" w:type="auto"/>
            <w:tcBorders>
              <w:top w:val="nil"/>
              <w:left w:val="nil"/>
              <w:bottom w:val="nil"/>
              <w:right w:val="nil"/>
            </w:tcBorders>
            <w:vAlign w:val="center"/>
            <w:hideMark/>
          </w:tcPr>
          <w:p w14:paraId="736D0F0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226BA858" w14:textId="77777777">
        <w:tc>
          <w:tcPr>
            <w:tcW w:w="0" w:type="auto"/>
            <w:tcBorders>
              <w:top w:val="nil"/>
              <w:left w:val="nil"/>
              <w:bottom w:val="nil"/>
              <w:right w:val="nil"/>
            </w:tcBorders>
            <w:vAlign w:val="center"/>
            <w:hideMark/>
          </w:tcPr>
          <w:p w14:paraId="3A54E96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668BB27E" w14:textId="77777777" w:rsidR="00C5523B" w:rsidRDefault="005A072E">
            <w:pPr>
              <w:rPr>
                <w:rFonts w:ascii="Arial" w:eastAsia="Times New Roman" w:hAnsi="Arial" w:cs="Arial"/>
                <w:sz w:val="22"/>
                <w:szCs w:val="22"/>
              </w:rPr>
            </w:pPr>
            <w:r>
              <w:rPr>
                <w:rFonts w:ascii="Arial" w:eastAsia="Times New Roman" w:hAnsi="Arial" w:cs="Arial"/>
                <w:sz w:val="22"/>
                <w:szCs w:val="22"/>
              </w:rPr>
              <w:t>Omics</w:t>
            </w:r>
          </w:p>
        </w:tc>
        <w:tc>
          <w:tcPr>
            <w:tcW w:w="0" w:type="auto"/>
            <w:tcBorders>
              <w:top w:val="nil"/>
              <w:left w:val="nil"/>
              <w:bottom w:val="nil"/>
              <w:right w:val="nil"/>
            </w:tcBorders>
            <w:vAlign w:val="center"/>
            <w:hideMark/>
          </w:tcPr>
          <w:p w14:paraId="184B78F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1E8DC137" w14:textId="77777777">
        <w:tc>
          <w:tcPr>
            <w:tcW w:w="0" w:type="auto"/>
            <w:tcBorders>
              <w:top w:val="nil"/>
              <w:left w:val="nil"/>
              <w:bottom w:val="nil"/>
              <w:right w:val="nil"/>
            </w:tcBorders>
            <w:vAlign w:val="center"/>
            <w:hideMark/>
          </w:tcPr>
          <w:p w14:paraId="1725F5F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2008</w:t>
            </w:r>
          </w:p>
        </w:tc>
        <w:tc>
          <w:tcPr>
            <w:tcW w:w="0" w:type="auto"/>
            <w:tcBorders>
              <w:top w:val="nil"/>
              <w:left w:val="nil"/>
              <w:bottom w:val="nil"/>
              <w:right w:val="nil"/>
            </w:tcBorders>
            <w:vAlign w:val="center"/>
            <w:hideMark/>
          </w:tcPr>
          <w:p w14:paraId="2658B3FB" w14:textId="77777777" w:rsidR="00C5523B" w:rsidRDefault="005A072E">
            <w:pPr>
              <w:rPr>
                <w:rFonts w:ascii="Arial" w:eastAsia="Times New Roman" w:hAnsi="Arial" w:cs="Arial"/>
                <w:sz w:val="22"/>
                <w:szCs w:val="22"/>
              </w:rPr>
            </w:pPr>
            <w:r>
              <w:rPr>
                <w:rFonts w:ascii="Arial" w:eastAsia="Times New Roman" w:hAnsi="Arial" w:cs="Arial"/>
                <w:sz w:val="22"/>
                <w:szCs w:val="22"/>
              </w:rPr>
              <w:t>First Year Seminar: Nation and Migration</w:t>
            </w:r>
          </w:p>
        </w:tc>
        <w:tc>
          <w:tcPr>
            <w:tcW w:w="0" w:type="auto"/>
            <w:tcBorders>
              <w:top w:val="nil"/>
              <w:left w:val="nil"/>
              <w:bottom w:val="nil"/>
              <w:right w:val="nil"/>
            </w:tcBorders>
            <w:vAlign w:val="center"/>
            <w:hideMark/>
          </w:tcPr>
          <w:p w14:paraId="33FD7C13"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7B473CFD" w14:textId="77777777">
        <w:tc>
          <w:tcPr>
            <w:tcW w:w="0" w:type="auto"/>
            <w:tcBorders>
              <w:top w:val="nil"/>
              <w:left w:val="nil"/>
              <w:bottom w:val="nil"/>
              <w:right w:val="nil"/>
            </w:tcBorders>
            <w:vAlign w:val="center"/>
            <w:hideMark/>
          </w:tcPr>
          <w:p w14:paraId="3F3A2C6E"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35C73C72" w14:textId="77777777" w:rsidR="00C5523B" w:rsidRDefault="005A072E">
            <w:pPr>
              <w:rPr>
                <w:rFonts w:ascii="Arial" w:eastAsia="Times New Roman" w:hAnsi="Arial" w:cs="Arial"/>
                <w:sz w:val="22"/>
                <w:szCs w:val="22"/>
              </w:rPr>
            </w:pPr>
            <w:r>
              <w:rPr>
                <w:rFonts w:ascii="Arial" w:eastAsia="Times New Roman" w:hAnsi="Arial" w:cs="Arial"/>
                <w:sz w:val="22"/>
                <w:szCs w:val="22"/>
              </w:rPr>
              <w:t>Statistics, Probability, and Reliability</w:t>
            </w:r>
          </w:p>
        </w:tc>
        <w:tc>
          <w:tcPr>
            <w:tcW w:w="0" w:type="auto"/>
            <w:tcBorders>
              <w:top w:val="nil"/>
              <w:left w:val="nil"/>
              <w:bottom w:val="nil"/>
              <w:right w:val="nil"/>
            </w:tcBorders>
            <w:vAlign w:val="center"/>
            <w:hideMark/>
          </w:tcPr>
          <w:p w14:paraId="3766BC01"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2270F302" w14:textId="77777777">
        <w:tc>
          <w:tcPr>
            <w:tcW w:w="0" w:type="auto"/>
            <w:tcBorders>
              <w:top w:val="nil"/>
              <w:left w:val="nil"/>
              <w:bottom w:val="nil"/>
              <w:right w:val="nil"/>
            </w:tcBorders>
            <w:vAlign w:val="center"/>
            <w:hideMark/>
          </w:tcPr>
          <w:p w14:paraId="76FBB2D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3107CDF9" w14:textId="77777777" w:rsidR="00C5523B" w:rsidRDefault="005A072E">
            <w:pPr>
              <w:rPr>
                <w:rFonts w:ascii="Arial" w:eastAsia="Times New Roman" w:hAnsi="Arial" w:cs="Arial"/>
                <w:sz w:val="22"/>
                <w:szCs w:val="22"/>
              </w:rPr>
            </w:pPr>
            <w:r>
              <w:rPr>
                <w:rFonts w:ascii="Arial" w:eastAsia="Times New Roman" w:hAnsi="Arial" w:cs="Arial"/>
                <w:sz w:val="22"/>
                <w:szCs w:val="22"/>
              </w:rPr>
              <w:t>Calculus I</w:t>
            </w:r>
          </w:p>
        </w:tc>
        <w:tc>
          <w:tcPr>
            <w:tcW w:w="0" w:type="auto"/>
            <w:tcBorders>
              <w:top w:val="nil"/>
              <w:left w:val="nil"/>
              <w:bottom w:val="nil"/>
              <w:right w:val="nil"/>
            </w:tcBorders>
            <w:vAlign w:val="center"/>
            <w:hideMark/>
          </w:tcPr>
          <w:p w14:paraId="13759F67"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5A125B3A" w14:textId="77777777">
        <w:tc>
          <w:tcPr>
            <w:tcW w:w="0" w:type="auto"/>
            <w:tcBorders>
              <w:top w:val="nil"/>
              <w:left w:val="nil"/>
              <w:bottom w:val="nil"/>
              <w:right w:val="nil"/>
            </w:tcBorders>
            <w:vAlign w:val="center"/>
            <w:hideMark/>
          </w:tcPr>
          <w:p w14:paraId="62275D3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1B30818B" w14:textId="77777777" w:rsidR="00C5523B" w:rsidRDefault="005A072E">
            <w:pPr>
              <w:rPr>
                <w:rFonts w:ascii="Arial" w:eastAsia="Times New Roman" w:hAnsi="Arial" w:cs="Arial"/>
                <w:sz w:val="22"/>
                <w:szCs w:val="22"/>
              </w:rPr>
            </w:pPr>
            <w:r>
              <w:rPr>
                <w:rFonts w:ascii="Arial" w:eastAsia="Times New Roman" w:hAnsi="Arial" w:cs="Arial"/>
                <w:sz w:val="22"/>
                <w:szCs w:val="22"/>
              </w:rPr>
              <w:t>General Physics I</w:t>
            </w:r>
          </w:p>
        </w:tc>
        <w:tc>
          <w:tcPr>
            <w:tcW w:w="0" w:type="auto"/>
            <w:tcBorders>
              <w:top w:val="nil"/>
              <w:left w:val="nil"/>
              <w:bottom w:val="nil"/>
              <w:right w:val="nil"/>
            </w:tcBorders>
            <w:vAlign w:val="center"/>
            <w:hideMark/>
          </w:tcPr>
          <w:p w14:paraId="2EE6748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2822A811" w14:textId="77777777">
        <w:tc>
          <w:tcPr>
            <w:tcW w:w="0" w:type="auto"/>
            <w:tcBorders>
              <w:top w:val="nil"/>
              <w:left w:val="nil"/>
              <w:bottom w:val="nil"/>
              <w:right w:val="nil"/>
            </w:tcBorders>
            <w:vAlign w:val="center"/>
            <w:hideMark/>
          </w:tcPr>
          <w:p w14:paraId="0D42B2A4"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52CBE6A3" w14:textId="77777777" w:rsidR="00C5523B" w:rsidRDefault="005A072E">
            <w:pPr>
              <w:rPr>
                <w:rFonts w:ascii="Arial" w:eastAsia="Times New Roman" w:hAnsi="Arial" w:cs="Arial"/>
                <w:sz w:val="22"/>
                <w:szCs w:val="22"/>
              </w:rPr>
            </w:pPr>
            <w:r>
              <w:rPr>
                <w:rFonts w:ascii="Arial" w:eastAsia="Times New Roman" w:hAnsi="Arial" w:cs="Arial"/>
                <w:sz w:val="22"/>
                <w:szCs w:val="22"/>
              </w:rPr>
              <w:t>Introductory Chemistry</w:t>
            </w:r>
          </w:p>
        </w:tc>
        <w:tc>
          <w:tcPr>
            <w:tcW w:w="0" w:type="auto"/>
            <w:tcBorders>
              <w:top w:val="nil"/>
              <w:left w:val="nil"/>
              <w:bottom w:val="nil"/>
              <w:right w:val="nil"/>
            </w:tcBorders>
            <w:vAlign w:val="center"/>
            <w:hideMark/>
          </w:tcPr>
          <w:p w14:paraId="735BE9B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0C333D8D" w14:textId="77777777">
        <w:tc>
          <w:tcPr>
            <w:tcW w:w="0" w:type="auto"/>
            <w:tcBorders>
              <w:top w:val="nil"/>
              <w:left w:val="nil"/>
              <w:bottom w:val="nil"/>
              <w:right w:val="nil"/>
            </w:tcBorders>
            <w:vAlign w:val="center"/>
            <w:hideMark/>
          </w:tcPr>
          <w:p w14:paraId="549654D7"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2009</w:t>
            </w:r>
          </w:p>
        </w:tc>
        <w:tc>
          <w:tcPr>
            <w:tcW w:w="0" w:type="auto"/>
            <w:tcBorders>
              <w:top w:val="nil"/>
              <w:left w:val="nil"/>
              <w:bottom w:val="nil"/>
              <w:right w:val="nil"/>
            </w:tcBorders>
            <w:vAlign w:val="center"/>
            <w:hideMark/>
          </w:tcPr>
          <w:p w14:paraId="26418C95" w14:textId="77777777" w:rsidR="00C5523B" w:rsidRDefault="005A072E">
            <w:pPr>
              <w:rPr>
                <w:rFonts w:ascii="Arial" w:eastAsia="Times New Roman" w:hAnsi="Arial" w:cs="Arial"/>
                <w:sz w:val="22"/>
                <w:szCs w:val="22"/>
              </w:rPr>
            </w:pPr>
            <w:r>
              <w:rPr>
                <w:rFonts w:ascii="Arial" w:eastAsia="Times New Roman" w:hAnsi="Arial" w:cs="Arial"/>
                <w:sz w:val="22"/>
                <w:szCs w:val="22"/>
              </w:rPr>
              <w:t>Organic Chemistry</w:t>
            </w:r>
          </w:p>
        </w:tc>
        <w:tc>
          <w:tcPr>
            <w:tcW w:w="0" w:type="auto"/>
            <w:tcBorders>
              <w:top w:val="nil"/>
              <w:left w:val="nil"/>
              <w:bottom w:val="nil"/>
              <w:right w:val="nil"/>
            </w:tcBorders>
            <w:vAlign w:val="center"/>
            <w:hideMark/>
          </w:tcPr>
          <w:p w14:paraId="3BBAE6C1"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57A77992" w14:textId="77777777">
        <w:tc>
          <w:tcPr>
            <w:tcW w:w="0" w:type="auto"/>
            <w:tcBorders>
              <w:top w:val="nil"/>
              <w:left w:val="nil"/>
              <w:bottom w:val="nil"/>
              <w:right w:val="nil"/>
            </w:tcBorders>
            <w:vAlign w:val="center"/>
            <w:hideMark/>
          </w:tcPr>
          <w:p w14:paraId="24CD0FF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69EAEE24" w14:textId="77777777" w:rsidR="00C5523B" w:rsidRDefault="005A072E">
            <w:pPr>
              <w:rPr>
                <w:rFonts w:ascii="Arial" w:eastAsia="Times New Roman" w:hAnsi="Arial" w:cs="Arial"/>
                <w:sz w:val="22"/>
                <w:szCs w:val="22"/>
              </w:rPr>
            </w:pPr>
            <w:r>
              <w:rPr>
                <w:rFonts w:ascii="Arial" w:eastAsia="Times New Roman" w:hAnsi="Arial" w:cs="Arial"/>
                <w:sz w:val="22"/>
                <w:szCs w:val="22"/>
              </w:rPr>
              <w:t>American Literature</w:t>
            </w:r>
          </w:p>
        </w:tc>
        <w:tc>
          <w:tcPr>
            <w:tcW w:w="0" w:type="auto"/>
            <w:tcBorders>
              <w:top w:val="nil"/>
              <w:left w:val="nil"/>
              <w:bottom w:val="nil"/>
              <w:right w:val="nil"/>
            </w:tcBorders>
            <w:vAlign w:val="center"/>
            <w:hideMark/>
          </w:tcPr>
          <w:p w14:paraId="74BED2B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307C0B54" w14:textId="77777777">
        <w:tc>
          <w:tcPr>
            <w:tcW w:w="0" w:type="auto"/>
            <w:tcBorders>
              <w:top w:val="nil"/>
              <w:left w:val="nil"/>
              <w:bottom w:val="nil"/>
              <w:right w:val="nil"/>
            </w:tcBorders>
            <w:vAlign w:val="center"/>
            <w:hideMark/>
          </w:tcPr>
          <w:p w14:paraId="4EEFB8DE"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5D940CE4" w14:textId="77777777" w:rsidR="00C5523B" w:rsidRDefault="005A072E">
            <w:pPr>
              <w:rPr>
                <w:rFonts w:ascii="Arial" w:eastAsia="Times New Roman" w:hAnsi="Arial" w:cs="Arial"/>
                <w:sz w:val="22"/>
                <w:szCs w:val="22"/>
              </w:rPr>
            </w:pPr>
            <w:r>
              <w:rPr>
                <w:rFonts w:ascii="Arial" w:eastAsia="Times New Roman" w:hAnsi="Arial" w:cs="Arial"/>
                <w:sz w:val="22"/>
                <w:szCs w:val="22"/>
              </w:rPr>
              <w:t>General Physics II</w:t>
            </w:r>
          </w:p>
        </w:tc>
        <w:tc>
          <w:tcPr>
            <w:tcW w:w="0" w:type="auto"/>
            <w:tcBorders>
              <w:top w:val="nil"/>
              <w:left w:val="nil"/>
              <w:bottom w:val="nil"/>
              <w:right w:val="nil"/>
            </w:tcBorders>
            <w:vAlign w:val="center"/>
            <w:hideMark/>
          </w:tcPr>
          <w:p w14:paraId="13BF646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73B918A2" w14:textId="77777777">
        <w:tc>
          <w:tcPr>
            <w:tcW w:w="0" w:type="auto"/>
            <w:tcBorders>
              <w:top w:val="nil"/>
              <w:left w:val="nil"/>
              <w:bottom w:val="nil"/>
              <w:right w:val="nil"/>
            </w:tcBorders>
            <w:vAlign w:val="center"/>
            <w:hideMark/>
          </w:tcPr>
          <w:p w14:paraId="21CB60A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12486115" w14:textId="77777777" w:rsidR="00C5523B" w:rsidRDefault="005A072E">
            <w:pPr>
              <w:rPr>
                <w:rFonts w:ascii="Arial" w:eastAsia="Times New Roman" w:hAnsi="Arial" w:cs="Arial"/>
                <w:sz w:val="22"/>
                <w:szCs w:val="22"/>
              </w:rPr>
            </w:pPr>
            <w:r>
              <w:rPr>
                <w:rFonts w:ascii="Arial" w:eastAsia="Times New Roman" w:hAnsi="Arial" w:cs="Arial"/>
                <w:sz w:val="22"/>
                <w:szCs w:val="22"/>
              </w:rPr>
              <w:t>Organic Chemistry II</w:t>
            </w:r>
          </w:p>
        </w:tc>
        <w:tc>
          <w:tcPr>
            <w:tcW w:w="0" w:type="auto"/>
            <w:tcBorders>
              <w:top w:val="nil"/>
              <w:left w:val="nil"/>
              <w:bottom w:val="nil"/>
              <w:right w:val="nil"/>
            </w:tcBorders>
            <w:vAlign w:val="center"/>
            <w:hideMark/>
          </w:tcPr>
          <w:p w14:paraId="7DC117C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1DC369D6" w14:textId="77777777">
        <w:tc>
          <w:tcPr>
            <w:tcW w:w="0" w:type="auto"/>
            <w:tcBorders>
              <w:top w:val="nil"/>
              <w:left w:val="nil"/>
              <w:bottom w:val="nil"/>
              <w:right w:val="nil"/>
            </w:tcBorders>
            <w:vAlign w:val="center"/>
            <w:hideMark/>
          </w:tcPr>
          <w:p w14:paraId="1EF2F0A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6907A6A9" w14:textId="77777777" w:rsidR="00C5523B" w:rsidRDefault="005A072E">
            <w:pPr>
              <w:rPr>
                <w:rFonts w:ascii="Arial" w:eastAsia="Times New Roman" w:hAnsi="Arial" w:cs="Arial"/>
                <w:sz w:val="22"/>
                <w:szCs w:val="22"/>
              </w:rPr>
            </w:pPr>
            <w:r>
              <w:rPr>
                <w:rFonts w:ascii="Arial" w:eastAsia="Times New Roman" w:hAnsi="Arial" w:cs="Arial"/>
                <w:sz w:val="22"/>
                <w:szCs w:val="22"/>
              </w:rPr>
              <w:t>Microbial Pathogenesis and the Immune Response</w:t>
            </w:r>
          </w:p>
        </w:tc>
        <w:tc>
          <w:tcPr>
            <w:tcW w:w="0" w:type="auto"/>
            <w:tcBorders>
              <w:top w:val="nil"/>
              <w:left w:val="nil"/>
              <w:bottom w:val="nil"/>
              <w:right w:val="nil"/>
            </w:tcBorders>
            <w:vAlign w:val="center"/>
            <w:hideMark/>
          </w:tcPr>
          <w:p w14:paraId="659199BA"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54EA5A58" w14:textId="77777777">
        <w:tc>
          <w:tcPr>
            <w:tcW w:w="0" w:type="auto"/>
            <w:tcBorders>
              <w:top w:val="nil"/>
              <w:left w:val="nil"/>
              <w:bottom w:val="nil"/>
              <w:right w:val="nil"/>
            </w:tcBorders>
            <w:vAlign w:val="center"/>
            <w:hideMark/>
          </w:tcPr>
          <w:p w14:paraId="6CBFF47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1B13064D" w14:textId="77777777" w:rsidR="00C5523B" w:rsidRDefault="005A072E">
            <w:pPr>
              <w:rPr>
                <w:rFonts w:ascii="Arial" w:eastAsia="Times New Roman" w:hAnsi="Arial" w:cs="Arial"/>
                <w:sz w:val="22"/>
                <w:szCs w:val="22"/>
              </w:rPr>
            </w:pPr>
            <w:r>
              <w:rPr>
                <w:rFonts w:ascii="Arial" w:eastAsia="Times New Roman" w:hAnsi="Arial" w:cs="Arial"/>
                <w:sz w:val="22"/>
                <w:szCs w:val="22"/>
              </w:rPr>
              <w:t>Introduction to Cognitive Science</w:t>
            </w:r>
          </w:p>
        </w:tc>
        <w:tc>
          <w:tcPr>
            <w:tcW w:w="0" w:type="auto"/>
            <w:tcBorders>
              <w:top w:val="nil"/>
              <w:left w:val="nil"/>
              <w:bottom w:val="nil"/>
              <w:right w:val="nil"/>
            </w:tcBorders>
            <w:vAlign w:val="center"/>
            <w:hideMark/>
          </w:tcPr>
          <w:p w14:paraId="43E575F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06BF7960" w14:textId="77777777">
        <w:tc>
          <w:tcPr>
            <w:tcW w:w="0" w:type="auto"/>
            <w:tcBorders>
              <w:top w:val="nil"/>
              <w:left w:val="nil"/>
              <w:bottom w:val="nil"/>
              <w:right w:val="nil"/>
            </w:tcBorders>
            <w:vAlign w:val="center"/>
            <w:hideMark/>
          </w:tcPr>
          <w:p w14:paraId="3D98B9DC"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2010</w:t>
            </w:r>
          </w:p>
        </w:tc>
        <w:tc>
          <w:tcPr>
            <w:tcW w:w="0" w:type="auto"/>
            <w:tcBorders>
              <w:top w:val="nil"/>
              <w:left w:val="nil"/>
              <w:bottom w:val="nil"/>
              <w:right w:val="nil"/>
            </w:tcBorders>
            <w:vAlign w:val="center"/>
            <w:hideMark/>
          </w:tcPr>
          <w:p w14:paraId="271F093C" w14:textId="77777777" w:rsidR="00C5523B" w:rsidRDefault="005A072E">
            <w:pPr>
              <w:rPr>
                <w:rFonts w:ascii="Arial" w:eastAsia="Times New Roman" w:hAnsi="Arial" w:cs="Arial"/>
                <w:sz w:val="22"/>
                <w:szCs w:val="22"/>
              </w:rPr>
            </w:pPr>
            <w:r>
              <w:rPr>
                <w:rFonts w:ascii="Arial" w:eastAsia="Times New Roman" w:hAnsi="Arial" w:cs="Arial"/>
                <w:sz w:val="22"/>
                <w:szCs w:val="22"/>
              </w:rPr>
              <w:t>Biological Chemistry</w:t>
            </w:r>
          </w:p>
        </w:tc>
        <w:tc>
          <w:tcPr>
            <w:tcW w:w="0" w:type="auto"/>
            <w:tcBorders>
              <w:top w:val="nil"/>
              <w:left w:val="nil"/>
              <w:bottom w:val="nil"/>
              <w:right w:val="nil"/>
            </w:tcBorders>
            <w:vAlign w:val="center"/>
            <w:hideMark/>
          </w:tcPr>
          <w:p w14:paraId="6CB2143E"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7EF34687" w14:textId="77777777">
        <w:tc>
          <w:tcPr>
            <w:tcW w:w="0" w:type="auto"/>
            <w:tcBorders>
              <w:top w:val="nil"/>
              <w:left w:val="nil"/>
              <w:bottom w:val="nil"/>
              <w:right w:val="nil"/>
            </w:tcBorders>
            <w:vAlign w:val="center"/>
            <w:hideMark/>
          </w:tcPr>
          <w:p w14:paraId="7AA00C3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2011</w:t>
            </w:r>
          </w:p>
        </w:tc>
        <w:tc>
          <w:tcPr>
            <w:tcW w:w="0" w:type="auto"/>
            <w:tcBorders>
              <w:top w:val="nil"/>
              <w:left w:val="nil"/>
              <w:bottom w:val="nil"/>
              <w:right w:val="nil"/>
            </w:tcBorders>
            <w:vAlign w:val="center"/>
            <w:hideMark/>
          </w:tcPr>
          <w:p w14:paraId="6902CBD0" w14:textId="77777777" w:rsidR="00C5523B" w:rsidRDefault="005A072E">
            <w:pPr>
              <w:rPr>
                <w:rFonts w:ascii="Arial" w:eastAsia="Times New Roman" w:hAnsi="Arial" w:cs="Arial"/>
                <w:sz w:val="22"/>
                <w:szCs w:val="22"/>
              </w:rPr>
            </w:pPr>
            <w:r>
              <w:rPr>
                <w:rFonts w:ascii="Arial" w:eastAsia="Times New Roman" w:hAnsi="Arial" w:cs="Arial"/>
                <w:sz w:val="22"/>
                <w:szCs w:val="22"/>
              </w:rPr>
              <w:t>Anthropology of Childhood and the Family</w:t>
            </w:r>
          </w:p>
        </w:tc>
        <w:tc>
          <w:tcPr>
            <w:tcW w:w="0" w:type="auto"/>
            <w:tcBorders>
              <w:top w:val="nil"/>
              <w:left w:val="nil"/>
              <w:bottom w:val="nil"/>
              <w:right w:val="nil"/>
            </w:tcBorders>
            <w:vAlign w:val="center"/>
            <w:hideMark/>
          </w:tcPr>
          <w:p w14:paraId="2B51DF61"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6760EC91" w14:textId="77777777">
        <w:tc>
          <w:tcPr>
            <w:tcW w:w="0" w:type="auto"/>
            <w:tcBorders>
              <w:top w:val="nil"/>
              <w:left w:val="nil"/>
              <w:bottom w:val="nil"/>
              <w:right w:val="nil"/>
            </w:tcBorders>
            <w:vAlign w:val="center"/>
            <w:hideMark/>
          </w:tcPr>
          <w:p w14:paraId="55E5B56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2011</w:t>
            </w:r>
          </w:p>
        </w:tc>
        <w:tc>
          <w:tcPr>
            <w:tcW w:w="0" w:type="auto"/>
            <w:tcBorders>
              <w:top w:val="nil"/>
              <w:left w:val="nil"/>
              <w:bottom w:val="nil"/>
              <w:right w:val="nil"/>
            </w:tcBorders>
            <w:vAlign w:val="center"/>
            <w:hideMark/>
          </w:tcPr>
          <w:p w14:paraId="686C52AE" w14:textId="77777777" w:rsidR="00C5523B" w:rsidRDefault="005A072E">
            <w:pPr>
              <w:rPr>
                <w:rFonts w:ascii="Arial" w:eastAsia="Times New Roman" w:hAnsi="Arial" w:cs="Arial"/>
                <w:sz w:val="22"/>
                <w:szCs w:val="22"/>
              </w:rPr>
            </w:pPr>
            <w:r>
              <w:rPr>
                <w:rFonts w:ascii="Arial" w:eastAsia="Times New Roman" w:hAnsi="Arial" w:cs="Arial"/>
                <w:sz w:val="22"/>
                <w:szCs w:val="22"/>
              </w:rPr>
              <w:t>Disease, Culture, and Society in the Modern World</w:t>
            </w:r>
          </w:p>
        </w:tc>
        <w:tc>
          <w:tcPr>
            <w:tcW w:w="0" w:type="auto"/>
            <w:tcBorders>
              <w:top w:val="nil"/>
              <w:left w:val="nil"/>
              <w:bottom w:val="nil"/>
              <w:right w:val="nil"/>
            </w:tcBorders>
            <w:vAlign w:val="center"/>
            <w:hideMark/>
          </w:tcPr>
          <w:p w14:paraId="1EACD48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7681AE45" w14:textId="77777777">
        <w:tc>
          <w:tcPr>
            <w:tcW w:w="0" w:type="auto"/>
            <w:tcBorders>
              <w:top w:val="nil"/>
              <w:left w:val="nil"/>
              <w:bottom w:val="nil"/>
              <w:right w:val="nil"/>
            </w:tcBorders>
            <w:vAlign w:val="center"/>
            <w:hideMark/>
          </w:tcPr>
          <w:p w14:paraId="0C606E1D"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2011</w:t>
            </w:r>
          </w:p>
        </w:tc>
        <w:tc>
          <w:tcPr>
            <w:tcW w:w="0" w:type="auto"/>
            <w:tcBorders>
              <w:top w:val="nil"/>
              <w:left w:val="nil"/>
              <w:bottom w:val="nil"/>
              <w:right w:val="nil"/>
            </w:tcBorders>
            <w:vAlign w:val="center"/>
            <w:hideMark/>
          </w:tcPr>
          <w:p w14:paraId="6A6D168A" w14:textId="77777777" w:rsidR="00C5523B" w:rsidRDefault="005A072E">
            <w:pPr>
              <w:rPr>
                <w:rFonts w:ascii="Arial" w:eastAsia="Times New Roman" w:hAnsi="Arial" w:cs="Arial"/>
                <w:sz w:val="22"/>
                <w:szCs w:val="22"/>
              </w:rPr>
            </w:pPr>
            <w:r>
              <w:rPr>
                <w:rFonts w:ascii="Arial" w:eastAsia="Times New Roman" w:hAnsi="Arial" w:cs="Arial"/>
                <w:sz w:val="22"/>
                <w:szCs w:val="22"/>
              </w:rPr>
              <w:t>Human Genetics</w:t>
            </w:r>
          </w:p>
        </w:tc>
        <w:tc>
          <w:tcPr>
            <w:tcW w:w="0" w:type="auto"/>
            <w:tcBorders>
              <w:top w:val="nil"/>
              <w:left w:val="nil"/>
              <w:bottom w:val="nil"/>
              <w:right w:val="nil"/>
            </w:tcBorders>
            <w:vAlign w:val="center"/>
            <w:hideMark/>
          </w:tcPr>
          <w:p w14:paraId="76069B53"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3F720EF4" w14:textId="77777777">
        <w:tc>
          <w:tcPr>
            <w:tcW w:w="0" w:type="auto"/>
            <w:tcBorders>
              <w:top w:val="nil"/>
              <w:left w:val="nil"/>
              <w:bottom w:val="nil"/>
              <w:right w:val="nil"/>
            </w:tcBorders>
            <w:vAlign w:val="center"/>
            <w:hideMark/>
          </w:tcPr>
          <w:p w14:paraId="6807754A"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2011</w:t>
            </w:r>
          </w:p>
        </w:tc>
        <w:tc>
          <w:tcPr>
            <w:tcW w:w="0" w:type="auto"/>
            <w:tcBorders>
              <w:top w:val="nil"/>
              <w:left w:val="nil"/>
              <w:bottom w:val="nil"/>
              <w:right w:val="nil"/>
            </w:tcBorders>
            <w:vAlign w:val="center"/>
            <w:hideMark/>
          </w:tcPr>
          <w:p w14:paraId="012B8B34" w14:textId="77777777" w:rsidR="00C5523B" w:rsidRDefault="005A072E">
            <w:pPr>
              <w:rPr>
                <w:rFonts w:ascii="Arial" w:eastAsia="Times New Roman" w:hAnsi="Arial" w:cs="Arial"/>
                <w:sz w:val="22"/>
                <w:szCs w:val="22"/>
              </w:rPr>
            </w:pPr>
            <w:r>
              <w:rPr>
                <w:rFonts w:ascii="Arial" w:eastAsia="Times New Roman" w:hAnsi="Arial" w:cs="Arial"/>
                <w:sz w:val="22"/>
                <w:szCs w:val="22"/>
              </w:rPr>
              <w:t>Senior Project</w:t>
            </w:r>
          </w:p>
        </w:tc>
        <w:tc>
          <w:tcPr>
            <w:tcW w:w="0" w:type="auto"/>
            <w:tcBorders>
              <w:top w:val="nil"/>
              <w:left w:val="nil"/>
              <w:bottom w:val="nil"/>
              <w:right w:val="nil"/>
            </w:tcBorders>
            <w:vAlign w:val="center"/>
            <w:hideMark/>
          </w:tcPr>
          <w:p w14:paraId="7E87EBE8"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0D583742" w14:textId="77777777">
        <w:tc>
          <w:tcPr>
            <w:tcW w:w="0" w:type="auto"/>
            <w:tcBorders>
              <w:top w:val="nil"/>
              <w:left w:val="nil"/>
              <w:bottom w:val="nil"/>
              <w:right w:val="nil"/>
            </w:tcBorders>
            <w:vAlign w:val="center"/>
            <w:hideMark/>
          </w:tcPr>
          <w:p w14:paraId="15B48CC5"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2011</w:t>
            </w:r>
          </w:p>
        </w:tc>
        <w:tc>
          <w:tcPr>
            <w:tcW w:w="0" w:type="auto"/>
            <w:tcBorders>
              <w:top w:val="nil"/>
              <w:left w:val="nil"/>
              <w:bottom w:val="nil"/>
              <w:right w:val="nil"/>
            </w:tcBorders>
            <w:vAlign w:val="center"/>
            <w:hideMark/>
          </w:tcPr>
          <w:p w14:paraId="4A892B25" w14:textId="77777777" w:rsidR="00C5523B" w:rsidRDefault="005A072E">
            <w:pPr>
              <w:rPr>
                <w:rFonts w:ascii="Arial" w:eastAsia="Times New Roman" w:hAnsi="Arial" w:cs="Arial"/>
                <w:sz w:val="22"/>
                <w:szCs w:val="22"/>
              </w:rPr>
            </w:pPr>
            <w:r>
              <w:rPr>
                <w:rFonts w:ascii="Arial" w:eastAsia="Times New Roman" w:hAnsi="Arial" w:cs="Arial"/>
                <w:sz w:val="22"/>
                <w:szCs w:val="22"/>
              </w:rPr>
              <w:t>Bioinformatics</w:t>
            </w:r>
          </w:p>
        </w:tc>
        <w:tc>
          <w:tcPr>
            <w:tcW w:w="0" w:type="auto"/>
            <w:tcBorders>
              <w:top w:val="nil"/>
              <w:left w:val="nil"/>
              <w:bottom w:val="nil"/>
              <w:right w:val="nil"/>
            </w:tcBorders>
            <w:vAlign w:val="center"/>
            <w:hideMark/>
          </w:tcPr>
          <w:p w14:paraId="0B491285"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B</w:t>
            </w:r>
          </w:p>
        </w:tc>
      </w:tr>
      <w:tr w:rsidR="00C5523B" w14:paraId="5BEF73F5" w14:textId="77777777">
        <w:tc>
          <w:tcPr>
            <w:tcW w:w="0" w:type="auto"/>
            <w:tcBorders>
              <w:top w:val="nil"/>
              <w:left w:val="nil"/>
              <w:bottom w:val="nil"/>
              <w:right w:val="nil"/>
            </w:tcBorders>
            <w:vAlign w:val="center"/>
            <w:hideMark/>
          </w:tcPr>
          <w:p w14:paraId="0C4CA8A2"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2012</w:t>
            </w:r>
          </w:p>
        </w:tc>
        <w:tc>
          <w:tcPr>
            <w:tcW w:w="0" w:type="auto"/>
            <w:tcBorders>
              <w:top w:val="nil"/>
              <w:left w:val="nil"/>
              <w:bottom w:val="nil"/>
              <w:right w:val="nil"/>
            </w:tcBorders>
            <w:vAlign w:val="center"/>
            <w:hideMark/>
          </w:tcPr>
          <w:p w14:paraId="73EE1787" w14:textId="77777777" w:rsidR="00C5523B" w:rsidRDefault="005A072E">
            <w:pPr>
              <w:rPr>
                <w:rFonts w:ascii="Arial" w:eastAsia="Times New Roman" w:hAnsi="Arial" w:cs="Arial"/>
                <w:sz w:val="22"/>
                <w:szCs w:val="22"/>
              </w:rPr>
            </w:pPr>
            <w:r>
              <w:rPr>
                <w:rFonts w:ascii="Arial" w:eastAsia="Times New Roman" w:hAnsi="Arial" w:cs="Arial"/>
                <w:sz w:val="22"/>
                <w:szCs w:val="22"/>
              </w:rPr>
              <w:t>Cell Biology</w:t>
            </w:r>
          </w:p>
        </w:tc>
        <w:tc>
          <w:tcPr>
            <w:tcW w:w="0" w:type="auto"/>
            <w:tcBorders>
              <w:top w:val="nil"/>
              <w:left w:val="nil"/>
              <w:bottom w:val="nil"/>
              <w:right w:val="nil"/>
            </w:tcBorders>
            <w:vAlign w:val="center"/>
            <w:hideMark/>
          </w:tcPr>
          <w:p w14:paraId="10099D97"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1C2AC588" w14:textId="77777777">
        <w:tc>
          <w:tcPr>
            <w:tcW w:w="0" w:type="auto"/>
            <w:tcBorders>
              <w:top w:val="nil"/>
              <w:left w:val="nil"/>
              <w:bottom w:val="nil"/>
              <w:right w:val="nil"/>
            </w:tcBorders>
            <w:vAlign w:val="center"/>
            <w:hideMark/>
          </w:tcPr>
          <w:p w14:paraId="0C40707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2012</w:t>
            </w:r>
          </w:p>
        </w:tc>
        <w:tc>
          <w:tcPr>
            <w:tcW w:w="0" w:type="auto"/>
            <w:tcBorders>
              <w:top w:val="nil"/>
              <w:left w:val="nil"/>
              <w:bottom w:val="nil"/>
              <w:right w:val="nil"/>
            </w:tcBorders>
            <w:vAlign w:val="center"/>
            <w:hideMark/>
          </w:tcPr>
          <w:p w14:paraId="1F288098" w14:textId="77777777" w:rsidR="00C5523B" w:rsidRDefault="005A072E">
            <w:pPr>
              <w:rPr>
                <w:rFonts w:ascii="Arial" w:eastAsia="Times New Roman" w:hAnsi="Arial" w:cs="Arial"/>
                <w:sz w:val="22"/>
                <w:szCs w:val="22"/>
              </w:rPr>
            </w:pPr>
            <w:r>
              <w:rPr>
                <w:rFonts w:ascii="Arial" w:eastAsia="Times New Roman" w:hAnsi="Arial" w:cs="Arial"/>
                <w:sz w:val="22"/>
                <w:szCs w:val="22"/>
              </w:rPr>
              <w:t>Physics in Modern Medicine</w:t>
            </w:r>
          </w:p>
        </w:tc>
        <w:tc>
          <w:tcPr>
            <w:tcW w:w="0" w:type="auto"/>
            <w:tcBorders>
              <w:top w:val="nil"/>
              <w:left w:val="nil"/>
              <w:bottom w:val="nil"/>
              <w:right w:val="nil"/>
            </w:tcBorders>
            <w:vAlign w:val="center"/>
            <w:hideMark/>
          </w:tcPr>
          <w:p w14:paraId="6FDA137E"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34C49608" w14:textId="77777777">
        <w:tc>
          <w:tcPr>
            <w:tcW w:w="0" w:type="auto"/>
            <w:tcBorders>
              <w:top w:val="nil"/>
              <w:left w:val="nil"/>
              <w:bottom w:val="nil"/>
              <w:right w:val="nil"/>
            </w:tcBorders>
            <w:vAlign w:val="center"/>
            <w:hideMark/>
          </w:tcPr>
          <w:p w14:paraId="2FE8B684"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2012</w:t>
            </w:r>
          </w:p>
        </w:tc>
        <w:tc>
          <w:tcPr>
            <w:tcW w:w="0" w:type="auto"/>
            <w:tcBorders>
              <w:top w:val="nil"/>
              <w:left w:val="nil"/>
              <w:bottom w:val="nil"/>
              <w:right w:val="nil"/>
            </w:tcBorders>
            <w:vAlign w:val="center"/>
            <w:hideMark/>
          </w:tcPr>
          <w:p w14:paraId="0DAEC411" w14:textId="77777777" w:rsidR="00C5523B" w:rsidRDefault="005A072E">
            <w:pPr>
              <w:rPr>
                <w:rFonts w:ascii="Arial" w:eastAsia="Times New Roman" w:hAnsi="Arial" w:cs="Arial"/>
                <w:sz w:val="22"/>
                <w:szCs w:val="22"/>
              </w:rPr>
            </w:pPr>
            <w:r>
              <w:rPr>
                <w:rFonts w:ascii="Arial" w:eastAsia="Times New Roman" w:hAnsi="Arial" w:cs="Arial"/>
                <w:sz w:val="22"/>
                <w:szCs w:val="22"/>
              </w:rPr>
              <w:t>Genomics and Systems Biology</w:t>
            </w:r>
          </w:p>
        </w:tc>
        <w:tc>
          <w:tcPr>
            <w:tcW w:w="0" w:type="auto"/>
            <w:tcBorders>
              <w:top w:val="nil"/>
              <w:left w:val="nil"/>
              <w:bottom w:val="nil"/>
              <w:right w:val="nil"/>
            </w:tcBorders>
            <w:vAlign w:val="center"/>
            <w:hideMark/>
          </w:tcPr>
          <w:p w14:paraId="04A4790D"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4DCE7BF3" w14:textId="77777777">
        <w:tc>
          <w:tcPr>
            <w:tcW w:w="0" w:type="auto"/>
            <w:tcBorders>
              <w:top w:val="nil"/>
              <w:left w:val="nil"/>
              <w:bottom w:val="nil"/>
              <w:right w:val="nil"/>
            </w:tcBorders>
            <w:vAlign w:val="center"/>
            <w:hideMark/>
          </w:tcPr>
          <w:p w14:paraId="74BC6E1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2012</w:t>
            </w:r>
          </w:p>
        </w:tc>
        <w:tc>
          <w:tcPr>
            <w:tcW w:w="0" w:type="auto"/>
            <w:tcBorders>
              <w:top w:val="nil"/>
              <w:left w:val="nil"/>
              <w:bottom w:val="nil"/>
              <w:right w:val="nil"/>
            </w:tcBorders>
            <w:vAlign w:val="center"/>
            <w:hideMark/>
          </w:tcPr>
          <w:p w14:paraId="7BD98475" w14:textId="77777777" w:rsidR="00C5523B" w:rsidRDefault="005A072E">
            <w:pPr>
              <w:rPr>
                <w:rFonts w:ascii="Arial" w:eastAsia="Times New Roman" w:hAnsi="Arial" w:cs="Arial"/>
                <w:sz w:val="22"/>
                <w:szCs w:val="22"/>
              </w:rPr>
            </w:pPr>
            <w:r>
              <w:rPr>
                <w:rFonts w:ascii="Arial" w:eastAsia="Times New Roman" w:hAnsi="Arial" w:cs="Arial"/>
                <w:sz w:val="22"/>
                <w:szCs w:val="22"/>
              </w:rPr>
              <w:t>Senior Project</w:t>
            </w:r>
          </w:p>
        </w:tc>
        <w:tc>
          <w:tcPr>
            <w:tcW w:w="0" w:type="auto"/>
            <w:tcBorders>
              <w:top w:val="nil"/>
              <w:left w:val="nil"/>
              <w:bottom w:val="nil"/>
              <w:right w:val="nil"/>
            </w:tcBorders>
            <w:vAlign w:val="center"/>
            <w:hideMark/>
          </w:tcPr>
          <w:p w14:paraId="62BB7D9B"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A</w:t>
            </w:r>
          </w:p>
        </w:tc>
      </w:tr>
      <w:tr w:rsidR="00C5523B" w14:paraId="184D3F76" w14:textId="77777777">
        <w:tc>
          <w:tcPr>
            <w:tcW w:w="0" w:type="auto"/>
            <w:gridSpan w:val="3"/>
            <w:tcBorders>
              <w:top w:val="nil"/>
              <w:left w:val="nil"/>
              <w:bottom w:val="nil"/>
              <w:right w:val="nil"/>
            </w:tcBorders>
            <w:vAlign w:val="center"/>
            <w:hideMark/>
          </w:tcPr>
          <w:p w14:paraId="0575EE8D" w14:textId="77777777" w:rsidR="00C5523B" w:rsidRDefault="005A072E">
            <w:pPr>
              <w:jc w:val="center"/>
              <w:rPr>
                <w:rFonts w:ascii="Arial" w:eastAsia="Times New Roman" w:hAnsi="Arial" w:cs="Arial"/>
                <w:caps/>
                <w:sz w:val="22"/>
                <w:szCs w:val="22"/>
              </w:rPr>
            </w:pPr>
            <w:r>
              <w:rPr>
                <w:rFonts w:ascii="Arial" w:eastAsia="Times New Roman" w:hAnsi="Arial" w:cs="Arial"/>
                <w:caps/>
                <w:sz w:val="22"/>
                <w:szCs w:val="22"/>
              </w:rPr>
              <w:t>UC San Diego</w:t>
            </w:r>
          </w:p>
        </w:tc>
      </w:tr>
      <w:tr w:rsidR="00C5523B" w14:paraId="261E1E7D" w14:textId="77777777">
        <w:tc>
          <w:tcPr>
            <w:tcW w:w="0" w:type="auto"/>
            <w:tcBorders>
              <w:top w:val="nil"/>
              <w:left w:val="nil"/>
              <w:bottom w:val="nil"/>
              <w:right w:val="nil"/>
            </w:tcBorders>
            <w:vAlign w:val="center"/>
            <w:hideMark/>
          </w:tcPr>
          <w:p w14:paraId="66885A19"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2012</w:t>
            </w:r>
          </w:p>
        </w:tc>
        <w:tc>
          <w:tcPr>
            <w:tcW w:w="0" w:type="auto"/>
            <w:tcBorders>
              <w:top w:val="nil"/>
              <w:left w:val="nil"/>
              <w:bottom w:val="nil"/>
              <w:right w:val="nil"/>
            </w:tcBorders>
            <w:vAlign w:val="center"/>
            <w:hideMark/>
          </w:tcPr>
          <w:p w14:paraId="17F54ED2" w14:textId="77777777" w:rsidR="00C5523B" w:rsidRDefault="005A072E">
            <w:pPr>
              <w:rPr>
                <w:rFonts w:ascii="Arial" w:eastAsia="Times New Roman" w:hAnsi="Arial" w:cs="Arial"/>
                <w:sz w:val="22"/>
                <w:szCs w:val="22"/>
              </w:rPr>
            </w:pPr>
            <w:r>
              <w:rPr>
                <w:rFonts w:ascii="Arial" w:eastAsia="Times New Roman" w:hAnsi="Arial" w:cs="Arial"/>
                <w:sz w:val="22"/>
                <w:szCs w:val="22"/>
              </w:rPr>
              <w:t xml:space="preserve">Seminar in Genetics </w:t>
            </w:r>
          </w:p>
        </w:tc>
        <w:tc>
          <w:tcPr>
            <w:tcW w:w="0" w:type="auto"/>
            <w:tcBorders>
              <w:top w:val="nil"/>
              <w:left w:val="nil"/>
              <w:bottom w:val="nil"/>
              <w:right w:val="nil"/>
            </w:tcBorders>
            <w:vAlign w:val="center"/>
            <w:hideMark/>
          </w:tcPr>
          <w:p w14:paraId="38DD8AAF"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P</w:t>
            </w:r>
          </w:p>
        </w:tc>
      </w:tr>
      <w:tr w:rsidR="00C5523B" w14:paraId="4C7D0132" w14:textId="77777777">
        <w:tc>
          <w:tcPr>
            <w:tcW w:w="0" w:type="auto"/>
            <w:tcBorders>
              <w:top w:val="nil"/>
              <w:left w:val="nil"/>
              <w:bottom w:val="nil"/>
              <w:right w:val="nil"/>
            </w:tcBorders>
            <w:vAlign w:val="center"/>
            <w:hideMark/>
          </w:tcPr>
          <w:p w14:paraId="6C845CC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2013</w:t>
            </w:r>
          </w:p>
        </w:tc>
        <w:tc>
          <w:tcPr>
            <w:tcW w:w="0" w:type="auto"/>
            <w:tcBorders>
              <w:top w:val="nil"/>
              <w:left w:val="nil"/>
              <w:bottom w:val="nil"/>
              <w:right w:val="nil"/>
            </w:tcBorders>
            <w:vAlign w:val="center"/>
            <w:hideMark/>
          </w:tcPr>
          <w:p w14:paraId="2CE72C8F" w14:textId="77777777" w:rsidR="00C5523B" w:rsidRDefault="005A072E">
            <w:pPr>
              <w:rPr>
                <w:rFonts w:ascii="Arial" w:eastAsia="Times New Roman" w:hAnsi="Arial" w:cs="Arial"/>
                <w:sz w:val="22"/>
                <w:szCs w:val="22"/>
              </w:rPr>
            </w:pPr>
            <w:r>
              <w:rPr>
                <w:rFonts w:ascii="Arial" w:eastAsia="Times New Roman" w:hAnsi="Arial" w:cs="Arial"/>
                <w:sz w:val="22"/>
                <w:szCs w:val="22"/>
              </w:rPr>
              <w:t>Statistics for the Life Sciences</w:t>
            </w:r>
          </w:p>
        </w:tc>
        <w:tc>
          <w:tcPr>
            <w:tcW w:w="0" w:type="auto"/>
            <w:tcBorders>
              <w:top w:val="nil"/>
              <w:left w:val="nil"/>
              <w:bottom w:val="nil"/>
              <w:right w:val="nil"/>
            </w:tcBorders>
            <w:vAlign w:val="center"/>
            <w:hideMark/>
          </w:tcPr>
          <w:p w14:paraId="3BA538B3"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P</w:t>
            </w:r>
          </w:p>
        </w:tc>
      </w:tr>
      <w:tr w:rsidR="00C5523B" w14:paraId="755160DB" w14:textId="77777777">
        <w:tc>
          <w:tcPr>
            <w:tcW w:w="0" w:type="auto"/>
            <w:tcBorders>
              <w:top w:val="nil"/>
              <w:left w:val="nil"/>
              <w:bottom w:val="nil"/>
              <w:right w:val="nil"/>
            </w:tcBorders>
            <w:vAlign w:val="center"/>
            <w:hideMark/>
          </w:tcPr>
          <w:p w14:paraId="72A3B0A8"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2013</w:t>
            </w:r>
          </w:p>
        </w:tc>
        <w:tc>
          <w:tcPr>
            <w:tcW w:w="0" w:type="auto"/>
            <w:tcBorders>
              <w:top w:val="nil"/>
              <w:left w:val="nil"/>
              <w:bottom w:val="nil"/>
              <w:right w:val="nil"/>
            </w:tcBorders>
            <w:vAlign w:val="center"/>
            <w:hideMark/>
          </w:tcPr>
          <w:p w14:paraId="0CBD008A" w14:textId="77777777" w:rsidR="00C5523B" w:rsidRDefault="005A072E">
            <w:pPr>
              <w:rPr>
                <w:rFonts w:ascii="Arial" w:eastAsia="Times New Roman" w:hAnsi="Arial" w:cs="Arial"/>
                <w:sz w:val="22"/>
                <w:szCs w:val="22"/>
              </w:rPr>
            </w:pPr>
            <w:r>
              <w:rPr>
                <w:rFonts w:ascii="Arial" w:eastAsia="Times New Roman" w:hAnsi="Arial" w:cs="Arial"/>
                <w:sz w:val="22"/>
                <w:szCs w:val="22"/>
              </w:rPr>
              <w:t>Ethics in Biological Research</w:t>
            </w:r>
          </w:p>
        </w:tc>
        <w:tc>
          <w:tcPr>
            <w:tcW w:w="0" w:type="auto"/>
            <w:tcBorders>
              <w:top w:val="nil"/>
              <w:left w:val="nil"/>
              <w:bottom w:val="nil"/>
              <w:right w:val="nil"/>
            </w:tcBorders>
            <w:vAlign w:val="center"/>
            <w:hideMark/>
          </w:tcPr>
          <w:p w14:paraId="49CA6A00"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CRE</w:t>
            </w:r>
          </w:p>
        </w:tc>
      </w:tr>
      <w:tr w:rsidR="00C5523B" w14:paraId="5C7291D6" w14:textId="77777777">
        <w:tc>
          <w:tcPr>
            <w:tcW w:w="0" w:type="auto"/>
            <w:tcBorders>
              <w:top w:val="nil"/>
              <w:left w:val="nil"/>
              <w:bottom w:val="nil"/>
              <w:right w:val="nil"/>
            </w:tcBorders>
            <w:vAlign w:val="center"/>
            <w:hideMark/>
          </w:tcPr>
          <w:p w14:paraId="4DFDB01D"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2014</w:t>
            </w:r>
          </w:p>
        </w:tc>
        <w:tc>
          <w:tcPr>
            <w:tcW w:w="0" w:type="auto"/>
            <w:tcBorders>
              <w:top w:val="nil"/>
              <w:left w:val="nil"/>
              <w:bottom w:val="nil"/>
              <w:right w:val="nil"/>
            </w:tcBorders>
            <w:vAlign w:val="center"/>
            <w:hideMark/>
          </w:tcPr>
          <w:p w14:paraId="185A1A6F" w14:textId="77777777" w:rsidR="00C5523B" w:rsidRDefault="005A072E">
            <w:pPr>
              <w:rPr>
                <w:rFonts w:ascii="Arial" w:eastAsia="Times New Roman" w:hAnsi="Arial" w:cs="Arial"/>
                <w:sz w:val="22"/>
                <w:szCs w:val="22"/>
              </w:rPr>
            </w:pPr>
            <w:r>
              <w:rPr>
                <w:rFonts w:ascii="Arial" w:eastAsia="Times New Roman" w:hAnsi="Arial" w:cs="Arial"/>
                <w:sz w:val="22"/>
                <w:szCs w:val="22"/>
              </w:rPr>
              <w:t>Seminar in Physiology and Behavior</w:t>
            </w:r>
          </w:p>
        </w:tc>
        <w:tc>
          <w:tcPr>
            <w:tcW w:w="0" w:type="auto"/>
            <w:tcBorders>
              <w:top w:val="nil"/>
              <w:left w:val="nil"/>
              <w:bottom w:val="nil"/>
              <w:right w:val="nil"/>
            </w:tcBorders>
            <w:vAlign w:val="center"/>
            <w:hideMark/>
          </w:tcPr>
          <w:p w14:paraId="53B4DC41" w14:textId="77777777" w:rsidR="00C5523B" w:rsidRDefault="005A072E">
            <w:pPr>
              <w:jc w:val="center"/>
              <w:rPr>
                <w:rFonts w:ascii="Arial" w:eastAsia="Times New Roman" w:hAnsi="Arial" w:cs="Arial"/>
                <w:sz w:val="22"/>
                <w:szCs w:val="22"/>
              </w:rPr>
            </w:pPr>
            <w:r>
              <w:rPr>
                <w:rFonts w:ascii="Arial" w:eastAsia="Times New Roman" w:hAnsi="Arial" w:cs="Arial"/>
                <w:sz w:val="22"/>
                <w:szCs w:val="22"/>
              </w:rPr>
              <w:t>P</w:t>
            </w:r>
          </w:p>
        </w:tc>
      </w:tr>
    </w:tbl>
    <w:p w14:paraId="3251B1FC" w14:textId="77777777" w:rsidR="005A072E" w:rsidRDefault="005A072E">
      <w:pPr>
        <w:pStyle w:val="NormalWeb"/>
        <w:rPr>
          <w:rFonts w:ascii="Arial" w:hAnsi="Arial" w:cs="Arial"/>
          <w:sz w:val="22"/>
          <w:szCs w:val="22"/>
          <w:lang w:val="en"/>
        </w:rPr>
      </w:pPr>
      <w:r>
        <w:rPr>
          <w:rFonts w:ascii="Arial" w:hAnsi="Arial" w:cs="Arial"/>
          <w:sz w:val="22"/>
          <w:szCs w:val="22"/>
          <w:lang w:val="en"/>
        </w:rPr>
        <w:t>Except for the scientific ethics course, UC San Diego graduate courses are graded P (pass) or F (fail). Passing is C plus or better. The scientific ethics course is graded CRE (credit) or NC (no credit). Students must attend at least seven of the eight presentation/discussion sessions for credit.</w:t>
      </w:r>
    </w:p>
    <w:sectPr w:rsidR="005A072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073E05" w14:textId="77777777" w:rsidR="00997CE9" w:rsidRDefault="00997CE9" w:rsidP="00B301B0">
      <w:r>
        <w:separator/>
      </w:r>
    </w:p>
  </w:endnote>
  <w:endnote w:type="continuationSeparator" w:id="0">
    <w:p w14:paraId="7845E381" w14:textId="77777777" w:rsidR="00997CE9" w:rsidRDefault="00997CE9" w:rsidP="00B30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1BA29" w14:textId="77777777" w:rsidR="00B301B0" w:rsidRDefault="00B30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E66DB" w14:textId="77777777" w:rsidR="00B301B0" w:rsidRDefault="00B30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F62E9" w14:textId="77777777" w:rsidR="00B301B0" w:rsidRDefault="00B30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3C5E1" w14:textId="77777777" w:rsidR="00997CE9" w:rsidRDefault="00997CE9" w:rsidP="00B301B0">
      <w:r>
        <w:separator/>
      </w:r>
    </w:p>
  </w:footnote>
  <w:footnote w:type="continuationSeparator" w:id="0">
    <w:p w14:paraId="01A1374D" w14:textId="77777777" w:rsidR="00997CE9" w:rsidRDefault="00997CE9" w:rsidP="00B30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133E0" w14:textId="669F4231" w:rsidR="00B301B0" w:rsidRDefault="00997CE9">
    <w:pPr>
      <w:pStyle w:val="Header"/>
    </w:pPr>
    <w:r>
      <w:rPr>
        <w:noProof/>
      </w:rPr>
      <w:pict w14:anchorId="06C8F6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57860" o:spid="_x0000_s2050" type="#_x0000_t136" style="position:absolute;margin-left:0;margin-top:0;width:527.85pt;height:131.95pt;rotation:315;z-index:-251655168;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9DCA0" w14:textId="59AE1719" w:rsidR="00B301B0" w:rsidRDefault="00997CE9">
    <w:pPr>
      <w:pStyle w:val="Header"/>
    </w:pPr>
    <w:r>
      <w:rPr>
        <w:noProof/>
      </w:rPr>
      <w:pict w14:anchorId="53CF7A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57861" o:spid="_x0000_s2051" type="#_x0000_t136" style="position:absolute;margin-left:0;margin-top:0;width:527.85pt;height:131.95pt;rotation:315;z-index:-251653120;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72A6D" w14:textId="3C806C83" w:rsidR="00B301B0" w:rsidRDefault="00997CE9">
    <w:pPr>
      <w:pStyle w:val="Header"/>
    </w:pPr>
    <w:r>
      <w:rPr>
        <w:noProof/>
      </w:rPr>
      <w:pict w14:anchorId="58EDF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57859" o:spid="_x0000_s2049" type="#_x0000_t136" style="position:absolute;margin-left:0;margin-top:0;width:527.85pt;height:131.95pt;rotation:315;z-index:-251657216;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B51C50"/>
    <w:multiLevelType w:val="multilevel"/>
    <w:tmpl w:val="AA445F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30268"/>
    <w:multiLevelType w:val="multilevel"/>
    <w:tmpl w:val="FBBAC0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2E"/>
    <w:rsid w:val="000F20C5"/>
    <w:rsid w:val="0020240A"/>
    <w:rsid w:val="00255CF3"/>
    <w:rsid w:val="003C30A6"/>
    <w:rsid w:val="005A072E"/>
    <w:rsid w:val="0064032E"/>
    <w:rsid w:val="007C289A"/>
    <w:rsid w:val="008A5F09"/>
    <w:rsid w:val="008B316D"/>
    <w:rsid w:val="00997CE9"/>
    <w:rsid w:val="00AA441E"/>
    <w:rsid w:val="00B301B0"/>
    <w:rsid w:val="00B52855"/>
    <w:rsid w:val="00BA2463"/>
    <w:rsid w:val="00C5523B"/>
    <w:rsid w:val="00D212E8"/>
    <w:rsid w:val="00DF05F6"/>
    <w:rsid w:val="00E0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5063A0F"/>
  <w15:chartTrackingRefBased/>
  <w15:docId w15:val="{55347D1E-9D55-43BD-9171-A2BBFC85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220" w:after="3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uppercase">
    <w:name w:val="uppercase"/>
    <w:basedOn w:val="Normal"/>
    <w:pPr>
      <w:spacing w:before="100" w:beforeAutospacing="1" w:after="100" w:afterAutospacing="1"/>
    </w:pPr>
    <w:rPr>
      <w:caps/>
    </w:rPr>
  </w:style>
  <w:style w:type="paragraph" w:customStyle="1" w:styleId="daterange">
    <w:name w:val="daterange"/>
    <w:basedOn w:val="Normal"/>
    <w:pPr>
      <w:spacing w:before="100" w:beforeAutospacing="1" w:after="100" w:afterAutospacing="1"/>
      <w:textAlignment w:val="top"/>
    </w:pPr>
  </w:style>
  <w:style w:type="paragraph" w:customStyle="1" w:styleId="sectiondescription">
    <w:name w:val="sectiondescription"/>
    <w:basedOn w:val="Normal"/>
    <w:pPr>
      <w:spacing w:before="100" w:beforeAutospacing="1" w:after="75"/>
    </w:pPr>
    <w:rPr>
      <w:sz w:val="16"/>
      <w:szCs w:val="16"/>
    </w:rPr>
  </w:style>
  <w:style w:type="paragraph" w:customStyle="1" w:styleId="citationul">
    <w:name w:val="citationul"/>
    <w:basedOn w:val="Normal"/>
    <w:pPr>
      <w:spacing w:before="100" w:beforeAutospacing="1" w:after="100" w:afterAutospacing="1"/>
    </w:pPr>
  </w:style>
  <w:style w:type="paragraph" w:customStyle="1" w:styleId="citationblock">
    <w:name w:val="citationblock"/>
    <w:basedOn w:val="Normal"/>
    <w:pPr>
      <w:spacing w:before="100" w:beforeAutospacing="1" w:after="100" w:afterAutospacing="1"/>
    </w:pPr>
  </w:style>
  <w:style w:type="paragraph" w:customStyle="1" w:styleId="sectionheader">
    <w:name w:val="sectionheader"/>
    <w:basedOn w:val="Normal"/>
    <w:pPr>
      <w:spacing w:before="100" w:beforeAutospacing="1" w:after="100" w:afterAutospacing="1"/>
    </w:pPr>
  </w:style>
  <w:style w:type="paragraph" w:customStyle="1" w:styleId="funddetails">
    <w:name w:val="funddetails"/>
    <w:basedOn w:val="Normal"/>
    <w:pPr>
      <w:spacing w:before="100" w:beforeAutospacing="1" w:after="100" w:afterAutospacing="1"/>
    </w:pPr>
  </w:style>
  <w:style w:type="paragraph" w:customStyle="1" w:styleId="piname">
    <w:name w:val="piname"/>
    <w:basedOn w:val="Normal"/>
    <w:pPr>
      <w:spacing w:before="100" w:beforeAutospacing="1" w:after="100" w:afterAutospacing="1"/>
    </w:pPr>
  </w:style>
  <w:style w:type="paragraph" w:customStyle="1" w:styleId="awardid">
    <w:name w:val="awardid"/>
    <w:basedOn w:val="Normal"/>
    <w:pPr>
      <w:spacing w:before="100" w:beforeAutospacing="1" w:after="100" w:afterAutospacing="1"/>
    </w:pPr>
  </w:style>
  <w:style w:type="paragraph" w:customStyle="1" w:styleId="sectionheader1">
    <w:name w:val="sectionheader1"/>
    <w:basedOn w:val="Normal"/>
    <w:pPr>
      <w:spacing w:before="100" w:beforeAutospacing="1" w:after="100" w:afterAutospacing="1"/>
    </w:pPr>
  </w:style>
  <w:style w:type="paragraph" w:customStyle="1" w:styleId="citationul1">
    <w:name w:val="citationul1"/>
    <w:basedOn w:val="Normal"/>
    <w:pPr>
      <w:spacing w:before="100" w:beforeAutospacing="1" w:after="100" w:afterAutospacing="1"/>
    </w:pPr>
  </w:style>
  <w:style w:type="paragraph" w:customStyle="1" w:styleId="citationblock1">
    <w:name w:val="citationblock1"/>
    <w:basedOn w:val="Normal"/>
    <w:pPr>
      <w:spacing w:before="100" w:beforeAutospacing="1" w:after="100" w:afterAutospacing="1"/>
      <w:ind w:left="150"/>
    </w:pPr>
  </w:style>
  <w:style w:type="paragraph" w:customStyle="1" w:styleId="funddetails1">
    <w:name w:val="funddetails1"/>
    <w:basedOn w:val="Normal"/>
    <w:pPr>
      <w:spacing w:before="100" w:beforeAutospacing="1" w:after="270" w:line="300" w:lineRule="atLeast"/>
    </w:pPr>
  </w:style>
  <w:style w:type="paragraph" w:customStyle="1" w:styleId="piname1">
    <w:name w:val="piname1"/>
    <w:basedOn w:val="Normal"/>
    <w:pPr>
      <w:spacing w:before="100" w:beforeAutospacing="1" w:after="100" w:afterAutospacing="1"/>
    </w:pPr>
  </w:style>
  <w:style w:type="paragraph" w:customStyle="1" w:styleId="awardid1">
    <w:name w:val="awardid1"/>
    <w:basedOn w:val="Normal"/>
    <w:pPr>
      <w:spacing w:before="100" w:beforeAutospacing="1" w:after="100" w:afterAutospacing="1"/>
      <w:ind w:right="150"/>
    </w:pPr>
  </w:style>
  <w:style w:type="paragraph" w:customStyle="1" w:styleId="piname2">
    <w:name w:val="piname2"/>
    <w:basedOn w:val="Normal"/>
    <w:pPr>
      <w:spacing w:before="100" w:beforeAutospacing="1" w:after="100" w:afterAutospacing="1"/>
      <w:ind w:left="300" w:right="300"/>
    </w:pPr>
  </w:style>
  <w:style w:type="paragraph" w:customStyle="1" w:styleId="awardid2">
    <w:name w:val="awardid2"/>
    <w:basedOn w:val="Normal"/>
    <w:pPr>
      <w:spacing w:before="100" w:beforeAutospacing="1" w:after="100" w:afterAutospacing="1"/>
      <w:ind w:right="150"/>
    </w:pPr>
  </w:style>
  <w:style w:type="paragraph" w:customStyle="1" w:styleId="piname3">
    <w:name w:val="piname3"/>
    <w:basedOn w:val="Normal"/>
    <w:pPr>
      <w:spacing w:before="100" w:beforeAutospacing="1" w:after="100" w:afterAutospacing="1"/>
      <w:ind w:left="300" w:right="300"/>
    </w:p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B301B0"/>
    <w:pPr>
      <w:tabs>
        <w:tab w:val="center" w:pos="4680"/>
        <w:tab w:val="right" w:pos="9360"/>
      </w:tabs>
    </w:pPr>
  </w:style>
  <w:style w:type="character" w:customStyle="1" w:styleId="HeaderChar">
    <w:name w:val="Header Char"/>
    <w:basedOn w:val="DefaultParagraphFont"/>
    <w:link w:val="Header"/>
    <w:uiPriority w:val="99"/>
    <w:rsid w:val="00B301B0"/>
    <w:rPr>
      <w:rFonts w:eastAsiaTheme="minorEastAsia"/>
      <w:sz w:val="24"/>
      <w:szCs w:val="24"/>
    </w:rPr>
  </w:style>
  <w:style w:type="paragraph" w:styleId="Footer">
    <w:name w:val="footer"/>
    <w:basedOn w:val="Normal"/>
    <w:link w:val="FooterChar"/>
    <w:uiPriority w:val="99"/>
    <w:unhideWhenUsed/>
    <w:rsid w:val="00B301B0"/>
    <w:pPr>
      <w:tabs>
        <w:tab w:val="center" w:pos="4680"/>
        <w:tab w:val="right" w:pos="9360"/>
      </w:tabs>
    </w:pPr>
  </w:style>
  <w:style w:type="character" w:customStyle="1" w:styleId="FooterChar">
    <w:name w:val="Footer Char"/>
    <w:basedOn w:val="DefaultParagraphFont"/>
    <w:link w:val="Footer"/>
    <w:uiPriority w:val="99"/>
    <w:rsid w:val="00B301B0"/>
    <w:rPr>
      <w:rFonts w:eastAsiaTheme="minorEastAsia"/>
      <w:sz w:val="24"/>
      <w:szCs w:val="24"/>
    </w:rPr>
  </w:style>
  <w:style w:type="character" w:styleId="Hyperlink">
    <w:name w:val="Hyperlink"/>
    <w:basedOn w:val="DefaultParagraphFont"/>
    <w:rsid w:val="000F20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068931">
      <w:marLeft w:val="0"/>
      <w:marRight w:val="0"/>
      <w:marTop w:val="0"/>
      <w:marBottom w:val="0"/>
      <w:divBdr>
        <w:top w:val="none" w:sz="0" w:space="0" w:color="auto"/>
        <w:left w:val="none" w:sz="0" w:space="0" w:color="auto"/>
        <w:bottom w:val="none" w:sz="0" w:space="0" w:color="auto"/>
        <w:right w:val="none" w:sz="0" w:space="0" w:color="auto"/>
      </w:divBdr>
      <w:divsChild>
        <w:div w:id="1403984837">
          <w:marLeft w:val="0"/>
          <w:marRight w:val="0"/>
          <w:marTop w:val="0"/>
          <w:marBottom w:val="0"/>
          <w:divBdr>
            <w:top w:val="none" w:sz="0" w:space="0" w:color="auto"/>
            <w:left w:val="none" w:sz="0" w:space="0" w:color="auto"/>
            <w:bottom w:val="none" w:sz="0" w:space="0" w:color="auto"/>
            <w:right w:val="none" w:sz="0" w:space="0" w:color="auto"/>
          </w:divBdr>
          <w:divsChild>
            <w:div w:id="1651246633">
              <w:marLeft w:val="0"/>
              <w:marRight w:val="0"/>
              <w:marTop w:val="0"/>
              <w:marBottom w:val="75"/>
              <w:divBdr>
                <w:top w:val="none" w:sz="0" w:space="0" w:color="auto"/>
                <w:left w:val="none" w:sz="0" w:space="0" w:color="auto"/>
                <w:bottom w:val="none" w:sz="0" w:space="0" w:color="auto"/>
                <w:right w:val="none" w:sz="0" w:space="0" w:color="auto"/>
              </w:divBdr>
              <w:divsChild>
                <w:div w:id="717899273">
                  <w:marLeft w:val="0"/>
                  <w:marRight w:val="0"/>
                  <w:marTop w:val="0"/>
                  <w:marBottom w:val="0"/>
                  <w:divBdr>
                    <w:top w:val="none" w:sz="0" w:space="0" w:color="auto"/>
                    <w:left w:val="none" w:sz="0" w:space="0" w:color="auto"/>
                    <w:bottom w:val="none" w:sz="0" w:space="0" w:color="auto"/>
                    <w:right w:val="none" w:sz="0" w:space="0" w:color="auto"/>
                  </w:divBdr>
                </w:div>
                <w:div w:id="14596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9832">
          <w:marLeft w:val="0"/>
          <w:marRight w:val="0"/>
          <w:marTop w:val="0"/>
          <w:marBottom w:val="0"/>
          <w:divBdr>
            <w:top w:val="none" w:sz="0" w:space="0" w:color="auto"/>
            <w:left w:val="none" w:sz="0" w:space="0" w:color="auto"/>
            <w:bottom w:val="none" w:sz="0" w:space="0" w:color="auto"/>
            <w:right w:val="none" w:sz="0" w:space="0" w:color="auto"/>
          </w:divBdr>
          <w:divsChild>
            <w:div w:id="1928147725">
              <w:marLeft w:val="0"/>
              <w:marRight w:val="0"/>
              <w:marTop w:val="0"/>
              <w:marBottom w:val="0"/>
              <w:divBdr>
                <w:top w:val="none" w:sz="0" w:space="0" w:color="auto"/>
                <w:left w:val="none" w:sz="0" w:space="0" w:color="auto"/>
                <w:bottom w:val="none" w:sz="0" w:space="0" w:color="auto"/>
                <w:right w:val="none" w:sz="0" w:space="0" w:color="auto"/>
              </w:divBdr>
            </w:div>
            <w:div w:id="265582375">
              <w:marLeft w:val="0"/>
              <w:marRight w:val="0"/>
              <w:marTop w:val="0"/>
              <w:marBottom w:val="0"/>
              <w:divBdr>
                <w:top w:val="none" w:sz="0" w:space="0" w:color="auto"/>
                <w:left w:val="none" w:sz="0" w:space="0" w:color="auto"/>
                <w:bottom w:val="none" w:sz="0" w:space="0" w:color="auto"/>
                <w:right w:val="none" w:sz="0" w:space="0" w:color="auto"/>
              </w:divBdr>
              <w:divsChild>
                <w:div w:id="423452461">
                  <w:marLeft w:val="0"/>
                  <w:marRight w:val="0"/>
                  <w:marTop w:val="0"/>
                  <w:marBottom w:val="0"/>
                  <w:divBdr>
                    <w:top w:val="none" w:sz="0" w:space="0" w:color="auto"/>
                    <w:left w:val="none" w:sz="0" w:space="0" w:color="auto"/>
                    <w:bottom w:val="none" w:sz="0" w:space="0" w:color="auto"/>
                    <w:right w:val="none" w:sz="0" w:space="0" w:color="auto"/>
                  </w:divBdr>
                </w:div>
              </w:divsChild>
            </w:div>
            <w:div w:id="1005595602">
              <w:marLeft w:val="0"/>
              <w:marRight w:val="0"/>
              <w:marTop w:val="0"/>
              <w:marBottom w:val="0"/>
              <w:divBdr>
                <w:top w:val="none" w:sz="0" w:space="0" w:color="auto"/>
                <w:left w:val="none" w:sz="0" w:space="0" w:color="auto"/>
                <w:bottom w:val="none" w:sz="0" w:space="0" w:color="auto"/>
                <w:right w:val="none" w:sz="0" w:space="0" w:color="auto"/>
              </w:divBdr>
              <w:divsChild>
                <w:div w:id="819612010">
                  <w:marLeft w:val="0"/>
                  <w:marRight w:val="0"/>
                  <w:marTop w:val="0"/>
                  <w:marBottom w:val="0"/>
                  <w:divBdr>
                    <w:top w:val="none" w:sz="0" w:space="0" w:color="auto"/>
                    <w:left w:val="none" w:sz="0" w:space="0" w:color="auto"/>
                    <w:bottom w:val="none" w:sz="0" w:space="0" w:color="auto"/>
                    <w:right w:val="none" w:sz="0" w:space="0" w:color="auto"/>
                  </w:divBdr>
                </w:div>
                <w:div w:id="20646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rants.nih.gov/grants/forms/biosketch.ht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ants.nih.gov/grants/forms/biosketch.ht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orm_x0020_Set xmlns="90cc9ed5-125c-488b-a883-4b2061b7b65f">Biosketch</Form_x0020_Set>
    <Test_x0020_Comment xmlns="90cc9ed5-125c-488b-a883-4b2061b7b65f">03/17/17 CA edits implemented
03/21/17 CA minor edit implemented</Test_x0020_Comment>
    <OMB_x0020_No_x002e_ xmlns="90cc9ed5-125c-488b-a883-4b2061b7b65f" xsi:nil="true"/>
    <File_x0020_Status xmlns="90cc9ed5-125c-488b-a883-4b2061b7b65f">Working</File_x0020_Status>
    <Category xmlns="90cc9ed5-125c-488b-a883-4b2061b7b65f">WIP</Category>
    <CR_ID xmlns="90cc9ed5-125c-488b-a883-4b2061b7b6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12B3A11F7F146A1110B896AF57C78" ma:contentTypeVersion="11" ma:contentTypeDescription="Create a new document." ma:contentTypeScope="" ma:versionID="948be8f7b8ec35a71edea76498b58141">
  <xsd:schema xmlns:xsd="http://www.w3.org/2001/XMLSchema" xmlns:xs="http://www.w3.org/2001/XMLSchema" xmlns:p="http://schemas.microsoft.com/office/2006/metadata/properties" xmlns:ns2="90cc9ed5-125c-488b-a883-4b2061b7b65f" targetNamespace="http://schemas.microsoft.com/office/2006/metadata/properties" ma:root="true" ma:fieldsID="9bc3c293476dd2bcbcd0fc57006c90eb" ns2:_="">
    <xsd:import namespace="90cc9ed5-125c-488b-a883-4b2061b7b65f"/>
    <xsd:element name="properties">
      <xsd:complexType>
        <xsd:sequence>
          <xsd:element name="documentManagement">
            <xsd:complexType>
              <xsd:all>
                <xsd:element ref="ns2:Test_x0020_Comment" minOccurs="0"/>
                <xsd:element ref="ns2:Form_x0020_Set" minOccurs="0"/>
                <xsd:element ref="ns2:File_x0020_Status" minOccurs="0"/>
                <xsd:element ref="ns2:Category" minOccurs="0"/>
                <xsd:element ref="ns2:CR_ID" minOccurs="0"/>
                <xsd:element ref="ns2:OMB_x0020_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c9ed5-125c-488b-a883-4b2061b7b65f" elementFormDefault="qualified">
    <xsd:import namespace="http://schemas.microsoft.com/office/2006/documentManagement/types"/>
    <xsd:import namespace="http://schemas.microsoft.com/office/infopath/2007/PartnerControls"/>
    <xsd:element name="Test_x0020_Comment" ma:index="4" nillable="true" ma:displayName="Version Comments" ma:description="Include file date and description of major revisions to this version." ma:internalName="Test_x0020_Comment" ma:readOnly="false">
      <xsd:simpleType>
        <xsd:restriction base="dms:Note">
          <xsd:maxLength value="255"/>
        </xsd:restriction>
      </xsd:simpleType>
    </xsd:element>
    <xsd:element name="Form_x0020_Set" ma:index="5" nillable="true" ma:displayName="Doc Group" ma:description="Name to group/sort/filter by form sets (e.g., SF424, PHS398, PHS2590, PHS416)." ma:format="Dropdown" ma:indexed="true" ma:internalName="Form_x0020_Set" ma:readOnly="false">
      <xsd:simpleType>
        <xsd:union memberTypes="dms:Text">
          <xsd:simpleType>
            <xsd:restriction base="dms:Choice">
              <xsd:enumeration value="SF424"/>
              <xsd:enumeration value="PHS 398"/>
              <xsd:enumeration value="PHS 2590"/>
              <xsd:enumeration value="PHS 416"/>
              <xsd:enumeration value="PHS 2271"/>
              <xsd:enumeration value="PHS 6031"/>
              <xsd:enumeration value="PHS 6031-1"/>
              <xsd:enumeration value="PHS 3734"/>
              <xsd:enumeration value="RPPR"/>
              <xsd:enumeration value="HHS 568"/>
              <xsd:enumeration value="Data Tables"/>
              <xsd:enumeration value="Data Tables Intro"/>
              <xsd:enumeration value="Data Tables Individual"/>
              <xsd:enumeration value="Data Tables Blank"/>
              <xsd:enumeration value="Data Tables Instructions"/>
              <xsd:enumeration value="PHS 416-1"/>
              <xsd:enumeration value="PHS 416-5"/>
              <xsd:enumeration value="PHS 416-7"/>
              <xsd:enumeration value="PHS 416-9"/>
              <xsd:enumeration value="Biosketch"/>
              <xsd:enumeration value="VCOC Certification"/>
              <xsd:enumeration value="Funding Agreement Certification"/>
              <xsd:enumeration value="Life Cycle Certification"/>
              <xsd:enumeration value="Final Progress Rpt"/>
            </xsd:restriction>
          </xsd:simpleType>
        </xsd:union>
      </xsd:simpleType>
    </xsd:element>
    <xsd:element name="File_x0020_Status" ma:index="6" nillable="true" ma:displayName="File Status" ma:description="File with markup/edits from customer? Are edits in progress? Are all updates complete? Has the file been replaced with a newer version? Has work on document been suspended or delayed?" ma:format="Dropdown" ma:indexed="true" ma:internalName="File_x0020_Status" ma:readOnly="false">
      <xsd:simpleType>
        <xsd:union memberTypes="dms:Text">
          <xsd:simpleType>
            <xsd:restriction base="dms:Choice">
              <xsd:enumeration value="Edits TBD"/>
              <xsd:enumeration value="Edits Done"/>
              <xsd:enumeration value="Working"/>
              <xsd:enumeration value="Final"/>
              <xsd:enumeration value="Out of Date"/>
              <xsd:enumeration value="Archive"/>
            </xsd:restriction>
          </xsd:simpleType>
        </xsd:union>
      </xsd:simpleType>
    </xsd:element>
    <xsd:element name="Category" ma:index="8" nillable="true" ma:displayName="Category" ma:description="Group or filter files by categories." ma:format="Dropdown" ma:indexed="true" ma:internalName="Category" ma:readOnly="false">
      <xsd:simpleType>
        <xsd:union memberTypes="dms:Text">
          <xsd:simpleType>
            <xsd:restriction base="dms:Choice">
              <xsd:enumeration value="Master"/>
              <xsd:enumeration value="Posted"/>
              <xsd:enumeration value="WIP"/>
              <xsd:enumeration value="Deferred"/>
              <xsd:enumeration value="Archive"/>
            </xsd:restriction>
          </xsd:simpleType>
        </xsd:union>
      </xsd:simpleType>
    </xsd:element>
    <xsd:element name="CR_ID" ma:index="9" nillable="true" ma:displayName="CR ID" ma:description="Change Request System Task ID" ma:list="{93820163-164a-4a79-a024-87700734587a}" ma:internalName="CR_ID" ma:readOnly="false" ma:showField="ID">
      <xsd:simpleType>
        <xsd:restriction base="dms:Lookup"/>
      </xsd:simpleType>
    </xsd:element>
    <xsd:element name="OMB_x0020_No_x002e_" ma:index="11" nillable="true" ma:displayName="OMB No." ma:description="OMB Package Number" ma:format="Dropdown" ma:internalName="OMB_x0020_No_x002e_" ma:readOnly="false">
      <xsd:simpleType>
        <xsd:union memberTypes="dms:Text">
          <xsd:simpleType>
            <xsd:restriction base="dms:Choice">
              <xsd:enumeration value="0925-0001"/>
              <xsd:enumeration value="0925-0002"/>
              <xsd:enumeration value="0925-0001/0002"/>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BF570-7E83-46EE-8254-B7A4C5D4CD18}">
  <ds:schemaRefs>
    <ds:schemaRef ds:uri="http://schemas.microsoft.com/office/2006/metadata/properties"/>
    <ds:schemaRef ds:uri="http://schemas.microsoft.com/office/infopath/2007/PartnerControls"/>
    <ds:schemaRef ds:uri="90cc9ed5-125c-488b-a883-4b2061b7b65f"/>
  </ds:schemaRefs>
</ds:datastoreItem>
</file>

<file path=customXml/itemProps2.xml><?xml version="1.0" encoding="utf-8"?>
<ds:datastoreItem xmlns:ds="http://schemas.openxmlformats.org/officeDocument/2006/customXml" ds:itemID="{944CE9B2-37F8-4671-9B25-E87BB46E746D}">
  <ds:schemaRefs>
    <ds:schemaRef ds:uri="http://schemas.microsoft.com/sharepoint/v3/contenttype/forms"/>
  </ds:schemaRefs>
</ds:datastoreItem>
</file>

<file path=customXml/itemProps3.xml><?xml version="1.0" encoding="utf-8"?>
<ds:datastoreItem xmlns:ds="http://schemas.openxmlformats.org/officeDocument/2006/customXml" ds:itemID="{8DF5E9A0-1AC4-495F-A036-A9205E9DB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c9ed5-125c-488b-a883-4b2061b7b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9617D5-3A0E-4058-A88E-18FDC0D5E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Predoctoral Fellowship Biosketch Sample; </vt:lpstr>
    </vt:vector>
  </TitlesOfParts>
  <Company>NCBI-NLM-NIH</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Predoctoral Fellowship Biosketch Sample;</dc:title>
  <dc:subject/>
  <dc:creator>NIH</dc:creator>
  <cp:keywords>Predoctoral Fellowship Biosketch Sample</cp:keywords>
  <dc:description/>
  <cp:lastModifiedBy>Peck, Nancy (NIH/OD) [C]</cp:lastModifiedBy>
  <cp:revision>4</cp:revision>
  <dcterms:created xsi:type="dcterms:W3CDTF">2017-10-03T14:34:00Z</dcterms:created>
  <dcterms:modified xsi:type="dcterms:W3CDTF">2017-10-03T18:56:00Z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0x01010020F12B3A11F7F146A1110B896AF57C78</vt:lpwstr>
  </property>
</Properties>
</file>