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6C3D" w:rsidRPr="009A0432" w:rsidRDefault="009A0432" w:rsidP="003F6C3D">
      <w:pPr>
        <w:pStyle w:val="NormalWeb"/>
        <w:spacing w:before="180" w:beforeAutospacing="0" w:after="180" w:afterAutospacing="0"/>
        <w:rPr>
          <w:b/>
        </w:rPr>
      </w:pPr>
      <w:r w:rsidRPr="009A0432">
        <w:rPr>
          <w:rFonts w:ascii="Arial" w:hAnsi="Arial" w:cs="Arial"/>
          <w:b/>
          <w:color w:val="000000"/>
          <w:sz w:val="22"/>
          <w:szCs w:val="22"/>
          <w:shd w:val="clear" w:color="auto" w:fill="FFFFFF"/>
        </w:rPr>
        <w:t>GSA IT Schedule 70 Myth Busting Panel Discussion Agenda</w:t>
      </w:r>
      <w:r w:rsidR="003F6C3D" w:rsidRPr="009A0432"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 xml:space="preserve"> </w:t>
      </w:r>
    </w:p>
    <w:p w:rsidR="003F6C3D" w:rsidRDefault="003F6C3D" w:rsidP="003F6C3D">
      <w:pPr>
        <w:pStyle w:val="NormalWeb"/>
        <w:spacing w:before="180" w:beforeAutospacing="0" w:after="180" w:afterAutospacing="0"/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When: Tuesday, July 18</w:t>
      </w:r>
      <w:r>
        <w:rPr>
          <w:rFonts w:ascii="Arial" w:hAnsi="Arial" w:cs="Arial"/>
          <w:color w:val="000000"/>
          <w:sz w:val="13"/>
          <w:szCs w:val="13"/>
          <w:shd w:val="clear" w:color="auto" w:fill="FFFFFF"/>
          <w:vertAlign w:val="superscript"/>
        </w:rPr>
        <w:t>th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, 2017 from 10 AM – 11:30 AM ET </w:t>
      </w:r>
    </w:p>
    <w:p w:rsidR="003F6C3D" w:rsidRDefault="003F6C3D" w:rsidP="003F6C3D">
      <w:pPr>
        <w:pStyle w:val="NormalWeb"/>
        <w:spacing w:before="180" w:beforeAutospacing="0" w:after="180" w:afterAutospacing="0"/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Where: Fairfax, Virginia </w:t>
      </w:r>
    </w:p>
    <w:p w:rsidR="003F6C3D" w:rsidRDefault="003F6C3D" w:rsidP="003F6C3D">
      <w:pPr>
        <w:pStyle w:val="NormalWeb"/>
        <w:spacing w:before="180" w:beforeAutospacing="0" w:after="180" w:afterAutospacing="0"/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What: </w:t>
      </w:r>
      <w:r w:rsidR="009A0432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GSA Office of IT Services Monthly Meeting with Industry – Topic: 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GSA IT Schedule 70 Myth Busting Panel Discussion </w:t>
      </w:r>
    </w:p>
    <w:p w:rsidR="003F6C3D" w:rsidRDefault="003F6C3D" w:rsidP="003F6C3D">
      <w:pPr>
        <w:pStyle w:val="NormalWeb"/>
        <w:spacing w:before="180" w:beforeAutospacing="0" w:after="180" w:afterAutospacing="0"/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Who: Casey Kelley, Director (Acting) of GSA Office of IT Services will Facilitate Discussions with the Following GSA &amp; Industry Panelists: </w:t>
      </w:r>
    </w:p>
    <w:p w:rsidR="003F6C3D" w:rsidRDefault="003F6C3D" w:rsidP="003F6C3D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Michael McFarland - GSA, Deputy, IT Schedule Contract Operations</w:t>
      </w:r>
    </w:p>
    <w:p w:rsidR="003F6C3D" w:rsidRDefault="003F6C3D" w:rsidP="003F6C3D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Warren Blakenship, - GSA, Director, IT Schedule Governance Division, IT Schedule 70</w:t>
      </w:r>
    </w:p>
    <w:p w:rsidR="003F6C3D" w:rsidRDefault="003F6C3D" w:rsidP="003F6C3D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Jill Thomas – GSA, Director, IT Schedule 70 Telecom/Security Division, IT Schedule 70</w:t>
      </w:r>
    </w:p>
    <w:p w:rsidR="003F6C3D" w:rsidRDefault="003F6C3D" w:rsidP="003F6C3D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Morgan Phillips Snyder – GSA, Branch Chief, IT Schedule 70 Software Division</w:t>
      </w:r>
    </w:p>
    <w:p w:rsidR="003F6C3D" w:rsidRDefault="003F6C3D" w:rsidP="003F6C3D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Mike McHugh – General Dynamics Information Technology (GDIT), Staff VP, GSA &amp; GWAC Programs</w:t>
      </w:r>
    </w:p>
    <w:p w:rsidR="003F6C3D" w:rsidRDefault="003F6C3D" w:rsidP="003F6C3D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John Gregorits – Tribalco, VP of Capture</w:t>
      </w:r>
    </w:p>
    <w:p w:rsidR="003F6C3D" w:rsidRDefault="003F6C3D" w:rsidP="003F6C3D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Jim Fraser, Mantech, VP of GWAC Center</w:t>
      </w:r>
    </w:p>
    <w:p w:rsidR="003F6C3D" w:rsidRDefault="003F6C3D" w:rsidP="003F6C3D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8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Aaron Tilock, IPNS, Sr. VP for Operations &amp; Strategy </w:t>
      </w:r>
    </w:p>
    <w:p w:rsidR="003F6C3D" w:rsidRDefault="003F6C3D" w:rsidP="003F6C3D">
      <w:pPr>
        <w:pStyle w:val="NormalWeb"/>
        <w:spacing w:before="180" w:beforeAutospacing="0" w:after="180" w:afterAutospacing="0"/>
      </w:pPr>
      <w:r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>For purposes of context for this panel discussion, these are the GSA Schedule 70 SINs that fall Under Office of IT Services:</w:t>
      </w:r>
    </w:p>
    <w:p w:rsidR="003F6C3D" w:rsidRDefault="003F6C3D" w:rsidP="003F6C3D">
      <w:pPr>
        <w:pStyle w:val="NormalWeb"/>
        <w:numPr>
          <w:ilvl w:val="0"/>
          <w:numId w:val="2"/>
        </w:numPr>
        <w:shd w:val="clear" w:color="auto" w:fill="FFFFFF"/>
        <w:spacing w:before="18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SIN 132-40 – Cloud Services</w:t>
      </w:r>
    </w:p>
    <w:p w:rsidR="003F6C3D" w:rsidRDefault="003F6C3D" w:rsidP="003F6C3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SIN 132-50 – Training</w:t>
      </w:r>
    </w:p>
    <w:p w:rsidR="003F6C3D" w:rsidRDefault="003F6C3D" w:rsidP="003F6C3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SIN 132-51 – IT Professional Services</w:t>
      </w:r>
    </w:p>
    <w:p w:rsidR="003F6C3D" w:rsidRDefault="003F6C3D" w:rsidP="003F6C3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SIN 132-52 – Electronic Commerce, Managed Hosting, eMail, &amp; Managed Services</w:t>
      </w:r>
    </w:p>
    <w:p w:rsidR="003F6C3D" w:rsidRDefault="003F6C3D" w:rsidP="003F6C3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18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SIN 132-56 – Health IT Services   </w:t>
      </w:r>
    </w:p>
    <w:p w:rsidR="003F6C3D" w:rsidRDefault="003F6C3D" w:rsidP="003F6C3D">
      <w:pPr>
        <w:pStyle w:val="NormalWeb"/>
        <w:spacing w:before="18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  <w:u w:val="single"/>
          <w:shd w:val="clear" w:color="auto" w:fill="FFFFFF"/>
        </w:rPr>
        <w:t>Agenda Topics:</w:t>
      </w:r>
      <w:r>
        <w:rPr>
          <w:rFonts w:ascii="Arial" w:hAnsi="Arial" w:cs="Arial"/>
          <w:color w:val="000000"/>
          <w:sz w:val="22"/>
          <w:szCs w:val="22"/>
          <w:u w:val="single"/>
          <w:shd w:val="clear" w:color="auto" w:fill="FFFFFF"/>
        </w:rPr>
        <w:t xml:space="preserve"> </w:t>
      </w:r>
    </w:p>
    <w:p w:rsidR="003F6C3D" w:rsidRDefault="003F6C3D" w:rsidP="003F6C3D">
      <w:pPr>
        <w:pStyle w:val="NormalWeb"/>
        <w:spacing w:before="180" w:beforeAutospacing="0" w:after="0" w:afterAutospacing="0"/>
      </w:pPr>
      <w:r>
        <w:rPr>
          <w:rFonts w:ascii="Arial" w:hAnsi="Arial" w:cs="Arial"/>
          <w:color w:val="000000"/>
          <w:sz w:val="22"/>
          <w:szCs w:val="22"/>
          <w:u w:val="single"/>
          <w:shd w:val="clear" w:color="auto" w:fill="FFFFFF"/>
        </w:rPr>
        <w:t>Questions for GSA Panelists: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</w:p>
    <w:p w:rsidR="003F6C3D" w:rsidRDefault="003F6C3D" w:rsidP="003F6C3D">
      <w:pPr>
        <w:pStyle w:val="NormalWeb"/>
        <w:spacing w:before="180" w:beforeAutospacing="0" w:after="0" w:afterAutospacing="0"/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1.    Please provide a brief overview on how the GSA IT Schedule 70 Program is organized today under GSA ITC as </w:t>
      </w:r>
      <w:r w:rsidR="003B6F23">
        <w:rPr>
          <w:rFonts w:ascii="Arial" w:hAnsi="Arial" w:cs="Arial"/>
          <w:color w:val="000000"/>
          <w:sz w:val="22"/>
          <w:szCs w:val="22"/>
          <w:shd w:val="clear" w:color="auto" w:fill="FFFFFF"/>
        </w:rPr>
        <w:t>compared to when it was GSA ITS.</w:t>
      </w:r>
    </w:p>
    <w:p w:rsidR="003F6C3D" w:rsidRDefault="003F6C3D" w:rsidP="009A0432">
      <w:pPr>
        <w:pStyle w:val="NormalWeb"/>
        <w:spacing w:before="180" w:beforeAutospacing="0" w:after="0" w:afterAutospacing="0"/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2.    Can you provide some context on staff performing the following different functions (ACOs and PCOs)</w:t>
      </w:r>
      <w:r w:rsidR="00570BB4">
        <w:rPr>
          <w:rFonts w:ascii="Arial" w:hAnsi="Arial" w:cs="Arial"/>
          <w:color w:val="000000"/>
          <w:sz w:val="22"/>
          <w:szCs w:val="22"/>
          <w:shd w:val="clear" w:color="auto" w:fill="FFFFFF"/>
        </w:rPr>
        <w:t>?</w:t>
      </w:r>
    </w:p>
    <w:p w:rsidR="003F6C3D" w:rsidRDefault="003F6C3D" w:rsidP="003F6C3D">
      <w:pPr>
        <w:pStyle w:val="NormalWeb"/>
        <w:spacing w:before="180" w:beforeAutospacing="0" w:after="0" w:afterAutospacing="0"/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3. Can some insight be shared on some of GSA’s bro</w:t>
      </w:r>
      <w:r w:rsidR="003B6F23">
        <w:rPr>
          <w:rFonts w:ascii="Arial" w:hAnsi="Arial" w:cs="Arial"/>
          <w:color w:val="000000"/>
          <w:sz w:val="22"/>
          <w:szCs w:val="22"/>
          <w:shd w:val="clear" w:color="auto" w:fill="FFFFFF"/>
        </w:rPr>
        <w:t>ad performance goals under S70?</w:t>
      </w:r>
    </w:p>
    <w:p w:rsidR="003F6C3D" w:rsidRDefault="009A0432" w:rsidP="009A0432">
      <w:pPr>
        <w:pStyle w:val="NormalWeb"/>
        <w:spacing w:before="180" w:beforeAutospacing="0" w:after="0" w:afterAutospacing="0"/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4. </w:t>
      </w:r>
      <w:r w:rsidR="003F6C3D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Talk about the two (2) </w:t>
      </w:r>
      <w:proofErr w:type="gramStart"/>
      <w:r w:rsidR="003F6C3D">
        <w:rPr>
          <w:rFonts w:ascii="Arial" w:hAnsi="Arial" w:cs="Arial"/>
          <w:color w:val="000000"/>
          <w:sz w:val="22"/>
          <w:szCs w:val="22"/>
          <w:shd w:val="clear" w:color="auto" w:fill="FFFFFF"/>
        </w:rPr>
        <w:t>Maki</w:t>
      </w:r>
      <w:r w:rsidR="003B6F23">
        <w:rPr>
          <w:rFonts w:ascii="Arial" w:hAnsi="Arial" w:cs="Arial"/>
          <w:color w:val="000000"/>
          <w:sz w:val="22"/>
          <w:szCs w:val="22"/>
          <w:shd w:val="clear" w:color="auto" w:fill="FFFFFF"/>
        </w:rPr>
        <w:t>ng</w:t>
      </w:r>
      <w:proofErr w:type="gramEnd"/>
      <w:r w:rsidR="003B6F23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it Easier (MIE) Initiatives.</w:t>
      </w:r>
    </w:p>
    <w:p w:rsidR="003F6C3D" w:rsidRDefault="003F6C3D" w:rsidP="003F6C3D">
      <w:pPr>
        <w:pStyle w:val="NormalWeb"/>
        <w:spacing w:before="180" w:beforeAutospacing="0" w:after="0" w:afterAutospacing="0"/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5.</w:t>
      </w:r>
      <w:r w:rsidR="009A0432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Provide some insight on the types of value added customer support S70 provides that some may be unaware of.</w:t>
      </w:r>
    </w:p>
    <w:p w:rsidR="003F6C3D" w:rsidRDefault="003F6C3D" w:rsidP="003F6C3D">
      <w:pPr>
        <w:pStyle w:val="NormalWeb"/>
        <w:spacing w:before="180" w:beforeAutospacing="0" w:after="0" w:afterAutospacing="0"/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6. What is the process of determining and </w:t>
      </w:r>
      <w:r w:rsidR="003B6F23">
        <w:rPr>
          <w:rFonts w:ascii="Arial" w:hAnsi="Arial" w:cs="Arial"/>
          <w:color w:val="000000"/>
          <w:sz w:val="22"/>
          <w:szCs w:val="22"/>
          <w:shd w:val="clear" w:color="auto" w:fill="FFFFFF"/>
        </w:rPr>
        <w:t>implementing a new GSA S70 SIN?</w:t>
      </w:r>
    </w:p>
    <w:p w:rsidR="003F6C3D" w:rsidRDefault="003F6C3D" w:rsidP="003F6C3D">
      <w:pPr>
        <w:pStyle w:val="NormalWeb"/>
        <w:spacing w:before="180" w:beforeAutospacing="0" w:after="0" w:afterAutospacing="0"/>
      </w:pP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>7. What are things that industry can do to he</w:t>
      </w:r>
      <w:r w:rsidR="003B6F23">
        <w:rPr>
          <w:rFonts w:ascii="Arial" w:hAnsi="Arial" w:cs="Arial"/>
          <w:color w:val="000000"/>
          <w:sz w:val="22"/>
          <w:szCs w:val="22"/>
          <w:shd w:val="clear" w:color="auto" w:fill="FFFFFF"/>
        </w:rPr>
        <w:t>lp GSA better support industry?</w:t>
      </w:r>
    </w:p>
    <w:p w:rsidR="00F224AE" w:rsidRDefault="00F224AE" w:rsidP="003F6C3D">
      <w:pPr>
        <w:pStyle w:val="NormalWeb"/>
        <w:spacing w:before="180" w:beforeAutospacing="0" w:after="0" w:afterAutospacing="0"/>
        <w:rPr>
          <w:rFonts w:ascii="Arial" w:hAnsi="Arial" w:cs="Arial"/>
          <w:color w:val="000000"/>
          <w:sz w:val="22"/>
          <w:szCs w:val="22"/>
          <w:u w:val="single"/>
          <w:shd w:val="clear" w:color="auto" w:fill="FFFFFF"/>
        </w:rPr>
      </w:pPr>
    </w:p>
    <w:p w:rsidR="00F224AE" w:rsidRDefault="00F224AE" w:rsidP="003F6C3D">
      <w:pPr>
        <w:pStyle w:val="NormalWeb"/>
        <w:spacing w:before="180" w:beforeAutospacing="0" w:after="0" w:afterAutospacing="0"/>
        <w:rPr>
          <w:rFonts w:ascii="Arial" w:hAnsi="Arial" w:cs="Arial"/>
          <w:color w:val="000000"/>
          <w:sz w:val="22"/>
          <w:szCs w:val="22"/>
          <w:u w:val="single"/>
          <w:shd w:val="clear" w:color="auto" w:fill="FFFFFF"/>
        </w:rPr>
      </w:pPr>
    </w:p>
    <w:p w:rsidR="003F6C3D" w:rsidRDefault="003F6C3D" w:rsidP="003F6C3D">
      <w:pPr>
        <w:pStyle w:val="NormalWeb"/>
        <w:spacing w:before="180" w:beforeAutospacing="0" w:after="0" w:afterAutospacing="0"/>
      </w:pPr>
      <w:bookmarkStart w:id="0" w:name="_GoBack"/>
      <w:bookmarkEnd w:id="0"/>
      <w:r>
        <w:rPr>
          <w:rFonts w:ascii="Arial" w:hAnsi="Arial" w:cs="Arial"/>
          <w:color w:val="000000"/>
          <w:sz w:val="22"/>
          <w:szCs w:val="22"/>
          <w:u w:val="single"/>
          <w:shd w:val="clear" w:color="auto" w:fill="FFFFFF"/>
        </w:rPr>
        <w:lastRenderedPageBreak/>
        <w:t>Questions for Industry Partner Panelists:</w:t>
      </w:r>
      <w:r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</w:p>
    <w:p w:rsidR="00881E94" w:rsidRDefault="00881E94" w:rsidP="00881E94">
      <w:pPr>
        <w:pStyle w:val="NormalWeb"/>
        <w:numPr>
          <w:ilvl w:val="0"/>
          <w:numId w:val="7"/>
        </w:numPr>
        <w:spacing w:before="180" w:beforeAutospacing="0" w:after="0" w:afterAutospacing="0"/>
        <w:rPr>
          <w:rFonts w:ascii="Arial" w:hAnsi="Arial" w:cs="Arial"/>
          <w:sz w:val="22"/>
          <w:szCs w:val="22"/>
        </w:rPr>
      </w:pPr>
      <w:r w:rsidRPr="00881E94">
        <w:rPr>
          <w:rFonts w:ascii="Arial" w:hAnsi="Arial" w:cs="Arial"/>
          <w:sz w:val="22"/>
          <w:szCs w:val="22"/>
        </w:rPr>
        <w:t>From an industry perspective, what are the greatest strengths of the IT Schedule in the marketplace?</w:t>
      </w:r>
    </w:p>
    <w:p w:rsidR="00881E94" w:rsidRPr="00881E94" w:rsidRDefault="00881E94" w:rsidP="003F6C3D">
      <w:pPr>
        <w:pStyle w:val="NormalWeb"/>
        <w:numPr>
          <w:ilvl w:val="0"/>
          <w:numId w:val="7"/>
        </w:numPr>
        <w:spacing w:before="180" w:beforeAutospacing="0" w:after="0" w:afterAutospacing="0"/>
      </w:pPr>
      <w:r w:rsidRPr="00881E94">
        <w:rPr>
          <w:rFonts w:ascii="Arial" w:hAnsi="Arial" w:cs="Arial"/>
          <w:sz w:val="22"/>
          <w:szCs w:val="22"/>
          <w:shd w:val="clear" w:color="auto" w:fill="FFFFFF"/>
        </w:rPr>
        <w:t xml:space="preserve">6. </w:t>
      </w:r>
      <w:r w:rsidRPr="00881E94">
        <w:rPr>
          <w:rFonts w:ascii="Arial" w:hAnsi="Arial" w:cs="Arial"/>
          <w:sz w:val="22"/>
          <w:szCs w:val="22"/>
        </w:rPr>
        <w:t>In a few words, what adjustments do you think would be the most powerful toward advancing the success of IT 70 in the marketplace?</w:t>
      </w:r>
    </w:p>
    <w:p w:rsidR="00881E94" w:rsidRDefault="003F6C3D" w:rsidP="003F6C3D">
      <w:pPr>
        <w:pStyle w:val="NormalWeb"/>
        <w:numPr>
          <w:ilvl w:val="0"/>
          <w:numId w:val="7"/>
        </w:numPr>
        <w:spacing w:before="180" w:beforeAutospacing="0" w:after="0" w:afterAutospacing="0"/>
      </w:pPr>
      <w:r w:rsidRPr="00881E94">
        <w:rPr>
          <w:rFonts w:ascii="Arial" w:hAnsi="Arial" w:cs="Arial"/>
          <w:color w:val="000000"/>
          <w:sz w:val="22"/>
          <w:szCs w:val="22"/>
          <w:shd w:val="clear" w:color="auto" w:fill="FFFFFF"/>
        </w:rPr>
        <w:t>Describe the types of requirements that are a good fit for the GSA IT Schedule 70 contract vehicle</w:t>
      </w:r>
    </w:p>
    <w:p w:rsidR="00881E94" w:rsidRDefault="003F6C3D" w:rsidP="003F6C3D">
      <w:pPr>
        <w:pStyle w:val="NormalWeb"/>
        <w:numPr>
          <w:ilvl w:val="0"/>
          <w:numId w:val="7"/>
        </w:numPr>
        <w:spacing w:before="180" w:beforeAutospacing="0" w:after="0" w:afterAutospacing="0"/>
      </w:pPr>
      <w:r w:rsidRPr="00881E94">
        <w:rPr>
          <w:rFonts w:ascii="Arial" w:hAnsi="Arial" w:cs="Arial"/>
          <w:color w:val="000000"/>
          <w:sz w:val="22"/>
          <w:szCs w:val="22"/>
          <w:shd w:val="clear" w:color="auto" w:fill="FFFFFF"/>
        </w:rPr>
        <w:t>What do customers view as the advantages and disadvantages of S70 over other types of contracts that industry may hold (NASA SEWP, GWACs, etc.)</w:t>
      </w:r>
    </w:p>
    <w:p w:rsidR="00881E94" w:rsidRDefault="003F6C3D" w:rsidP="003F6C3D">
      <w:pPr>
        <w:pStyle w:val="NormalWeb"/>
        <w:numPr>
          <w:ilvl w:val="0"/>
          <w:numId w:val="7"/>
        </w:numPr>
        <w:spacing w:before="180" w:beforeAutospacing="0" w:after="0" w:afterAutospacing="0"/>
      </w:pPr>
      <w:r w:rsidRPr="00881E94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How does </w:t>
      </w:r>
      <w:r w:rsidRPr="00881E94">
        <w:rPr>
          <w:rFonts w:ascii="Arial" w:hAnsi="Arial" w:cs="Arial"/>
          <w:sz w:val="22"/>
          <w:szCs w:val="22"/>
          <w:shd w:val="clear" w:color="auto" w:fill="FFFFFF"/>
        </w:rPr>
        <w:t>industry market S70 and what does industry do to help make S70 successful?</w:t>
      </w:r>
    </w:p>
    <w:p w:rsidR="00881E94" w:rsidRDefault="003F6C3D" w:rsidP="003F6C3D">
      <w:pPr>
        <w:pStyle w:val="NormalWeb"/>
        <w:numPr>
          <w:ilvl w:val="0"/>
          <w:numId w:val="7"/>
        </w:numPr>
        <w:spacing w:before="180" w:beforeAutospacing="0" w:after="0" w:afterAutospacing="0"/>
      </w:pPr>
      <w:r w:rsidRPr="00881E94">
        <w:rPr>
          <w:rFonts w:ascii="Arial" w:hAnsi="Arial" w:cs="Arial"/>
          <w:sz w:val="22"/>
          <w:szCs w:val="22"/>
          <w:shd w:val="clear" w:color="auto" w:fill="FFFFFF"/>
        </w:rPr>
        <w:t>What constructive feedback does industry hear from customers on S70?</w:t>
      </w:r>
    </w:p>
    <w:p w:rsidR="00881E94" w:rsidRPr="00881E94" w:rsidRDefault="003F6C3D" w:rsidP="003F6C3D">
      <w:pPr>
        <w:pStyle w:val="NormalWeb"/>
        <w:numPr>
          <w:ilvl w:val="0"/>
          <w:numId w:val="7"/>
        </w:numPr>
        <w:spacing w:before="180" w:beforeAutospacing="0" w:after="0" w:afterAutospacing="0"/>
      </w:pPr>
      <w:r w:rsidRPr="00881E94">
        <w:rPr>
          <w:rFonts w:ascii="Arial" w:hAnsi="Arial" w:cs="Arial"/>
          <w:sz w:val="22"/>
          <w:szCs w:val="22"/>
          <w:shd w:val="clear" w:color="auto" w:fill="FFFFFF"/>
        </w:rPr>
        <w:t xml:space="preserve">What customer feedback do you hear on GSA systems/tools such as </w:t>
      </w:r>
      <w:proofErr w:type="spellStart"/>
      <w:r w:rsidRPr="00881E94">
        <w:rPr>
          <w:rFonts w:ascii="Arial" w:hAnsi="Arial" w:cs="Arial"/>
          <w:sz w:val="22"/>
          <w:szCs w:val="22"/>
          <w:shd w:val="clear" w:color="auto" w:fill="FFFFFF"/>
        </w:rPr>
        <w:t>eBuy</w:t>
      </w:r>
      <w:proofErr w:type="spellEnd"/>
      <w:r w:rsidRPr="00881E94">
        <w:rPr>
          <w:rFonts w:ascii="Arial" w:hAnsi="Arial" w:cs="Arial"/>
          <w:sz w:val="22"/>
          <w:szCs w:val="22"/>
          <w:shd w:val="clear" w:color="auto" w:fill="FFFFFF"/>
        </w:rPr>
        <w:t xml:space="preserve"> and GSA Advantage?</w:t>
      </w:r>
    </w:p>
    <w:p w:rsidR="00881E94" w:rsidRPr="00881E94" w:rsidRDefault="00881E94" w:rsidP="003F6C3D">
      <w:pPr>
        <w:pStyle w:val="NormalWeb"/>
        <w:spacing w:before="180" w:beforeAutospacing="0" w:after="0" w:afterAutospacing="0"/>
        <w:rPr>
          <w:rFonts w:ascii="Arial" w:hAnsi="Arial" w:cs="Arial"/>
          <w:sz w:val="22"/>
          <w:szCs w:val="22"/>
          <w:shd w:val="clear" w:color="auto" w:fill="FFFFFF"/>
        </w:rPr>
      </w:pPr>
    </w:p>
    <w:p w:rsidR="00804D3F" w:rsidRDefault="00F224AE"/>
    <w:sectPr w:rsidR="00804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50389"/>
    <w:multiLevelType w:val="multilevel"/>
    <w:tmpl w:val="9B74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6A7EF3"/>
    <w:multiLevelType w:val="multilevel"/>
    <w:tmpl w:val="E9B8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A36D8B"/>
    <w:multiLevelType w:val="hybridMultilevel"/>
    <w:tmpl w:val="090EB9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55BA1B1B"/>
    <w:multiLevelType w:val="multilevel"/>
    <w:tmpl w:val="3444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C7010DE"/>
    <w:multiLevelType w:val="multilevel"/>
    <w:tmpl w:val="7CA8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BB13461"/>
    <w:multiLevelType w:val="multilevel"/>
    <w:tmpl w:val="358ED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1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">
    <w:abstractNumId w:val="5"/>
    <w:lvlOverride w:ilvl="0">
      <w:lvl w:ilvl="0">
        <w:numFmt w:val="lowerLetter"/>
        <w:lvlText w:val="%1."/>
        <w:lvlJc w:val="left"/>
      </w:lvl>
    </w:lvlOverride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6C3D"/>
    <w:rsid w:val="003B6F23"/>
    <w:rsid w:val="003E35E0"/>
    <w:rsid w:val="003F6C3D"/>
    <w:rsid w:val="005670BE"/>
    <w:rsid w:val="00570BB4"/>
    <w:rsid w:val="00881E94"/>
    <w:rsid w:val="009A0432"/>
    <w:rsid w:val="00A44CB0"/>
    <w:rsid w:val="00AB4423"/>
    <w:rsid w:val="00BA4459"/>
    <w:rsid w:val="00BF364F"/>
    <w:rsid w:val="00CE6437"/>
    <w:rsid w:val="00DD03EF"/>
    <w:rsid w:val="00E2080A"/>
    <w:rsid w:val="00ED17CE"/>
    <w:rsid w:val="00F22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F6C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F6C3D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3F6C3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F6C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F6C3D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3F6C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536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General Services Administration</Company>
  <LinksUpToDate>false</LinksUpToDate>
  <CharactersWithSpaces>2728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CaseySKelley</dc:creator>
  <cp:lastModifiedBy>AnjanetteRMagante</cp:lastModifiedBy>
  <cp:revision>3</cp:revision>
  <dcterms:created xsi:type="dcterms:W3CDTF">2017-07-14T18:29:00Z</dcterms:created>
  <dcterms:modified xsi:type="dcterms:W3CDTF">2017-07-14T18:30:00Z</dcterms:modified>
</cp:coreProperties>
</file>