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4DF3" w14:textId="5B5382BC" w:rsidR="001C53B3" w:rsidRPr="00A64422" w:rsidRDefault="007B596F" w:rsidP="00396650">
      <w:pPr>
        <w:jc w:val="center"/>
        <w:rPr>
          <w:rFonts w:ascii="Times New Roman" w:hAnsi="Times New Roman" w:cs="Times New Roman"/>
        </w:rPr>
      </w:pPr>
      <w:r>
        <w:rPr>
          <w:noProof/>
        </w:rPr>
        <w:drawing>
          <wp:inline distT="0" distB="0" distL="0" distR="0" wp14:anchorId="1D0D92AA" wp14:editId="4B69977F">
            <wp:extent cx="3541621" cy="1367821"/>
            <wp:effectExtent l="0" t="0" r="1905" b="3810"/>
            <wp:docPr id="1297409591"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09591" name="Imagen 1" descr="Logotipo, nombre de la empresa&#10;&#10;El contenido generado por IA puede ser incorrecto."/>
                    <pic:cNvPicPr>
                      <a:picLocks noChangeAspect="1" noChangeArrowheads="1"/>
                    </pic:cNvPicPr>
                  </pic:nvPicPr>
                  <pic:blipFill rotWithShape="1">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l="9902" t="22723" r="9196" b="13546"/>
                    <a:stretch>
                      <a:fillRect/>
                    </a:stretch>
                  </pic:blipFill>
                  <pic:spPr bwMode="auto">
                    <a:xfrm>
                      <a:off x="0" y="0"/>
                      <a:ext cx="3572458" cy="1379731"/>
                    </a:xfrm>
                    <a:prstGeom prst="rect">
                      <a:avLst/>
                    </a:prstGeom>
                    <a:noFill/>
                    <a:ln>
                      <a:noFill/>
                    </a:ln>
                    <a:extLst>
                      <a:ext uri="{53640926-AAD7-44D8-BBD7-CCE9431645EC}">
                        <a14:shadowObscured xmlns:a14="http://schemas.microsoft.com/office/drawing/2010/main"/>
                      </a:ext>
                    </a:extLst>
                  </pic:spPr>
                </pic:pic>
              </a:graphicData>
            </a:graphic>
          </wp:inline>
        </w:drawing>
      </w:r>
    </w:p>
    <w:p w14:paraId="5C446B6A" w14:textId="6E98245C" w:rsidR="001C53B3" w:rsidRPr="00A64422" w:rsidRDefault="007B596F" w:rsidP="001C53B3">
      <w:pPr>
        <w:jc w:val="center"/>
        <w:rPr>
          <w:rFonts w:ascii="Times New Roman" w:hAnsi="Times New Roman" w:cs="Times New Roman"/>
        </w:rPr>
      </w:pPr>
      <w:r>
        <w:rPr>
          <w:rFonts w:ascii="Times New Roman" w:hAnsi="Times New Roman" w:cs="Times New Roman"/>
        </w:rPr>
        <w:t>Universidad Politécnica de Pachuca</w:t>
      </w:r>
    </w:p>
    <w:p w14:paraId="04965B13" w14:textId="6B8455F6" w:rsidR="001C53B3" w:rsidRPr="00A64422" w:rsidRDefault="007B596F" w:rsidP="007B596F">
      <w:pPr>
        <w:jc w:val="center"/>
        <w:rPr>
          <w:rFonts w:ascii="Times New Roman" w:hAnsi="Times New Roman" w:cs="Times New Roman"/>
        </w:rPr>
      </w:pPr>
      <w:r>
        <w:rPr>
          <w:rFonts w:ascii="Times New Roman" w:hAnsi="Times New Roman" w:cs="Times New Roman"/>
        </w:rPr>
        <w:t>Ingeniería en Software</w:t>
      </w:r>
    </w:p>
    <w:p w14:paraId="17309324" w14:textId="77777777" w:rsidR="001C53B3" w:rsidRPr="00A64422" w:rsidRDefault="001C53B3" w:rsidP="001C53B3">
      <w:pPr>
        <w:jc w:val="center"/>
        <w:rPr>
          <w:rFonts w:ascii="Times New Roman" w:hAnsi="Times New Roman" w:cs="Times New Roman"/>
        </w:rPr>
      </w:pPr>
    </w:p>
    <w:p w14:paraId="587AFEC7" w14:textId="20649D55" w:rsidR="001C53B3" w:rsidRDefault="001C53B3" w:rsidP="001C53B3">
      <w:pPr>
        <w:jc w:val="center"/>
        <w:rPr>
          <w:rFonts w:ascii="Times New Roman" w:hAnsi="Times New Roman" w:cs="Times New Roman"/>
        </w:rPr>
      </w:pPr>
      <w:r>
        <w:rPr>
          <w:rFonts w:ascii="Times New Roman" w:hAnsi="Times New Roman" w:cs="Times New Roman"/>
        </w:rPr>
        <w:t>Mantenimiento de software</w:t>
      </w:r>
    </w:p>
    <w:p w14:paraId="5DD2A90F" w14:textId="453B227D" w:rsidR="001C53B3" w:rsidRDefault="001C53B3" w:rsidP="001C53B3">
      <w:pPr>
        <w:jc w:val="center"/>
        <w:rPr>
          <w:rFonts w:ascii="Times New Roman" w:hAnsi="Times New Roman" w:cs="Times New Roman"/>
        </w:rPr>
      </w:pPr>
    </w:p>
    <w:p w14:paraId="38E9B412" w14:textId="07571539" w:rsidR="00396650" w:rsidRDefault="00396650" w:rsidP="00396650">
      <w:pPr>
        <w:jc w:val="center"/>
        <w:rPr>
          <w:rFonts w:ascii="Times New Roman" w:hAnsi="Times New Roman" w:cs="Times New Roman"/>
          <w:b/>
          <w:bCs/>
        </w:rPr>
      </w:pPr>
      <w:r>
        <w:rPr>
          <w:rFonts w:ascii="Times New Roman" w:hAnsi="Times New Roman" w:cs="Times New Roman"/>
          <w:b/>
          <w:bCs/>
        </w:rPr>
        <w:t>Análisis de impacto</w:t>
      </w:r>
    </w:p>
    <w:p w14:paraId="40EEED50" w14:textId="77777777" w:rsidR="00396650" w:rsidRDefault="00396650" w:rsidP="001C53B3">
      <w:pPr>
        <w:jc w:val="center"/>
        <w:rPr>
          <w:rFonts w:ascii="Times New Roman" w:hAnsi="Times New Roman" w:cs="Times New Roman"/>
        </w:rPr>
      </w:pPr>
    </w:p>
    <w:p w14:paraId="54065F8F" w14:textId="0FFCCC27" w:rsidR="00396650" w:rsidRDefault="00396650" w:rsidP="001C53B3">
      <w:pPr>
        <w:jc w:val="center"/>
        <w:rPr>
          <w:rFonts w:ascii="Times New Roman" w:hAnsi="Times New Roman" w:cs="Times New Roman"/>
        </w:rPr>
      </w:pPr>
      <w:r>
        <w:rPr>
          <w:rFonts w:ascii="Times New Roman" w:hAnsi="Times New Roman" w:cs="Times New Roman"/>
        </w:rPr>
        <w:t>Camargo Martínez Dayron Emir</w:t>
      </w:r>
    </w:p>
    <w:p w14:paraId="4E0C0344" w14:textId="141DE7D1" w:rsidR="00396650" w:rsidRDefault="00396650" w:rsidP="001C53B3">
      <w:pPr>
        <w:jc w:val="center"/>
        <w:rPr>
          <w:rFonts w:ascii="Times New Roman" w:hAnsi="Times New Roman" w:cs="Times New Roman"/>
        </w:rPr>
      </w:pPr>
      <w:r>
        <w:rPr>
          <w:rFonts w:ascii="Times New Roman" w:hAnsi="Times New Roman" w:cs="Times New Roman"/>
        </w:rPr>
        <w:t>Mendoza García Johann Jehudiel</w:t>
      </w:r>
    </w:p>
    <w:p w14:paraId="5A12010F" w14:textId="6B96C2D3" w:rsidR="00396650" w:rsidRDefault="00396650" w:rsidP="001C53B3">
      <w:pPr>
        <w:jc w:val="center"/>
        <w:rPr>
          <w:rFonts w:ascii="Times New Roman" w:hAnsi="Times New Roman" w:cs="Times New Roman"/>
        </w:rPr>
      </w:pPr>
      <w:r>
        <w:rPr>
          <w:rFonts w:ascii="Times New Roman" w:hAnsi="Times New Roman" w:cs="Times New Roman"/>
        </w:rPr>
        <w:t>Reyes Magos Cristhian</w:t>
      </w:r>
    </w:p>
    <w:p w14:paraId="790AA54C" w14:textId="2DCB5B1D" w:rsidR="001C53B3" w:rsidRPr="00A64422" w:rsidRDefault="00396650" w:rsidP="00396650">
      <w:pPr>
        <w:jc w:val="center"/>
        <w:rPr>
          <w:rFonts w:ascii="Times New Roman" w:hAnsi="Times New Roman" w:cs="Times New Roman"/>
        </w:rPr>
      </w:pPr>
      <w:r>
        <w:rPr>
          <w:rFonts w:ascii="Times New Roman" w:hAnsi="Times New Roman" w:cs="Times New Roman"/>
        </w:rPr>
        <w:t xml:space="preserve">Vargas Gutiérrez Luis </w:t>
      </w:r>
      <w:proofErr w:type="spellStart"/>
      <w:r>
        <w:rPr>
          <w:rFonts w:ascii="Times New Roman" w:hAnsi="Times New Roman" w:cs="Times New Roman"/>
        </w:rPr>
        <w:t>Angel</w:t>
      </w:r>
      <w:proofErr w:type="spellEnd"/>
    </w:p>
    <w:p w14:paraId="28744A2C" w14:textId="77777777" w:rsidR="001C53B3" w:rsidRDefault="001C53B3" w:rsidP="001C53B3">
      <w:pPr>
        <w:jc w:val="center"/>
        <w:rPr>
          <w:rFonts w:ascii="Times New Roman" w:hAnsi="Times New Roman" w:cs="Times New Roman"/>
        </w:rPr>
      </w:pPr>
    </w:p>
    <w:p w14:paraId="19A6926C" w14:textId="77777777" w:rsidR="00396650" w:rsidRPr="00A64422" w:rsidRDefault="00396650" w:rsidP="001C53B3">
      <w:pPr>
        <w:jc w:val="center"/>
        <w:rPr>
          <w:rFonts w:ascii="Times New Roman" w:hAnsi="Times New Roman" w:cs="Times New Roman"/>
        </w:rPr>
      </w:pPr>
    </w:p>
    <w:p w14:paraId="145EE40B" w14:textId="04F26E5A" w:rsidR="001C53B3" w:rsidRDefault="001C53B3" w:rsidP="001C53B3">
      <w:pPr>
        <w:jc w:val="center"/>
        <w:rPr>
          <w:rFonts w:ascii="Times New Roman" w:hAnsi="Times New Roman" w:cs="Times New Roman"/>
        </w:rPr>
      </w:pPr>
      <w:r>
        <w:rPr>
          <w:rFonts w:ascii="Times New Roman" w:hAnsi="Times New Roman" w:cs="Times New Roman"/>
        </w:rPr>
        <w:t>Alicia Ortiz Montes</w:t>
      </w:r>
    </w:p>
    <w:p w14:paraId="3D87266F" w14:textId="4B010590" w:rsidR="001C53B3" w:rsidRDefault="001C53B3" w:rsidP="00396650">
      <w:pPr>
        <w:jc w:val="center"/>
        <w:rPr>
          <w:rFonts w:ascii="Times New Roman" w:hAnsi="Times New Roman" w:cs="Times New Roman"/>
        </w:rPr>
      </w:pPr>
      <w:r>
        <w:rPr>
          <w:rFonts w:ascii="Times New Roman" w:hAnsi="Times New Roman" w:cs="Times New Roman"/>
        </w:rPr>
        <w:t>2</w:t>
      </w:r>
      <w:r w:rsidR="00396650">
        <w:rPr>
          <w:rFonts w:ascii="Times New Roman" w:hAnsi="Times New Roman" w:cs="Times New Roman"/>
        </w:rPr>
        <w:t>7</w:t>
      </w:r>
      <w:r>
        <w:rPr>
          <w:rFonts w:ascii="Times New Roman" w:hAnsi="Times New Roman" w:cs="Times New Roman"/>
        </w:rPr>
        <w:t>/02/2026</w:t>
      </w:r>
    </w:p>
    <w:p w14:paraId="73638175" w14:textId="2B575DC5" w:rsidR="00396650" w:rsidRDefault="00396650" w:rsidP="00C0297E">
      <w:pPr>
        <w:jc w:val="both"/>
        <w:rPr>
          <w:rFonts w:ascii="Times New Roman" w:hAnsi="Times New Roman" w:cs="Times New Roman"/>
        </w:rPr>
      </w:pPr>
      <w:r w:rsidRPr="00396650">
        <w:rPr>
          <w:rFonts w:ascii="Times New Roman" w:hAnsi="Times New Roman" w:cs="Times New Roman"/>
        </w:rPr>
        <w:lastRenderedPageBreak/>
        <w:t>Análisis de Impacto</w:t>
      </w:r>
      <w:r w:rsidR="00C0297E">
        <w:rPr>
          <w:rFonts w:ascii="Times New Roman" w:hAnsi="Times New Roman" w:cs="Times New Roman"/>
        </w:rPr>
        <w:t xml:space="preserve"> </w:t>
      </w:r>
      <w:r w:rsidRPr="00396650">
        <w:rPr>
          <w:rFonts w:ascii="Times New Roman" w:hAnsi="Times New Roman" w:cs="Times New Roman"/>
        </w:rPr>
        <w:t>(</w:t>
      </w:r>
      <w:r w:rsidR="00C0297E">
        <w:rPr>
          <w:rFonts w:ascii="Times New Roman" w:hAnsi="Times New Roman" w:cs="Times New Roman"/>
        </w:rPr>
        <w:t>b</w:t>
      </w:r>
      <w:r w:rsidRPr="00396650">
        <w:rPr>
          <w:rFonts w:ascii="Times New Roman" w:hAnsi="Times New Roman" w:cs="Times New Roman"/>
        </w:rPr>
        <w:t>asado en SWEBOK V4)</w:t>
      </w:r>
    </w:p>
    <w:p w14:paraId="2DC82AC0" w14:textId="77777777" w:rsidR="00396650" w:rsidRDefault="00396650" w:rsidP="00C0297E">
      <w:pPr>
        <w:jc w:val="both"/>
        <w:rPr>
          <w:rFonts w:ascii="Times New Roman" w:hAnsi="Times New Roman" w:cs="Times New Roman"/>
        </w:rPr>
      </w:pPr>
    </w:p>
    <w:p w14:paraId="74CD3CEF" w14:textId="254702EB" w:rsidR="00396650" w:rsidRDefault="00396650" w:rsidP="00C0297E">
      <w:pPr>
        <w:spacing w:line="360" w:lineRule="auto"/>
        <w:jc w:val="both"/>
        <w:rPr>
          <w:rFonts w:ascii="Times New Roman" w:hAnsi="Times New Roman" w:cs="Times New Roman"/>
        </w:rPr>
      </w:pPr>
      <w:r w:rsidRPr="00396650">
        <w:rPr>
          <w:rFonts w:ascii="Times New Roman" w:hAnsi="Times New Roman" w:cs="Times New Roman"/>
        </w:rPr>
        <w:t>Evaluación de Modificaciones de Compatibilidad</w:t>
      </w:r>
    </w:p>
    <w:p w14:paraId="6E26D516" w14:textId="1CE1FBD8" w:rsidR="00396650" w:rsidRDefault="00396650" w:rsidP="00C0297E">
      <w:pPr>
        <w:spacing w:line="360" w:lineRule="auto"/>
        <w:jc w:val="both"/>
        <w:rPr>
          <w:rFonts w:ascii="Times New Roman" w:hAnsi="Times New Roman" w:cs="Times New Roman"/>
        </w:rPr>
      </w:pPr>
      <w:r w:rsidRPr="00396650">
        <w:rPr>
          <w:rFonts w:ascii="Times New Roman" w:hAnsi="Times New Roman" w:cs="Times New Roman"/>
        </w:rPr>
        <w:t xml:space="preserve">Se agregó un resolver que ignora </w:t>
      </w:r>
      <w:proofErr w:type="spellStart"/>
      <w:r w:rsidRPr="00396650">
        <w:rPr>
          <w:rFonts w:ascii="Times New Roman" w:hAnsi="Times New Roman" w:cs="Times New Roman"/>
        </w:rPr>
        <w:t>react</w:t>
      </w:r>
      <w:proofErr w:type="spellEnd"/>
      <w:r w:rsidRPr="00396650">
        <w:rPr>
          <w:rFonts w:ascii="Times New Roman" w:hAnsi="Times New Roman" w:cs="Times New Roman"/>
        </w:rPr>
        <w:t>-native-</w:t>
      </w:r>
      <w:proofErr w:type="spellStart"/>
      <w:r w:rsidRPr="00396650">
        <w:rPr>
          <w:rFonts w:ascii="Times New Roman" w:hAnsi="Times New Roman" w:cs="Times New Roman"/>
        </w:rPr>
        <w:t>maps</w:t>
      </w:r>
      <w:proofErr w:type="spellEnd"/>
      <w:r w:rsidRPr="00396650">
        <w:rPr>
          <w:rFonts w:ascii="Times New Roman" w:hAnsi="Times New Roman" w:cs="Times New Roman"/>
        </w:rPr>
        <w:t xml:space="preserve"> en la plataforma web, permitiendo que</w:t>
      </w:r>
      <w:r>
        <w:rPr>
          <w:rFonts w:ascii="Times New Roman" w:hAnsi="Times New Roman" w:cs="Times New Roman"/>
        </w:rPr>
        <w:t xml:space="preserve"> </w:t>
      </w:r>
      <w:r w:rsidRPr="00396650">
        <w:rPr>
          <w:rFonts w:ascii="Times New Roman" w:hAnsi="Times New Roman" w:cs="Times New Roman"/>
        </w:rPr>
        <w:t xml:space="preserve">la </w:t>
      </w:r>
      <w:proofErr w:type="gramStart"/>
      <w:r w:rsidRPr="00396650">
        <w:rPr>
          <w:rFonts w:ascii="Times New Roman" w:hAnsi="Times New Roman" w:cs="Times New Roman"/>
        </w:rPr>
        <w:t>app</w:t>
      </w:r>
      <w:proofErr w:type="gramEnd"/>
      <w:r w:rsidRPr="00396650">
        <w:rPr>
          <w:rFonts w:ascii="Times New Roman" w:hAnsi="Times New Roman" w:cs="Times New Roman"/>
        </w:rPr>
        <w:t xml:space="preserve"> corra en navegador sin errores de módulos nativos incompatibles.</w:t>
      </w:r>
    </w:p>
    <w:p w14:paraId="68BE43A3" w14:textId="2180AC5A" w:rsidR="00C0297E" w:rsidRDefault="00C0297E" w:rsidP="00C0297E">
      <w:pPr>
        <w:spacing w:line="360" w:lineRule="auto"/>
        <w:jc w:val="both"/>
        <w:rPr>
          <w:rFonts w:ascii="Times New Roman" w:hAnsi="Times New Roman" w:cs="Times New Roman"/>
        </w:rPr>
      </w:pPr>
      <w:r>
        <w:rPr>
          <w:rFonts w:ascii="Times New Roman" w:hAnsi="Times New Roman" w:cs="Times New Roman"/>
        </w:rPr>
        <w:t>Como evidencia se representa el a</w:t>
      </w:r>
      <w:r w:rsidRPr="00C0297E">
        <w:rPr>
          <w:rFonts w:ascii="Times New Roman" w:hAnsi="Times New Roman" w:cs="Times New Roman"/>
        </w:rPr>
        <w:t>rchivo de configuración de Metro/</w:t>
      </w:r>
      <w:proofErr w:type="spellStart"/>
      <w:r w:rsidRPr="00C0297E">
        <w:rPr>
          <w:rFonts w:ascii="Times New Roman" w:hAnsi="Times New Roman" w:cs="Times New Roman"/>
        </w:rPr>
        <w:t>Webpack</w:t>
      </w:r>
      <w:proofErr w:type="spellEnd"/>
      <w:r w:rsidRPr="00C0297E">
        <w:rPr>
          <w:rFonts w:ascii="Times New Roman" w:hAnsi="Times New Roman" w:cs="Times New Roman"/>
        </w:rPr>
        <w:t xml:space="preserve"> modificado.</w:t>
      </w:r>
    </w:p>
    <w:p w14:paraId="77313852" w14:textId="716E26F6" w:rsidR="00C0297E" w:rsidRDefault="00C0297E" w:rsidP="00C0297E">
      <w:pPr>
        <w:spacing w:line="360" w:lineRule="auto"/>
        <w:jc w:val="both"/>
        <w:rPr>
          <w:rFonts w:ascii="Times New Roman" w:hAnsi="Times New Roman" w:cs="Times New Roman"/>
        </w:rPr>
      </w:pPr>
      <w:r w:rsidRPr="00C0297E">
        <w:rPr>
          <w:rFonts w:ascii="Times New Roman" w:hAnsi="Times New Roman" w:cs="Times New Roman"/>
        </w:rPr>
        <w:t>Se identificó un conflicto entre módulos nativos y la plataforma de pruebas. El impacto de la solución es positivo y aislado, ya que permite la ejecución de pruebas estáticas y manuales en navegador sin alterar la lógica de geolocalización original para dispositivos móviles.</w:t>
      </w:r>
    </w:p>
    <w:p w14:paraId="7AC202BC" w14:textId="77777777" w:rsidR="00C0297E" w:rsidRDefault="00C0297E" w:rsidP="00C0297E">
      <w:pPr>
        <w:spacing w:line="360" w:lineRule="auto"/>
        <w:jc w:val="both"/>
        <w:rPr>
          <w:rFonts w:ascii="Times New Roman" w:hAnsi="Times New Roman" w:cs="Times New Roman"/>
        </w:rPr>
      </w:pPr>
    </w:p>
    <w:p w14:paraId="31538F48" w14:textId="48B3D557" w:rsidR="00C0297E" w:rsidRDefault="00C0297E" w:rsidP="00C0297E">
      <w:pPr>
        <w:spacing w:line="360" w:lineRule="auto"/>
        <w:jc w:val="both"/>
        <w:rPr>
          <w:rFonts w:ascii="Times New Roman" w:hAnsi="Times New Roman" w:cs="Times New Roman"/>
        </w:rPr>
      </w:pPr>
      <w:r w:rsidRPr="00C0297E">
        <w:rPr>
          <w:rFonts w:ascii="Times New Roman" w:hAnsi="Times New Roman" w:cs="Times New Roman"/>
        </w:rPr>
        <w:t>Análisis de Dependencia de Datos</w:t>
      </w:r>
    </w:p>
    <w:p w14:paraId="0C2DE4E5" w14:textId="0737F562" w:rsidR="00C0297E" w:rsidRDefault="00C0297E" w:rsidP="00C0297E">
      <w:pPr>
        <w:spacing w:line="360" w:lineRule="auto"/>
        <w:jc w:val="both"/>
        <w:rPr>
          <w:rFonts w:ascii="Times New Roman" w:hAnsi="Times New Roman" w:cs="Times New Roman"/>
        </w:rPr>
      </w:pPr>
      <w:r w:rsidRPr="00C0297E">
        <w:rPr>
          <w:rFonts w:ascii="Times New Roman" w:hAnsi="Times New Roman" w:cs="Times New Roman"/>
        </w:rPr>
        <w:t xml:space="preserve">Se creó un script que inicializa un usuario de prueba en </w:t>
      </w:r>
      <w:proofErr w:type="spellStart"/>
      <w:r w:rsidRPr="00C0297E">
        <w:rPr>
          <w:rFonts w:ascii="Times New Roman" w:hAnsi="Times New Roman" w:cs="Times New Roman"/>
        </w:rPr>
        <w:t>AsyncStorage</w:t>
      </w:r>
      <w:proofErr w:type="spellEnd"/>
      <w:r w:rsidRPr="00C0297E">
        <w:rPr>
          <w:rFonts w:ascii="Times New Roman" w:hAnsi="Times New Roman" w:cs="Times New Roman"/>
        </w:rPr>
        <w:t xml:space="preserve"> al arrancar la </w:t>
      </w:r>
      <w:proofErr w:type="gramStart"/>
      <w:r w:rsidRPr="00C0297E">
        <w:rPr>
          <w:rFonts w:ascii="Times New Roman" w:hAnsi="Times New Roman" w:cs="Times New Roman"/>
        </w:rPr>
        <w:t>app</w:t>
      </w:r>
      <w:proofErr w:type="gramEnd"/>
      <w:r w:rsidRPr="00C0297E">
        <w:rPr>
          <w:rFonts w:ascii="Times New Roman" w:hAnsi="Times New Roman" w:cs="Times New Roman"/>
        </w:rPr>
        <w:t xml:space="preserve">, permitiendo probar el flujo de autenticación sin necesidad de un </w:t>
      </w:r>
      <w:proofErr w:type="spellStart"/>
      <w:r w:rsidRPr="00C0297E">
        <w:rPr>
          <w:rFonts w:ascii="Times New Roman" w:hAnsi="Times New Roman" w:cs="Times New Roman"/>
        </w:rPr>
        <w:t>backend</w:t>
      </w:r>
      <w:proofErr w:type="spellEnd"/>
      <w:r w:rsidRPr="00C0297E">
        <w:rPr>
          <w:rFonts w:ascii="Times New Roman" w:hAnsi="Times New Roman" w:cs="Times New Roman"/>
        </w:rPr>
        <w:t xml:space="preserve"> real.</w:t>
      </w:r>
    </w:p>
    <w:p w14:paraId="294A0417" w14:textId="251FA78E" w:rsidR="00C0297E" w:rsidRDefault="00C0297E" w:rsidP="00C0297E">
      <w:pPr>
        <w:spacing w:line="360" w:lineRule="auto"/>
        <w:jc w:val="both"/>
        <w:rPr>
          <w:rFonts w:ascii="Times New Roman" w:hAnsi="Times New Roman" w:cs="Times New Roman"/>
        </w:rPr>
      </w:pPr>
      <w:r w:rsidRPr="00C0297E">
        <w:rPr>
          <w:rFonts w:ascii="Times New Roman" w:hAnsi="Times New Roman" w:cs="Times New Roman"/>
        </w:rPr>
        <w:t xml:space="preserve">Según el estándar, se evaluó el riesgo de no contar con un </w:t>
      </w:r>
      <w:proofErr w:type="spellStart"/>
      <w:r w:rsidRPr="00C0297E">
        <w:rPr>
          <w:rFonts w:ascii="Times New Roman" w:hAnsi="Times New Roman" w:cs="Times New Roman"/>
        </w:rPr>
        <w:t>backend</w:t>
      </w:r>
      <w:proofErr w:type="spellEnd"/>
      <w:r w:rsidRPr="00C0297E">
        <w:rPr>
          <w:rFonts w:ascii="Times New Roman" w:hAnsi="Times New Roman" w:cs="Times New Roman"/>
        </w:rPr>
        <w:t>. El impacto de esta "capa mínima de datos" es de mantenibilidad temporal; permite validar el flujo de autenticación de forma local, eliminando la dependencia de servicios externos durante la fase de auditoría.</w:t>
      </w:r>
    </w:p>
    <w:p w14:paraId="4E8304FB" w14:textId="77777777" w:rsidR="00C0297E" w:rsidRDefault="00C0297E" w:rsidP="00C0297E">
      <w:pPr>
        <w:spacing w:line="360" w:lineRule="auto"/>
        <w:jc w:val="both"/>
        <w:rPr>
          <w:rFonts w:ascii="Times New Roman" w:hAnsi="Times New Roman" w:cs="Times New Roman"/>
        </w:rPr>
      </w:pPr>
    </w:p>
    <w:p w14:paraId="556910A5" w14:textId="241D6B05" w:rsidR="00C0297E" w:rsidRDefault="00C0297E" w:rsidP="00C0297E">
      <w:pPr>
        <w:spacing w:line="360" w:lineRule="auto"/>
        <w:jc w:val="both"/>
        <w:rPr>
          <w:rFonts w:ascii="Times New Roman" w:hAnsi="Times New Roman" w:cs="Times New Roman"/>
        </w:rPr>
      </w:pPr>
      <w:r w:rsidRPr="00C0297E">
        <w:rPr>
          <w:rFonts w:ascii="Times New Roman" w:hAnsi="Times New Roman" w:cs="Times New Roman"/>
        </w:rPr>
        <w:t>Integración No Intrusiva</w:t>
      </w:r>
    </w:p>
    <w:p w14:paraId="2C4EE9BA" w14:textId="33479D87" w:rsidR="00C0297E" w:rsidRDefault="00C0297E" w:rsidP="00C0297E">
      <w:pPr>
        <w:spacing w:line="360" w:lineRule="auto"/>
        <w:jc w:val="both"/>
        <w:rPr>
          <w:rFonts w:ascii="Times New Roman" w:hAnsi="Times New Roman" w:cs="Times New Roman"/>
        </w:rPr>
      </w:pPr>
      <w:r w:rsidRPr="00C0297E">
        <w:rPr>
          <w:rFonts w:ascii="Times New Roman" w:hAnsi="Times New Roman" w:cs="Times New Roman"/>
        </w:rPr>
        <w:t xml:space="preserve">Se integró el </w:t>
      </w:r>
      <w:proofErr w:type="spellStart"/>
      <w:r w:rsidRPr="00C0297E">
        <w:rPr>
          <w:rFonts w:ascii="Times New Roman" w:hAnsi="Times New Roman" w:cs="Times New Roman"/>
        </w:rPr>
        <w:t>seedDatabase</w:t>
      </w:r>
      <w:proofErr w:type="spellEnd"/>
      <w:r w:rsidRPr="00C0297E">
        <w:rPr>
          <w:rFonts w:ascii="Times New Roman" w:hAnsi="Times New Roman" w:cs="Times New Roman"/>
        </w:rPr>
        <w:t xml:space="preserve"> mediante un </w:t>
      </w:r>
      <w:proofErr w:type="spellStart"/>
      <w:r w:rsidRPr="00C0297E">
        <w:rPr>
          <w:rFonts w:ascii="Times New Roman" w:hAnsi="Times New Roman" w:cs="Times New Roman"/>
        </w:rPr>
        <w:t>useEffect</w:t>
      </w:r>
      <w:proofErr w:type="spellEnd"/>
      <w:r w:rsidRPr="00C0297E">
        <w:rPr>
          <w:rFonts w:ascii="Times New Roman" w:hAnsi="Times New Roman" w:cs="Times New Roman"/>
        </w:rPr>
        <w:t xml:space="preserve"> para que se ejecute automáticamente al cargar la </w:t>
      </w:r>
      <w:proofErr w:type="gramStart"/>
      <w:r w:rsidRPr="00C0297E">
        <w:rPr>
          <w:rFonts w:ascii="Times New Roman" w:hAnsi="Times New Roman" w:cs="Times New Roman"/>
        </w:rPr>
        <w:t>app</w:t>
      </w:r>
      <w:proofErr w:type="gramEnd"/>
      <w:r w:rsidRPr="00C0297E">
        <w:rPr>
          <w:rFonts w:ascii="Times New Roman" w:hAnsi="Times New Roman" w:cs="Times New Roman"/>
        </w:rPr>
        <w:t>, sin afectar el flujo de navegación ni la UI existente.</w:t>
      </w:r>
    </w:p>
    <w:p w14:paraId="1CF0BA19" w14:textId="48D9A49D" w:rsidR="00C0297E" w:rsidRDefault="00C0297E" w:rsidP="00C0297E">
      <w:pPr>
        <w:spacing w:line="360" w:lineRule="auto"/>
        <w:jc w:val="both"/>
        <w:rPr>
          <w:rFonts w:ascii="Times New Roman" w:hAnsi="Times New Roman" w:cs="Times New Roman"/>
        </w:rPr>
      </w:pPr>
      <w:r w:rsidRPr="00C0297E">
        <w:rPr>
          <w:rFonts w:ascii="Times New Roman" w:hAnsi="Times New Roman" w:cs="Times New Roman"/>
        </w:rPr>
        <w:t>Se analizó el impacto en la UI y la navegación. Al ejecutarse de forma asíncrona y automática, se garantiza la trazabilidad de los datos de prueba sin modificar la experiencia de usuario documentada en los prototipos.</w:t>
      </w:r>
    </w:p>
    <w:p w14:paraId="4079CF27" w14:textId="77777777" w:rsidR="00C0297E" w:rsidRDefault="00C0297E" w:rsidP="00C0297E">
      <w:pPr>
        <w:spacing w:line="360" w:lineRule="auto"/>
        <w:jc w:val="both"/>
        <w:rPr>
          <w:rFonts w:ascii="Times New Roman" w:hAnsi="Times New Roman" w:cs="Times New Roman"/>
        </w:rPr>
      </w:pPr>
    </w:p>
    <w:p w14:paraId="68ACD221" w14:textId="3A6C0931" w:rsidR="00C0297E" w:rsidRPr="00C0297E" w:rsidRDefault="00C0297E" w:rsidP="00C0297E">
      <w:pPr>
        <w:spacing w:line="360" w:lineRule="auto"/>
        <w:jc w:val="both"/>
        <w:rPr>
          <w:rFonts w:ascii="Times New Roman" w:hAnsi="Times New Roman" w:cs="Times New Roman"/>
        </w:rPr>
      </w:pPr>
      <w:r w:rsidRPr="00C0297E">
        <w:rPr>
          <w:rFonts w:ascii="Times New Roman" w:hAnsi="Times New Roman" w:cs="Times New Roman"/>
        </w:rPr>
        <w:lastRenderedPageBreak/>
        <w:t xml:space="preserve">Siguiendo las directrices del SWEBOK, </w:t>
      </w:r>
      <w:r w:rsidRPr="00C0297E">
        <w:rPr>
          <w:rFonts w:ascii="Times New Roman" w:hAnsi="Times New Roman" w:cs="Times New Roman"/>
        </w:rPr>
        <w:t xml:space="preserve">el análisis de impacto de estas intervenciones </w:t>
      </w:r>
      <w:r>
        <w:rPr>
          <w:rFonts w:ascii="Times New Roman" w:hAnsi="Times New Roman" w:cs="Times New Roman"/>
        </w:rPr>
        <w:t xml:space="preserve">no degrada la calidad del sistema, ni se añaden riesgos técnicos. </w:t>
      </w:r>
    </w:p>
    <w:p w14:paraId="49063BD1" w14:textId="4C694BBF" w:rsidR="00C0297E" w:rsidRPr="00C0297E" w:rsidRDefault="00C0297E" w:rsidP="00C0297E">
      <w:pPr>
        <w:numPr>
          <w:ilvl w:val="0"/>
          <w:numId w:val="1"/>
        </w:numPr>
        <w:spacing w:line="360" w:lineRule="auto"/>
        <w:jc w:val="both"/>
        <w:rPr>
          <w:rFonts w:ascii="Times New Roman" w:hAnsi="Times New Roman" w:cs="Times New Roman"/>
        </w:rPr>
      </w:pPr>
      <w:r w:rsidRPr="00C0297E">
        <w:rPr>
          <w:rFonts w:ascii="Times New Roman" w:hAnsi="Times New Roman" w:cs="Times New Roman"/>
        </w:rPr>
        <w:t xml:space="preserve">Sin alteración de </w:t>
      </w:r>
      <w:r>
        <w:rPr>
          <w:rFonts w:ascii="Times New Roman" w:hAnsi="Times New Roman" w:cs="Times New Roman"/>
        </w:rPr>
        <w:t>l</w:t>
      </w:r>
      <w:r w:rsidRPr="00C0297E">
        <w:rPr>
          <w:rFonts w:ascii="Times New Roman" w:hAnsi="Times New Roman" w:cs="Times New Roman"/>
        </w:rPr>
        <w:t xml:space="preserve">ógica de </w:t>
      </w:r>
      <w:r>
        <w:rPr>
          <w:rFonts w:ascii="Times New Roman" w:hAnsi="Times New Roman" w:cs="Times New Roman"/>
        </w:rPr>
        <w:t>n</w:t>
      </w:r>
      <w:r w:rsidRPr="00C0297E">
        <w:rPr>
          <w:rFonts w:ascii="Times New Roman" w:hAnsi="Times New Roman" w:cs="Times New Roman"/>
        </w:rPr>
        <w:t xml:space="preserve">egocio: No se modificaron las reglas, cálculos o flujos originales del proyecto </w:t>
      </w:r>
      <w:proofErr w:type="spellStart"/>
      <w:r w:rsidRPr="00C0297E">
        <w:rPr>
          <w:rFonts w:ascii="Times New Roman" w:hAnsi="Times New Roman" w:cs="Times New Roman"/>
        </w:rPr>
        <w:t>HealthKids</w:t>
      </w:r>
      <w:proofErr w:type="spellEnd"/>
      <w:r w:rsidRPr="00C0297E">
        <w:rPr>
          <w:rFonts w:ascii="Times New Roman" w:hAnsi="Times New Roman" w:cs="Times New Roman"/>
        </w:rPr>
        <w:t>.</w:t>
      </w:r>
    </w:p>
    <w:p w14:paraId="0F31961F" w14:textId="3E1EDF99" w:rsidR="00C0297E" w:rsidRPr="00C0297E" w:rsidRDefault="00C0297E" w:rsidP="00C0297E">
      <w:pPr>
        <w:numPr>
          <w:ilvl w:val="0"/>
          <w:numId w:val="1"/>
        </w:numPr>
        <w:spacing w:line="360" w:lineRule="auto"/>
        <w:jc w:val="both"/>
        <w:rPr>
          <w:rFonts w:ascii="Times New Roman" w:hAnsi="Times New Roman" w:cs="Times New Roman"/>
        </w:rPr>
      </w:pPr>
      <w:r w:rsidRPr="00C0297E">
        <w:rPr>
          <w:rFonts w:ascii="Times New Roman" w:hAnsi="Times New Roman" w:cs="Times New Roman"/>
        </w:rPr>
        <w:t xml:space="preserve">Preservación de la </w:t>
      </w:r>
      <w:r>
        <w:rPr>
          <w:rFonts w:ascii="Times New Roman" w:hAnsi="Times New Roman" w:cs="Times New Roman"/>
        </w:rPr>
        <w:t>b</w:t>
      </w:r>
      <w:r w:rsidRPr="00C0297E">
        <w:rPr>
          <w:rFonts w:ascii="Times New Roman" w:hAnsi="Times New Roman" w:cs="Times New Roman"/>
        </w:rPr>
        <w:t xml:space="preserve">ase de </w:t>
      </w:r>
      <w:r>
        <w:rPr>
          <w:rFonts w:ascii="Times New Roman" w:hAnsi="Times New Roman" w:cs="Times New Roman"/>
        </w:rPr>
        <w:t>c</w:t>
      </w:r>
      <w:r w:rsidRPr="00C0297E">
        <w:rPr>
          <w:rFonts w:ascii="Times New Roman" w:hAnsi="Times New Roman" w:cs="Times New Roman"/>
        </w:rPr>
        <w:t>ódigo: Las modificaciones se limitaron a scripts de soporte y configuración de entorno, manteniendo intacta la arquitectura original recibida en GitHub.</w:t>
      </w:r>
    </w:p>
    <w:p w14:paraId="7C58EAE4" w14:textId="36885761" w:rsidR="00C0297E" w:rsidRDefault="00C0297E" w:rsidP="00C0297E">
      <w:pPr>
        <w:numPr>
          <w:ilvl w:val="0"/>
          <w:numId w:val="1"/>
        </w:numPr>
        <w:spacing w:line="360" w:lineRule="auto"/>
        <w:jc w:val="both"/>
        <w:rPr>
          <w:rFonts w:ascii="Times New Roman" w:hAnsi="Times New Roman" w:cs="Times New Roman"/>
        </w:rPr>
      </w:pPr>
      <w:proofErr w:type="gramStart"/>
      <w:r w:rsidRPr="00C0297E">
        <w:rPr>
          <w:rFonts w:ascii="Times New Roman" w:hAnsi="Times New Roman" w:cs="Times New Roman"/>
        </w:rPr>
        <w:t xml:space="preserve">Cero </w:t>
      </w:r>
      <w:r>
        <w:rPr>
          <w:rFonts w:ascii="Times New Roman" w:hAnsi="Times New Roman" w:cs="Times New Roman"/>
        </w:rPr>
        <w:t>d</w:t>
      </w:r>
      <w:r w:rsidRPr="00C0297E">
        <w:rPr>
          <w:rFonts w:ascii="Times New Roman" w:hAnsi="Times New Roman" w:cs="Times New Roman"/>
        </w:rPr>
        <w:t xml:space="preserve">euda </w:t>
      </w:r>
      <w:r>
        <w:rPr>
          <w:rFonts w:ascii="Times New Roman" w:hAnsi="Times New Roman" w:cs="Times New Roman"/>
        </w:rPr>
        <w:t>t</w:t>
      </w:r>
      <w:r w:rsidRPr="00C0297E">
        <w:rPr>
          <w:rFonts w:ascii="Times New Roman" w:hAnsi="Times New Roman" w:cs="Times New Roman"/>
        </w:rPr>
        <w:t xml:space="preserve">écnica </w:t>
      </w:r>
      <w:r>
        <w:rPr>
          <w:rFonts w:ascii="Times New Roman" w:hAnsi="Times New Roman" w:cs="Times New Roman"/>
        </w:rPr>
        <w:t>a</w:t>
      </w:r>
      <w:r w:rsidRPr="00C0297E">
        <w:rPr>
          <w:rFonts w:ascii="Times New Roman" w:hAnsi="Times New Roman" w:cs="Times New Roman"/>
        </w:rPr>
        <w:t>dicional</w:t>
      </w:r>
      <w:proofErr w:type="gramEnd"/>
      <w:r w:rsidRPr="00C0297E">
        <w:rPr>
          <w:rFonts w:ascii="Times New Roman" w:hAnsi="Times New Roman" w:cs="Times New Roman"/>
        </w:rPr>
        <w:t>: Al ser una solución modular</w:t>
      </w:r>
      <w:r>
        <w:rPr>
          <w:rFonts w:ascii="Times New Roman" w:hAnsi="Times New Roman" w:cs="Times New Roman"/>
        </w:rPr>
        <w:t xml:space="preserve">, </w:t>
      </w:r>
      <w:r w:rsidRPr="00C0297E">
        <w:rPr>
          <w:rFonts w:ascii="Times New Roman" w:hAnsi="Times New Roman" w:cs="Times New Roman"/>
        </w:rPr>
        <w:t>el impacto a largo plazo es nulo, facilitando una transición transparente hacia un entorno de producción real.</w:t>
      </w:r>
    </w:p>
    <w:p w14:paraId="67AB6F0C" w14:textId="77777777" w:rsidR="00C0297E" w:rsidRDefault="00C0297E" w:rsidP="00C0297E">
      <w:pPr>
        <w:spacing w:line="360" w:lineRule="auto"/>
        <w:rPr>
          <w:rFonts w:ascii="Times New Roman" w:hAnsi="Times New Roman" w:cs="Times New Roman"/>
        </w:rPr>
      </w:pPr>
    </w:p>
    <w:p w14:paraId="6618EE5C" w14:textId="77777777" w:rsidR="00C0297E" w:rsidRDefault="00C0297E" w:rsidP="00C0297E">
      <w:pPr>
        <w:spacing w:line="360" w:lineRule="auto"/>
        <w:rPr>
          <w:rFonts w:ascii="Times New Roman" w:hAnsi="Times New Roman" w:cs="Times New Roman"/>
        </w:rPr>
      </w:pPr>
    </w:p>
    <w:p w14:paraId="0B6FCED1" w14:textId="77777777" w:rsidR="00C0297E" w:rsidRDefault="00C0297E" w:rsidP="00C0297E">
      <w:pPr>
        <w:spacing w:line="360" w:lineRule="auto"/>
        <w:rPr>
          <w:rFonts w:ascii="Times New Roman" w:hAnsi="Times New Roman" w:cs="Times New Roman"/>
        </w:rPr>
      </w:pPr>
    </w:p>
    <w:p w14:paraId="3BA5655B" w14:textId="77777777" w:rsidR="00C0297E" w:rsidRDefault="00C0297E" w:rsidP="00C0297E">
      <w:pPr>
        <w:spacing w:line="360" w:lineRule="auto"/>
        <w:rPr>
          <w:rFonts w:ascii="Times New Roman" w:hAnsi="Times New Roman" w:cs="Times New Roman"/>
        </w:rPr>
      </w:pPr>
    </w:p>
    <w:p w14:paraId="2E0DFD71" w14:textId="77777777" w:rsidR="00C0297E" w:rsidRDefault="00C0297E" w:rsidP="00C0297E">
      <w:pPr>
        <w:spacing w:line="360" w:lineRule="auto"/>
        <w:rPr>
          <w:rFonts w:ascii="Times New Roman" w:hAnsi="Times New Roman" w:cs="Times New Roman"/>
        </w:rPr>
      </w:pPr>
    </w:p>
    <w:p w14:paraId="20896899" w14:textId="77777777" w:rsidR="00C0297E" w:rsidRDefault="00C0297E" w:rsidP="00C0297E">
      <w:pPr>
        <w:spacing w:line="360" w:lineRule="auto"/>
        <w:rPr>
          <w:rFonts w:ascii="Times New Roman" w:hAnsi="Times New Roman" w:cs="Times New Roman"/>
        </w:rPr>
      </w:pPr>
    </w:p>
    <w:p w14:paraId="57ED0679" w14:textId="77777777" w:rsidR="00C0297E" w:rsidRDefault="00C0297E" w:rsidP="00C0297E">
      <w:pPr>
        <w:spacing w:line="360" w:lineRule="auto"/>
        <w:rPr>
          <w:rFonts w:ascii="Times New Roman" w:hAnsi="Times New Roman" w:cs="Times New Roman"/>
        </w:rPr>
      </w:pPr>
    </w:p>
    <w:p w14:paraId="0F27E96E" w14:textId="77777777" w:rsidR="00C0297E" w:rsidRDefault="00C0297E" w:rsidP="00C0297E">
      <w:pPr>
        <w:spacing w:line="360" w:lineRule="auto"/>
        <w:rPr>
          <w:rFonts w:ascii="Times New Roman" w:hAnsi="Times New Roman" w:cs="Times New Roman"/>
        </w:rPr>
      </w:pPr>
    </w:p>
    <w:p w14:paraId="0111DB93" w14:textId="77777777" w:rsidR="00C0297E" w:rsidRDefault="00C0297E" w:rsidP="00C0297E">
      <w:pPr>
        <w:spacing w:line="360" w:lineRule="auto"/>
        <w:rPr>
          <w:rFonts w:ascii="Times New Roman" w:hAnsi="Times New Roman" w:cs="Times New Roman"/>
        </w:rPr>
      </w:pPr>
    </w:p>
    <w:p w14:paraId="09A32856" w14:textId="77777777" w:rsidR="00C0297E" w:rsidRDefault="00C0297E" w:rsidP="00C0297E">
      <w:pPr>
        <w:spacing w:line="360" w:lineRule="auto"/>
        <w:rPr>
          <w:rFonts w:ascii="Times New Roman" w:hAnsi="Times New Roman" w:cs="Times New Roman"/>
        </w:rPr>
      </w:pPr>
    </w:p>
    <w:p w14:paraId="1EBA6AAD" w14:textId="77777777" w:rsidR="00C0297E" w:rsidRDefault="00C0297E" w:rsidP="00C0297E">
      <w:pPr>
        <w:spacing w:line="360" w:lineRule="auto"/>
        <w:rPr>
          <w:rFonts w:ascii="Times New Roman" w:hAnsi="Times New Roman" w:cs="Times New Roman"/>
        </w:rPr>
      </w:pPr>
    </w:p>
    <w:p w14:paraId="0C6665F9" w14:textId="77777777" w:rsidR="00C0297E" w:rsidRDefault="00C0297E" w:rsidP="00C0297E">
      <w:pPr>
        <w:spacing w:line="360" w:lineRule="auto"/>
        <w:rPr>
          <w:rFonts w:ascii="Times New Roman" w:hAnsi="Times New Roman" w:cs="Times New Roman"/>
        </w:rPr>
      </w:pPr>
    </w:p>
    <w:p w14:paraId="17D2915D" w14:textId="77777777" w:rsidR="00C0297E" w:rsidRDefault="00C0297E" w:rsidP="00C0297E">
      <w:pPr>
        <w:spacing w:line="360" w:lineRule="auto"/>
        <w:rPr>
          <w:rFonts w:ascii="Times New Roman" w:hAnsi="Times New Roman" w:cs="Times New Roman"/>
        </w:rPr>
      </w:pPr>
    </w:p>
    <w:p w14:paraId="40682B3C" w14:textId="77777777" w:rsidR="00C0297E" w:rsidRDefault="00C0297E" w:rsidP="00C0297E">
      <w:pPr>
        <w:spacing w:line="360" w:lineRule="auto"/>
        <w:rPr>
          <w:rFonts w:ascii="Times New Roman" w:hAnsi="Times New Roman" w:cs="Times New Roman"/>
        </w:rPr>
      </w:pPr>
    </w:p>
    <w:p w14:paraId="7DEF8BD2" w14:textId="77777777" w:rsidR="00C0297E" w:rsidRDefault="00C0297E" w:rsidP="00396650">
      <w:pPr>
        <w:spacing w:line="360" w:lineRule="auto"/>
        <w:rPr>
          <w:rFonts w:ascii="Times New Roman" w:hAnsi="Times New Roman" w:cs="Times New Roman"/>
        </w:rPr>
      </w:pPr>
    </w:p>
    <w:p w14:paraId="7FE1E34D" w14:textId="307026AE"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lastRenderedPageBreak/>
        <w:t>Implementación del Módulo de Registro de Usuarios</w:t>
      </w:r>
    </w:p>
    <w:p w14:paraId="0D0AE96E" w14:textId="09CF6E68"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Diseño y desarrollo de una nueva interfaz y lógica de negocio para la captura de datos de nuevos usuarios. Esto incluye la creación de formularios con validaciones en tiempo real (</w:t>
      </w:r>
      <w:proofErr w:type="spellStart"/>
      <w:r w:rsidRPr="003B6DF1">
        <w:rPr>
          <w:rFonts w:ascii="Times New Roman" w:hAnsi="Times New Roman" w:cs="Times New Roman"/>
        </w:rPr>
        <w:t>regex</w:t>
      </w:r>
      <w:proofErr w:type="spellEnd"/>
      <w:r w:rsidRPr="003B6DF1">
        <w:rPr>
          <w:rFonts w:ascii="Times New Roman" w:hAnsi="Times New Roman" w:cs="Times New Roman"/>
        </w:rPr>
        <w:t xml:space="preserve"> para correos, fortaleza de contraseñas) y la gestión de estados globales para el manejo del flujo de registro.</w:t>
      </w:r>
    </w:p>
    <w:p w14:paraId="39EDB496" w14:textId="3DAD378B"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 xml:space="preserve">Esta modificación impacta directamente en el componente de navegación principal. Se requiere la creación de un </w:t>
      </w:r>
      <w:proofErr w:type="spellStart"/>
      <w:r w:rsidRPr="003B6DF1">
        <w:rPr>
          <w:rFonts w:ascii="Times New Roman" w:hAnsi="Times New Roman" w:cs="Times New Roman"/>
        </w:rPr>
        <w:t>AuthStack</w:t>
      </w:r>
      <w:proofErr w:type="spellEnd"/>
      <w:r w:rsidRPr="003B6DF1">
        <w:rPr>
          <w:rFonts w:ascii="Times New Roman" w:hAnsi="Times New Roman" w:cs="Times New Roman"/>
        </w:rPr>
        <w:t xml:space="preserve"> separado para gestionar el acceso antes de que el usuario esté autenticado.</w:t>
      </w:r>
    </w:p>
    <w:p w14:paraId="4D6A7A81" w14:textId="338ADF26"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 xml:space="preserve">Al introducir nuevos campos de entrada, existe el riesgo de aumentar la </w:t>
      </w:r>
      <w:r>
        <w:rPr>
          <w:rFonts w:ascii="Times New Roman" w:hAnsi="Times New Roman" w:cs="Times New Roman"/>
        </w:rPr>
        <w:t>c</w:t>
      </w:r>
      <w:r w:rsidRPr="003B6DF1">
        <w:rPr>
          <w:rFonts w:ascii="Times New Roman" w:hAnsi="Times New Roman" w:cs="Times New Roman"/>
        </w:rPr>
        <w:t xml:space="preserve">omplejidad </w:t>
      </w:r>
      <w:r>
        <w:rPr>
          <w:rFonts w:ascii="Times New Roman" w:hAnsi="Times New Roman" w:cs="Times New Roman"/>
        </w:rPr>
        <w:t>c</w:t>
      </w:r>
      <w:r w:rsidRPr="003B6DF1">
        <w:rPr>
          <w:rFonts w:ascii="Times New Roman" w:hAnsi="Times New Roman" w:cs="Times New Roman"/>
        </w:rPr>
        <w:t xml:space="preserve">ognitiva del proyecto si no se modularizan las validaciones. Sin embargo, el impacto positivo es la capacidad de trazabilidad; el sistema dejará de ser una </w:t>
      </w:r>
      <w:proofErr w:type="gramStart"/>
      <w:r w:rsidRPr="003B6DF1">
        <w:rPr>
          <w:rFonts w:ascii="Times New Roman" w:hAnsi="Times New Roman" w:cs="Times New Roman"/>
        </w:rPr>
        <w:t>app</w:t>
      </w:r>
      <w:proofErr w:type="gramEnd"/>
      <w:r w:rsidRPr="003B6DF1">
        <w:rPr>
          <w:rFonts w:ascii="Times New Roman" w:hAnsi="Times New Roman" w:cs="Times New Roman"/>
        </w:rPr>
        <w:t xml:space="preserve"> de "acceso único" para convertirse en una plataforma personalizada.</w:t>
      </w:r>
    </w:p>
    <w:p w14:paraId="0E41E35F" w14:textId="6CDFC221" w:rsidR="003B6DF1" w:rsidRDefault="003B6DF1" w:rsidP="003B6DF1">
      <w:pPr>
        <w:spacing w:line="360" w:lineRule="auto"/>
        <w:jc w:val="both"/>
        <w:rPr>
          <w:rFonts w:ascii="Times New Roman" w:hAnsi="Times New Roman" w:cs="Times New Roman"/>
        </w:rPr>
      </w:pPr>
      <w:r>
        <w:rPr>
          <w:rFonts w:ascii="Times New Roman" w:hAnsi="Times New Roman" w:cs="Times New Roman"/>
        </w:rPr>
        <w:t>El riesgo es b</w:t>
      </w:r>
      <w:r w:rsidRPr="003B6DF1">
        <w:rPr>
          <w:rFonts w:ascii="Times New Roman" w:hAnsi="Times New Roman" w:cs="Times New Roman"/>
        </w:rPr>
        <w:t>ajo. Al ser una funcionalidad nueva, el riesgo de romper el código existente es mínimo, siempre que se respete la arquitectura de navegación actual.</w:t>
      </w:r>
    </w:p>
    <w:p w14:paraId="04188074" w14:textId="77777777" w:rsidR="003B6DF1" w:rsidRDefault="003B6DF1" w:rsidP="003B6DF1">
      <w:pPr>
        <w:spacing w:line="360" w:lineRule="auto"/>
        <w:jc w:val="both"/>
        <w:rPr>
          <w:rFonts w:ascii="Times New Roman" w:hAnsi="Times New Roman" w:cs="Times New Roman"/>
        </w:rPr>
      </w:pPr>
    </w:p>
    <w:p w14:paraId="3720E046" w14:textId="1B58FA04"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Implementación de Base de Datos Centralizada (Login y Registro)</w:t>
      </w:r>
    </w:p>
    <w:p w14:paraId="6C3523A0" w14:textId="3EAEC76F"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Migración de la persistencia volátil y local (</w:t>
      </w:r>
      <w:proofErr w:type="spellStart"/>
      <w:r w:rsidRPr="003B6DF1">
        <w:rPr>
          <w:rFonts w:ascii="Times New Roman" w:hAnsi="Times New Roman" w:cs="Times New Roman"/>
        </w:rPr>
        <w:t>AsyncStorage</w:t>
      </w:r>
      <w:proofErr w:type="spellEnd"/>
      <w:r w:rsidRPr="003B6DF1">
        <w:rPr>
          <w:rFonts w:ascii="Times New Roman" w:hAnsi="Times New Roman" w:cs="Times New Roman"/>
        </w:rPr>
        <w:t>) hacia un motor de base de datos relacional o basado en documentos. Esto implica crear un esquema de datos que relacione las tablas de usuarios, perfiles y sesiones.</w:t>
      </w:r>
    </w:p>
    <w:p w14:paraId="7A82D196" w14:textId="2BFB6DE6"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 xml:space="preserve">Este cambio permite eliminar definitivamente las contraseñas en texto plano detectadas en la auditoría inicial. El impacto es la mitigación de vulnerabilidades mediante el uso de hashes y técnicas de </w:t>
      </w:r>
      <w:proofErr w:type="spellStart"/>
      <w:r w:rsidRPr="003B6DF1">
        <w:rPr>
          <w:rFonts w:ascii="Times New Roman" w:hAnsi="Times New Roman" w:cs="Times New Roman"/>
        </w:rPr>
        <w:t>salting</w:t>
      </w:r>
      <w:proofErr w:type="spellEnd"/>
      <w:r w:rsidRPr="003B6DF1">
        <w:rPr>
          <w:rFonts w:ascii="Times New Roman" w:hAnsi="Times New Roman" w:cs="Times New Roman"/>
        </w:rPr>
        <w:t xml:space="preserve"> para el almacenamiento de credenciales.</w:t>
      </w:r>
    </w:p>
    <w:p w14:paraId="60F0B2AD" w14:textId="77777777"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Un error en el esquema de la base de datos podría impedir que los usuarios actuales inicien sesión o que los datos se guarden de forma inconsistente.</w:t>
      </w:r>
    </w:p>
    <w:p w14:paraId="1986EC1F" w14:textId="77777777" w:rsidR="003B6DF1" w:rsidRDefault="003B6DF1" w:rsidP="003B6DF1">
      <w:pPr>
        <w:spacing w:line="360" w:lineRule="auto"/>
        <w:jc w:val="both"/>
        <w:rPr>
          <w:rFonts w:ascii="Times New Roman" w:hAnsi="Times New Roman" w:cs="Times New Roman"/>
        </w:rPr>
      </w:pPr>
    </w:p>
    <w:p w14:paraId="3DFC507B" w14:textId="77777777" w:rsidR="003B6DF1" w:rsidRDefault="003B6DF1" w:rsidP="003B6DF1">
      <w:pPr>
        <w:spacing w:line="360" w:lineRule="auto"/>
        <w:jc w:val="both"/>
        <w:rPr>
          <w:rFonts w:ascii="Times New Roman" w:hAnsi="Times New Roman" w:cs="Times New Roman"/>
        </w:rPr>
      </w:pPr>
    </w:p>
    <w:p w14:paraId="3AF18E85" w14:textId="77777777" w:rsidR="003B6DF1" w:rsidRDefault="003B6DF1" w:rsidP="003B6DF1">
      <w:pPr>
        <w:spacing w:line="360" w:lineRule="auto"/>
        <w:jc w:val="both"/>
        <w:rPr>
          <w:rFonts w:ascii="Times New Roman" w:hAnsi="Times New Roman" w:cs="Times New Roman"/>
        </w:rPr>
      </w:pPr>
    </w:p>
    <w:p w14:paraId="5FCE7CDF" w14:textId="4DF01B9D"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lastRenderedPageBreak/>
        <w:t>Personalización y Gestión del Perfil de Usuario</w:t>
      </w:r>
    </w:p>
    <w:p w14:paraId="7EA8BEFA" w14:textId="0448EED4"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Desarrollo de un panel de configuración donde el usuario pueda editar sus datos biométricos, preferencias del sistema y fotos de perfil. Incluye la lógica de actualización de la base de datos para asegurar que los cambios se reflejen en tiempo real en la interfaz.</w:t>
      </w:r>
    </w:p>
    <w:p w14:paraId="495EADFB" w14:textId="061F92A1" w:rsid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El manejo de archivos multimedia</w:t>
      </w:r>
      <w:r>
        <w:rPr>
          <w:rFonts w:ascii="Times New Roman" w:hAnsi="Times New Roman" w:cs="Times New Roman"/>
        </w:rPr>
        <w:t xml:space="preserve"> </w:t>
      </w:r>
      <w:r w:rsidRPr="003B6DF1">
        <w:rPr>
          <w:rFonts w:ascii="Times New Roman" w:hAnsi="Times New Roman" w:cs="Times New Roman"/>
        </w:rPr>
        <w:t xml:space="preserve">y el almacenamiento extendido de preferencias pueden impactar la memoria caché del dispositivo. El análisis de impacto sugiere optimizar el renderizado para evitar que el peso de los perfiles degrade la fluidez de la </w:t>
      </w:r>
      <w:proofErr w:type="gramStart"/>
      <w:r w:rsidRPr="003B6DF1">
        <w:rPr>
          <w:rFonts w:ascii="Times New Roman" w:hAnsi="Times New Roman" w:cs="Times New Roman"/>
        </w:rPr>
        <w:t>app</w:t>
      </w:r>
      <w:proofErr w:type="gramEnd"/>
      <w:r w:rsidRPr="003B6DF1">
        <w:rPr>
          <w:rFonts w:ascii="Times New Roman" w:hAnsi="Times New Roman" w:cs="Times New Roman"/>
        </w:rPr>
        <w:t xml:space="preserve"> en la plataforma web.</w:t>
      </w:r>
    </w:p>
    <w:p w14:paraId="5804A9D3" w14:textId="4AFCA561" w:rsidR="003B6DF1" w:rsidRPr="003B6DF1" w:rsidRDefault="003B6DF1" w:rsidP="003B6DF1">
      <w:pPr>
        <w:spacing w:line="360" w:lineRule="auto"/>
        <w:jc w:val="both"/>
        <w:rPr>
          <w:rFonts w:ascii="Times New Roman" w:hAnsi="Times New Roman" w:cs="Times New Roman"/>
        </w:rPr>
      </w:pPr>
      <w:r w:rsidRPr="003B6DF1">
        <w:rPr>
          <w:rFonts w:ascii="Times New Roman" w:hAnsi="Times New Roman" w:cs="Times New Roman"/>
        </w:rPr>
        <w:t>Este cambio impacta en la retención del usuario</w:t>
      </w:r>
      <w:r>
        <w:rPr>
          <w:rFonts w:ascii="Times New Roman" w:hAnsi="Times New Roman" w:cs="Times New Roman"/>
        </w:rPr>
        <w:t xml:space="preserve">, </w:t>
      </w:r>
      <w:r w:rsidRPr="003B6DF1">
        <w:rPr>
          <w:rFonts w:ascii="Times New Roman" w:hAnsi="Times New Roman" w:cs="Times New Roman"/>
        </w:rPr>
        <w:t>transformando la herramienta en una experiencia interactiva y no solo de consulta.</w:t>
      </w:r>
    </w:p>
    <w:p w14:paraId="05C36971" w14:textId="77777777" w:rsidR="003B6DF1" w:rsidRDefault="003B6DF1" w:rsidP="003B6DF1">
      <w:pPr>
        <w:spacing w:line="360" w:lineRule="auto"/>
        <w:rPr>
          <w:rFonts w:ascii="Times New Roman" w:hAnsi="Times New Roman" w:cs="Times New Roman"/>
        </w:rPr>
      </w:pPr>
    </w:p>
    <w:p w14:paraId="6E0511DC" w14:textId="77777777" w:rsidR="003B6DF1" w:rsidRPr="003B6DF1" w:rsidRDefault="003B6DF1" w:rsidP="003B6DF1">
      <w:pPr>
        <w:spacing w:line="360" w:lineRule="auto"/>
        <w:rPr>
          <w:rFonts w:ascii="Times New Roman" w:hAnsi="Times New Roman" w:cs="Times New Roman"/>
        </w:rPr>
      </w:pPr>
    </w:p>
    <w:p w14:paraId="5F588AF5" w14:textId="77777777" w:rsidR="003B6DF1" w:rsidRPr="003B6DF1" w:rsidRDefault="003B6DF1" w:rsidP="003B6DF1">
      <w:pPr>
        <w:spacing w:line="360" w:lineRule="auto"/>
        <w:rPr>
          <w:rFonts w:ascii="Times New Roman" w:hAnsi="Times New Roman" w:cs="Times New Roman"/>
        </w:rPr>
      </w:pPr>
    </w:p>
    <w:p w14:paraId="36D122DB" w14:textId="77777777" w:rsidR="00C0297E" w:rsidRPr="00396650" w:rsidRDefault="00C0297E" w:rsidP="00396650">
      <w:pPr>
        <w:spacing w:line="360" w:lineRule="auto"/>
        <w:rPr>
          <w:rFonts w:ascii="Times New Roman" w:hAnsi="Times New Roman" w:cs="Times New Roman"/>
        </w:rPr>
      </w:pPr>
    </w:p>
    <w:sectPr w:rsidR="00C0297E" w:rsidRPr="003966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F5FCF"/>
    <w:multiLevelType w:val="multilevel"/>
    <w:tmpl w:val="B71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13ECE"/>
    <w:multiLevelType w:val="multilevel"/>
    <w:tmpl w:val="389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27780">
    <w:abstractNumId w:val="0"/>
  </w:num>
  <w:num w:numId="2" w16cid:durableId="118648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3B3"/>
    <w:rsid w:val="001C53B3"/>
    <w:rsid w:val="00396650"/>
    <w:rsid w:val="003B6DF1"/>
    <w:rsid w:val="00565017"/>
    <w:rsid w:val="006559E8"/>
    <w:rsid w:val="007B596F"/>
    <w:rsid w:val="00874D92"/>
    <w:rsid w:val="00C0297E"/>
    <w:rsid w:val="00CB55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9EAA"/>
  <w15:chartTrackingRefBased/>
  <w15:docId w15:val="{D583EEF0-7CDF-427C-A05A-F0701C7A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3B3"/>
    <w:pPr>
      <w:spacing w:line="480" w:lineRule="auto"/>
    </w:pPr>
  </w:style>
  <w:style w:type="paragraph" w:styleId="Ttulo1">
    <w:name w:val="heading 1"/>
    <w:basedOn w:val="Normal"/>
    <w:next w:val="Normal"/>
    <w:link w:val="Ttulo1Car"/>
    <w:uiPriority w:val="9"/>
    <w:qFormat/>
    <w:rsid w:val="001C5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5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53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53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53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53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53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53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53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53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53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53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53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53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53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53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53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53B3"/>
    <w:rPr>
      <w:rFonts w:eastAsiaTheme="majorEastAsia" w:cstheme="majorBidi"/>
      <w:color w:val="272727" w:themeColor="text1" w:themeTint="D8"/>
    </w:rPr>
  </w:style>
  <w:style w:type="paragraph" w:styleId="Ttulo">
    <w:name w:val="Title"/>
    <w:basedOn w:val="Normal"/>
    <w:next w:val="Normal"/>
    <w:link w:val="TtuloCar"/>
    <w:uiPriority w:val="10"/>
    <w:qFormat/>
    <w:rsid w:val="001C5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3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53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53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53B3"/>
    <w:pPr>
      <w:spacing w:before="160"/>
      <w:jc w:val="center"/>
    </w:pPr>
    <w:rPr>
      <w:i/>
      <w:iCs/>
      <w:color w:val="404040" w:themeColor="text1" w:themeTint="BF"/>
    </w:rPr>
  </w:style>
  <w:style w:type="character" w:customStyle="1" w:styleId="CitaCar">
    <w:name w:val="Cita Car"/>
    <w:basedOn w:val="Fuentedeprrafopredeter"/>
    <w:link w:val="Cita"/>
    <w:uiPriority w:val="29"/>
    <w:rsid w:val="001C53B3"/>
    <w:rPr>
      <w:i/>
      <w:iCs/>
      <w:color w:val="404040" w:themeColor="text1" w:themeTint="BF"/>
    </w:rPr>
  </w:style>
  <w:style w:type="paragraph" w:styleId="Prrafodelista">
    <w:name w:val="List Paragraph"/>
    <w:basedOn w:val="Normal"/>
    <w:uiPriority w:val="34"/>
    <w:qFormat/>
    <w:rsid w:val="001C53B3"/>
    <w:pPr>
      <w:ind w:left="720"/>
      <w:contextualSpacing/>
    </w:pPr>
  </w:style>
  <w:style w:type="character" w:styleId="nfasisintenso">
    <w:name w:val="Intense Emphasis"/>
    <w:basedOn w:val="Fuentedeprrafopredeter"/>
    <w:uiPriority w:val="21"/>
    <w:qFormat/>
    <w:rsid w:val="001C53B3"/>
    <w:rPr>
      <w:i/>
      <w:iCs/>
      <w:color w:val="0F4761" w:themeColor="accent1" w:themeShade="BF"/>
    </w:rPr>
  </w:style>
  <w:style w:type="paragraph" w:styleId="Citadestacada">
    <w:name w:val="Intense Quote"/>
    <w:basedOn w:val="Normal"/>
    <w:next w:val="Normal"/>
    <w:link w:val="CitadestacadaCar"/>
    <w:uiPriority w:val="30"/>
    <w:qFormat/>
    <w:rsid w:val="001C5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53B3"/>
    <w:rPr>
      <w:i/>
      <w:iCs/>
      <w:color w:val="0F4761" w:themeColor="accent1" w:themeShade="BF"/>
    </w:rPr>
  </w:style>
  <w:style w:type="character" w:styleId="Referenciaintensa">
    <w:name w:val="Intense Reference"/>
    <w:basedOn w:val="Fuentedeprrafopredeter"/>
    <w:uiPriority w:val="32"/>
    <w:qFormat/>
    <w:rsid w:val="001C53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919D5-E761-4948-BAF1-3DA3EEDC8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742</Words>
  <Characters>4081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Vargas</dc:creator>
  <cp:keywords/>
  <dc:description/>
  <cp:lastModifiedBy>Luis Vargas</cp:lastModifiedBy>
  <cp:revision>2</cp:revision>
  <cp:lastPrinted>2026-02-27T18:36:00Z</cp:lastPrinted>
  <dcterms:created xsi:type="dcterms:W3CDTF">2026-02-27T19:45:00Z</dcterms:created>
  <dcterms:modified xsi:type="dcterms:W3CDTF">2026-02-27T19:45:00Z</dcterms:modified>
</cp:coreProperties>
</file>