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2B" w:rsidRPr="00B4492C" w:rsidRDefault="0024272B" w:rsidP="0024272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24272B">
        <w:rPr>
          <w:rFonts w:ascii="Times New Roman" w:eastAsia="Times New Roman" w:hAnsi="Times New Roman" w:cs="Times New Roman"/>
          <w:b/>
          <w:bCs/>
          <w:sz w:val="16"/>
          <w:szCs w:val="16"/>
        </w:rPr>
        <w:t>README.md</w:t>
      </w:r>
    </w:p>
    <w:p w:rsidR="0024272B" w:rsidRPr="00B4492C" w:rsidRDefault="0024272B" w:rsidP="0024272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4272B" w:rsidRPr="00B4492C" w:rsidRDefault="0024272B" w:rsidP="0024272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4272B" w:rsidRPr="0024272B" w:rsidRDefault="0024272B" w:rsidP="0024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In Scope:</w:t>
      </w:r>
    </w:p>
    <w:p w:rsidR="0024272B" w:rsidRPr="00B4492C" w:rsidRDefault="0024272B" w:rsidP="0024272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B4492C">
        <w:rPr>
          <w:rFonts w:ascii="Segoe UI" w:eastAsia="Times New Roman" w:hAnsi="Segoe UI" w:cs="Segoe UI"/>
          <w:color w:val="24292E"/>
          <w:sz w:val="16"/>
          <w:szCs w:val="16"/>
        </w:rPr>
        <w:t xml:space="preserve">API for CRUD Operations for </w:t>
      </w:r>
      <w:proofErr w:type="spellStart"/>
      <w:r w:rsidRPr="00B4492C">
        <w:rPr>
          <w:rFonts w:ascii="Segoe UI" w:eastAsia="Times New Roman" w:hAnsi="Segoe UI" w:cs="Segoe UI"/>
          <w:color w:val="24292E"/>
          <w:sz w:val="16"/>
          <w:szCs w:val="16"/>
        </w:rPr>
        <w:t>ProjectTasks</w:t>
      </w:r>
      <w:proofErr w:type="spellEnd"/>
    </w:p>
    <w:p w:rsidR="0024272B" w:rsidRPr="00B4492C" w:rsidRDefault="0024272B" w:rsidP="0024272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B4492C">
        <w:rPr>
          <w:rFonts w:ascii="Segoe UI" w:eastAsia="Times New Roman" w:hAnsi="Segoe UI" w:cs="Segoe UI"/>
          <w:color w:val="24292E"/>
          <w:sz w:val="16"/>
          <w:szCs w:val="16"/>
        </w:rPr>
        <w:t xml:space="preserve">React/Redux Front End to support CRUD Operations for </w:t>
      </w:r>
      <w:proofErr w:type="spellStart"/>
      <w:r w:rsidRPr="00B4492C">
        <w:rPr>
          <w:rFonts w:ascii="Segoe UI" w:eastAsia="Times New Roman" w:hAnsi="Segoe UI" w:cs="Segoe UI"/>
          <w:color w:val="24292E"/>
          <w:sz w:val="16"/>
          <w:szCs w:val="16"/>
        </w:rPr>
        <w:t>ProjectTasks</w:t>
      </w:r>
      <w:proofErr w:type="spellEnd"/>
    </w:p>
    <w:p w:rsidR="0024272B" w:rsidRPr="0024272B" w:rsidRDefault="0024272B" w:rsidP="0024272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This project was bootstrapped with </w:t>
      </w:r>
      <w:hyperlink r:id="rId5" w:history="1">
        <w:r w:rsidRPr="0024272B">
          <w:rPr>
            <w:rFonts w:ascii="Segoe UI" w:eastAsia="Times New Roman" w:hAnsi="Segoe UI" w:cs="Segoe UI"/>
            <w:color w:val="0366D6"/>
            <w:sz w:val="16"/>
            <w:szCs w:val="16"/>
            <w:u w:val="single"/>
          </w:rPr>
          <w:t>Create React App</w:t>
        </w:r>
      </w:hyperlink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.</w:t>
      </w:r>
    </w:p>
    <w:p w:rsidR="0024272B" w:rsidRPr="0024272B" w:rsidRDefault="0024272B" w:rsidP="0024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Create React App is divided into two packages:</w:t>
      </w:r>
    </w:p>
    <w:p w:rsidR="0024272B" w:rsidRPr="0024272B" w:rsidRDefault="0024272B" w:rsidP="0024272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create-react-app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is a global command-line utility that you use to create new projects.</w:t>
      </w:r>
    </w:p>
    <w:p w:rsidR="0024272B" w:rsidRPr="0024272B" w:rsidRDefault="0024272B" w:rsidP="0024272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react-scripts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is a development dependency in the generated projects (including this one).</w:t>
      </w:r>
    </w:p>
    <w:p w:rsidR="0024272B" w:rsidRPr="0024272B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You almost never need to update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create-react-app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itself: it delegates all the setup to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react-scripts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.</w:t>
      </w:r>
    </w:p>
    <w:p w:rsidR="0024272B" w:rsidRPr="0024272B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When you run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create-react-app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, it always creates the project with the latest version of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react-</w:t>
      </w:r>
      <w:proofErr w:type="gramStart"/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scripts</w:t>
      </w:r>
      <w:proofErr w:type="gramEnd"/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so you’ll get all the new features and improvements in newly created apps automatically.</w:t>
      </w:r>
    </w:p>
    <w:p w:rsidR="00175D33" w:rsidRPr="00B4492C" w:rsidRDefault="00175D33">
      <w:pPr>
        <w:rPr>
          <w:sz w:val="16"/>
          <w:szCs w:val="16"/>
        </w:rPr>
      </w:pPr>
    </w:p>
    <w:p w:rsidR="0024272B" w:rsidRPr="0024272B" w:rsidRDefault="0024272B" w:rsidP="002427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Folder Structure</w:t>
      </w:r>
      <w:bookmarkStart w:id="0" w:name="_GoBack"/>
      <w:bookmarkEnd w:id="0"/>
    </w:p>
    <w:p w:rsidR="0024272B" w:rsidRPr="0024272B" w:rsidRDefault="0024272B" w:rsidP="0024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After creation, your project should look like this: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my-app/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README.md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node_modules</w:t>
      </w:r>
      <w:proofErr w:type="spellEnd"/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/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package.json</w:t>
      </w:r>
      <w:proofErr w:type="spellEnd"/>
      <w:proofErr w:type="gramEnd"/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public/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index.html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favicon.ico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src</w:t>
      </w:r>
      <w:proofErr w:type="spellEnd"/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/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App.css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App.js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App.test.js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index.css</w:t>
      </w: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index.js</w:t>
      </w:r>
    </w:p>
    <w:p w:rsidR="0024272B" w:rsidRPr="00B4492C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24272B"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  <w:t>logo.svg</w:t>
      </w:r>
      <w:proofErr w:type="spellEnd"/>
    </w:p>
    <w:p w:rsidR="0024272B" w:rsidRPr="00B4492C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</w:p>
    <w:p w:rsidR="0024272B" w:rsidRPr="0024272B" w:rsidRDefault="0024272B" w:rsidP="002427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bdr w:val="none" w:sz="0" w:space="0" w:color="auto" w:frame="1"/>
        </w:rPr>
      </w:pPr>
    </w:p>
    <w:p w:rsidR="0024272B" w:rsidRPr="0024272B" w:rsidRDefault="0024272B" w:rsidP="0024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For the project to build, </w:t>
      </w:r>
      <w:r w:rsidRPr="0024272B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these files must exist with exact filenames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:</w:t>
      </w:r>
    </w:p>
    <w:p w:rsidR="0024272B" w:rsidRPr="0024272B" w:rsidRDefault="0024272B" w:rsidP="0024272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public/index.html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is the page template;</w:t>
      </w:r>
    </w:p>
    <w:p w:rsidR="0024272B" w:rsidRPr="0024272B" w:rsidRDefault="0024272B" w:rsidP="0024272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src</w:t>
      </w:r>
      <w:proofErr w:type="spellEnd"/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/index.js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is the JavaScript entry point.</w:t>
      </w:r>
    </w:p>
    <w:p w:rsidR="0024272B" w:rsidRPr="0024272B" w:rsidRDefault="0024272B" w:rsidP="0024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You can delete or rename the other files.</w:t>
      </w:r>
    </w:p>
    <w:p w:rsidR="0024272B" w:rsidRPr="0024272B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You may create subdirectories inside </w:t>
      </w:r>
      <w:proofErr w:type="spellStart"/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src</w:t>
      </w:r>
      <w:proofErr w:type="spellEnd"/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. For faster rebuilds, only files inside </w:t>
      </w:r>
      <w:proofErr w:type="spellStart"/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src</w:t>
      </w:r>
      <w:proofErr w:type="spellEnd"/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are processed by Webpack.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br/>
        <w:t>You need to </w:t>
      </w:r>
      <w:r w:rsidRPr="0024272B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put any JS and CSS files inside </w:t>
      </w:r>
      <w:proofErr w:type="spellStart"/>
      <w:r w:rsidRPr="0024272B">
        <w:rPr>
          <w:rFonts w:ascii="Consolas" w:eastAsia="Times New Roman" w:hAnsi="Consolas" w:cs="Courier New"/>
          <w:b/>
          <w:bCs/>
          <w:color w:val="24292E"/>
          <w:sz w:val="16"/>
          <w:szCs w:val="16"/>
        </w:rPr>
        <w:t>src</w:t>
      </w:r>
      <w:proofErr w:type="spellEnd"/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, otherwise Webpack won’t see them.</w:t>
      </w:r>
    </w:p>
    <w:p w:rsidR="0024272B" w:rsidRPr="0024272B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Only files inside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public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can be used from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public/index.html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.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br/>
        <w:t>Read instructions below for using assets from JavaScript and HTML.</w:t>
      </w:r>
    </w:p>
    <w:p w:rsidR="0024272B" w:rsidRPr="0024272B" w:rsidRDefault="0024272B" w:rsidP="0024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You can, however, create more top-level directories.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br/>
        <w:t>They will not be included in the production build so you can use them for things like documentation.</w:t>
      </w:r>
    </w:p>
    <w:p w:rsidR="0024272B" w:rsidRPr="00B4492C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 xml:space="preserve">If you have Git installed and your project is not part of a larger repository, then a new repository will be initialized resulting in an </w:t>
      </w:r>
      <w:proofErr w:type="gramStart"/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additional </w:t>
      </w:r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.git</w:t>
      </w:r>
      <w:proofErr w:type="gramEnd"/>
      <w:r w:rsidRPr="0024272B">
        <w:rPr>
          <w:rFonts w:ascii="Consolas" w:eastAsia="Times New Roman" w:hAnsi="Consolas" w:cs="Courier New"/>
          <w:color w:val="24292E"/>
          <w:sz w:val="16"/>
          <w:szCs w:val="16"/>
        </w:rPr>
        <w:t>/</w:t>
      </w:r>
      <w:r w:rsidRPr="0024272B">
        <w:rPr>
          <w:rFonts w:ascii="Segoe UI" w:eastAsia="Times New Roman" w:hAnsi="Segoe UI" w:cs="Segoe UI"/>
          <w:color w:val="24292E"/>
          <w:sz w:val="16"/>
          <w:szCs w:val="16"/>
        </w:rPr>
        <w:t> top-level directory.</w:t>
      </w:r>
    </w:p>
    <w:p w:rsidR="0024272B" w:rsidRPr="00B4492C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24272B" w:rsidRPr="00B4492C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24272B" w:rsidRPr="00B4492C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24272B" w:rsidRPr="00B4492C" w:rsidRDefault="0024272B" w:rsidP="00242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lastRenderedPageBreak/>
        <w:t>Available Scripts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In the project directory, you can run:</w:t>
      </w:r>
    </w:p>
    <w:p w:rsidR="0024272B" w:rsidRPr="00B4492C" w:rsidRDefault="0024272B" w:rsidP="0024272B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E"/>
          <w:sz w:val="16"/>
          <w:szCs w:val="16"/>
        </w:rPr>
      </w:pPr>
      <w:proofErr w:type="spellStart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>npm</w:t>
      </w:r>
      <w:proofErr w:type="spellEnd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 xml:space="preserve"> start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Runs the app in the development mode.</w:t>
      </w:r>
      <w:r w:rsidRPr="00B4492C">
        <w:rPr>
          <w:rFonts w:ascii="Segoe UI" w:hAnsi="Segoe UI" w:cs="Segoe UI"/>
          <w:color w:val="24292E"/>
          <w:sz w:val="16"/>
          <w:szCs w:val="16"/>
        </w:rPr>
        <w:br/>
        <w:t>Open </w:t>
      </w:r>
      <w:hyperlink r:id="rId6" w:history="1"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http://localhost:3000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 to view it in the browser.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The page will reload if you make edits.</w:t>
      </w:r>
      <w:r w:rsidRPr="00B4492C">
        <w:rPr>
          <w:rFonts w:ascii="Segoe UI" w:hAnsi="Segoe UI" w:cs="Segoe UI"/>
          <w:color w:val="24292E"/>
          <w:sz w:val="16"/>
          <w:szCs w:val="16"/>
        </w:rPr>
        <w:br/>
        <w:t>You will also see any lint errors in the console.</w:t>
      </w:r>
    </w:p>
    <w:p w:rsidR="0024272B" w:rsidRPr="00B4492C" w:rsidRDefault="0024272B" w:rsidP="0024272B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E"/>
          <w:sz w:val="16"/>
          <w:szCs w:val="16"/>
        </w:rPr>
      </w:pPr>
      <w:proofErr w:type="spellStart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>npm</w:t>
      </w:r>
      <w:proofErr w:type="spellEnd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 xml:space="preserve"> test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Launches the test runner in the interactive watch mode.</w:t>
      </w:r>
      <w:r w:rsidRPr="00B4492C">
        <w:rPr>
          <w:rFonts w:ascii="Segoe UI" w:hAnsi="Segoe UI" w:cs="Segoe UI"/>
          <w:color w:val="24292E"/>
          <w:sz w:val="16"/>
          <w:szCs w:val="16"/>
        </w:rPr>
        <w:br/>
        <w:t>See the section about </w:t>
      </w:r>
      <w:hyperlink r:id="rId7" w:anchor="running-tests" w:history="1"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running tests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 for more information.</w:t>
      </w:r>
    </w:p>
    <w:p w:rsidR="0024272B" w:rsidRPr="00B4492C" w:rsidRDefault="0024272B" w:rsidP="0024272B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E"/>
          <w:sz w:val="16"/>
          <w:szCs w:val="16"/>
        </w:rPr>
      </w:pPr>
      <w:proofErr w:type="spellStart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>npm</w:t>
      </w:r>
      <w:proofErr w:type="spellEnd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 xml:space="preserve"> run build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Builds the app for production to the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build</w:t>
      </w:r>
      <w:r w:rsidRPr="00B4492C">
        <w:rPr>
          <w:rFonts w:ascii="Segoe UI" w:hAnsi="Segoe UI" w:cs="Segoe UI"/>
          <w:color w:val="24292E"/>
          <w:sz w:val="16"/>
          <w:szCs w:val="16"/>
        </w:rPr>
        <w:t> folder.</w:t>
      </w:r>
      <w:r w:rsidRPr="00B4492C">
        <w:rPr>
          <w:rFonts w:ascii="Segoe UI" w:hAnsi="Segoe UI" w:cs="Segoe UI"/>
          <w:color w:val="24292E"/>
          <w:sz w:val="16"/>
          <w:szCs w:val="16"/>
        </w:rPr>
        <w:br/>
        <w:t>It correctly bundles React in production mode and optimizes the build for the best performance.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 xml:space="preserve">The build is </w:t>
      </w:r>
      <w:proofErr w:type="gramStart"/>
      <w:r w:rsidRPr="00B4492C">
        <w:rPr>
          <w:rFonts w:ascii="Segoe UI" w:hAnsi="Segoe UI" w:cs="Segoe UI"/>
          <w:color w:val="24292E"/>
          <w:sz w:val="16"/>
          <w:szCs w:val="16"/>
        </w:rPr>
        <w:t>minified</w:t>
      </w:r>
      <w:proofErr w:type="gramEnd"/>
      <w:r w:rsidRPr="00B4492C">
        <w:rPr>
          <w:rFonts w:ascii="Segoe UI" w:hAnsi="Segoe UI" w:cs="Segoe UI"/>
          <w:color w:val="24292E"/>
          <w:sz w:val="16"/>
          <w:szCs w:val="16"/>
        </w:rPr>
        <w:t xml:space="preserve"> and the filenames include the hashes.</w:t>
      </w:r>
      <w:r w:rsidRPr="00B4492C">
        <w:rPr>
          <w:rFonts w:ascii="Segoe UI" w:hAnsi="Segoe UI" w:cs="Segoe UI"/>
          <w:color w:val="24292E"/>
          <w:sz w:val="16"/>
          <w:szCs w:val="16"/>
        </w:rPr>
        <w:br/>
        <w:t>Your app is ready to be deployed!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See the section about </w:t>
      </w:r>
      <w:hyperlink r:id="rId8" w:anchor="deployment" w:history="1"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deployment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 for more information.</w:t>
      </w:r>
    </w:p>
    <w:p w:rsidR="0024272B" w:rsidRPr="00B4492C" w:rsidRDefault="0024272B" w:rsidP="0024272B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24292E"/>
          <w:sz w:val="16"/>
          <w:szCs w:val="16"/>
        </w:rPr>
      </w:pPr>
      <w:proofErr w:type="spellStart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>npm</w:t>
      </w:r>
      <w:proofErr w:type="spellEnd"/>
      <w:r w:rsidRPr="00B4492C">
        <w:rPr>
          <w:rStyle w:val="HTMLCode"/>
          <w:rFonts w:ascii="Consolas" w:eastAsiaTheme="majorEastAsia" w:hAnsi="Consolas"/>
          <w:b/>
          <w:bCs/>
          <w:color w:val="24292E"/>
          <w:sz w:val="16"/>
          <w:szCs w:val="16"/>
        </w:rPr>
        <w:t xml:space="preserve"> run eject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Style w:val="Strong"/>
          <w:rFonts w:ascii="Segoe UI" w:hAnsi="Segoe UI" w:cs="Segoe UI"/>
          <w:color w:val="24292E"/>
          <w:sz w:val="16"/>
          <w:szCs w:val="16"/>
        </w:rPr>
        <w:t>Note: this is a one-way operation. Once you </w:t>
      </w:r>
      <w:r w:rsidRPr="00B4492C">
        <w:rPr>
          <w:rStyle w:val="HTMLCode"/>
          <w:rFonts w:ascii="Consolas" w:hAnsi="Consolas"/>
          <w:b/>
          <w:bCs/>
          <w:color w:val="24292E"/>
          <w:sz w:val="16"/>
          <w:szCs w:val="16"/>
        </w:rPr>
        <w:t>eject</w:t>
      </w:r>
      <w:r w:rsidRPr="00B4492C">
        <w:rPr>
          <w:rStyle w:val="Strong"/>
          <w:rFonts w:ascii="Segoe UI" w:hAnsi="Segoe UI" w:cs="Segoe UI"/>
          <w:color w:val="24292E"/>
          <w:sz w:val="16"/>
          <w:szCs w:val="16"/>
        </w:rPr>
        <w:t>, you can’t go back!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If you aren’t satisfied with the build tool and configuration choices, you can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eject</w:t>
      </w:r>
      <w:r w:rsidRPr="00B4492C">
        <w:rPr>
          <w:rFonts w:ascii="Segoe UI" w:hAnsi="Segoe UI" w:cs="Segoe UI"/>
          <w:color w:val="24292E"/>
          <w:sz w:val="16"/>
          <w:szCs w:val="16"/>
        </w:rPr>
        <w:t> at any time. This command will remove the single build dependency from your project.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 xml:space="preserve">Instead, it will copy all the configuration files and the transitive dependencies (Webpack, Babel, </w:t>
      </w:r>
      <w:proofErr w:type="spellStart"/>
      <w:r w:rsidRPr="00B4492C">
        <w:rPr>
          <w:rFonts w:ascii="Segoe UI" w:hAnsi="Segoe UI" w:cs="Segoe UI"/>
          <w:color w:val="24292E"/>
          <w:sz w:val="16"/>
          <w:szCs w:val="16"/>
        </w:rPr>
        <w:t>ESLint</w:t>
      </w:r>
      <w:proofErr w:type="spellEnd"/>
      <w:r w:rsidRPr="00B4492C">
        <w:rPr>
          <w:rFonts w:ascii="Segoe UI" w:hAnsi="Segoe UI" w:cs="Segoe UI"/>
          <w:color w:val="24292E"/>
          <w:sz w:val="16"/>
          <w:szCs w:val="16"/>
        </w:rPr>
        <w:t xml:space="preserve">, </w:t>
      </w:r>
      <w:proofErr w:type="spellStart"/>
      <w:r w:rsidRPr="00B4492C">
        <w:rPr>
          <w:rFonts w:ascii="Segoe UI" w:hAnsi="Segoe UI" w:cs="Segoe UI"/>
          <w:color w:val="24292E"/>
          <w:sz w:val="16"/>
          <w:szCs w:val="16"/>
        </w:rPr>
        <w:t>etc</w:t>
      </w:r>
      <w:proofErr w:type="spellEnd"/>
      <w:r w:rsidRPr="00B4492C">
        <w:rPr>
          <w:rFonts w:ascii="Segoe UI" w:hAnsi="Segoe UI" w:cs="Segoe UI"/>
          <w:color w:val="24292E"/>
          <w:sz w:val="16"/>
          <w:szCs w:val="16"/>
        </w:rPr>
        <w:t xml:space="preserve">) right into your project so you have full control over them. </w:t>
      </w:r>
      <w:proofErr w:type="gramStart"/>
      <w:r w:rsidRPr="00B4492C">
        <w:rPr>
          <w:rFonts w:ascii="Segoe UI" w:hAnsi="Segoe UI" w:cs="Segoe UI"/>
          <w:color w:val="24292E"/>
          <w:sz w:val="16"/>
          <w:szCs w:val="16"/>
        </w:rPr>
        <w:t>All of</w:t>
      </w:r>
      <w:proofErr w:type="gramEnd"/>
      <w:r w:rsidRPr="00B4492C">
        <w:rPr>
          <w:rFonts w:ascii="Segoe UI" w:hAnsi="Segoe UI" w:cs="Segoe UI"/>
          <w:color w:val="24292E"/>
          <w:sz w:val="16"/>
          <w:szCs w:val="16"/>
        </w:rPr>
        <w:t xml:space="preserve"> the commands except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eject</w:t>
      </w:r>
      <w:r w:rsidRPr="00B4492C">
        <w:rPr>
          <w:rFonts w:ascii="Segoe UI" w:hAnsi="Segoe UI" w:cs="Segoe UI"/>
          <w:color w:val="24292E"/>
          <w:sz w:val="16"/>
          <w:szCs w:val="16"/>
        </w:rPr>
        <w:t> will still work, but they will point to the copied scripts so you can tweak them. At this point you’re on your own.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You don’t have to ever use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eject</w:t>
      </w:r>
      <w:r w:rsidRPr="00B4492C">
        <w:rPr>
          <w:rFonts w:ascii="Segoe UI" w:hAnsi="Segoe UI" w:cs="Segoe UI"/>
          <w:color w:val="24292E"/>
          <w:sz w:val="16"/>
          <w:szCs w:val="16"/>
        </w:rPr>
        <w:t xml:space="preserve">. The curated feature set is suitable for small and middle deployments, and you shouldn’t feel obligated to use this feature. </w:t>
      </w:r>
      <w:proofErr w:type="gramStart"/>
      <w:r w:rsidRPr="00B4492C">
        <w:rPr>
          <w:rFonts w:ascii="Segoe UI" w:hAnsi="Segoe UI" w:cs="Segoe UI"/>
          <w:color w:val="24292E"/>
          <w:sz w:val="16"/>
          <w:szCs w:val="16"/>
        </w:rPr>
        <w:t>However</w:t>
      </w:r>
      <w:proofErr w:type="gramEnd"/>
      <w:r w:rsidRPr="00B4492C">
        <w:rPr>
          <w:rFonts w:ascii="Segoe UI" w:hAnsi="Segoe UI" w:cs="Segoe UI"/>
          <w:color w:val="24292E"/>
          <w:sz w:val="16"/>
          <w:szCs w:val="16"/>
        </w:rPr>
        <w:t xml:space="preserve"> we understand that this tool wouldn’t be useful if you couldn’t customize it when you are ready for it.</w:t>
      </w:r>
    </w:p>
    <w:p w:rsidR="0024272B" w:rsidRPr="00B4492C" w:rsidRDefault="0024272B">
      <w:pPr>
        <w:rPr>
          <w:sz w:val="16"/>
          <w:szCs w:val="16"/>
        </w:rPr>
      </w:pPr>
    </w:p>
    <w:p w:rsidR="0024272B" w:rsidRPr="00B4492C" w:rsidRDefault="0024272B" w:rsidP="002427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Installing a Dependency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 xml:space="preserve">The generated project includes React and </w:t>
      </w:r>
      <w:proofErr w:type="spellStart"/>
      <w:r w:rsidRPr="00B4492C">
        <w:rPr>
          <w:rFonts w:ascii="Segoe UI" w:hAnsi="Segoe UI" w:cs="Segoe UI"/>
          <w:color w:val="24292E"/>
          <w:sz w:val="16"/>
          <w:szCs w:val="16"/>
        </w:rPr>
        <w:t>ReactDOM</w:t>
      </w:r>
      <w:proofErr w:type="spellEnd"/>
      <w:r w:rsidRPr="00B4492C">
        <w:rPr>
          <w:rFonts w:ascii="Segoe UI" w:hAnsi="Segoe UI" w:cs="Segoe UI"/>
          <w:color w:val="24292E"/>
          <w:sz w:val="16"/>
          <w:szCs w:val="16"/>
        </w:rPr>
        <w:t xml:space="preserve"> as dependencies. It also includes a set of scripts used by Create React App as a development dependency. You may install other dependencies (for example, React Router) with </w:t>
      </w:r>
      <w:proofErr w:type="spellStart"/>
      <w:r w:rsidRPr="00B4492C">
        <w:rPr>
          <w:rStyle w:val="HTMLCode"/>
          <w:rFonts w:ascii="Consolas" w:hAnsi="Consolas"/>
          <w:color w:val="24292E"/>
          <w:sz w:val="16"/>
          <w:szCs w:val="16"/>
        </w:rPr>
        <w:t>npm</w:t>
      </w:r>
      <w:proofErr w:type="spellEnd"/>
      <w:r w:rsidRPr="00B4492C">
        <w:rPr>
          <w:rFonts w:ascii="Segoe UI" w:hAnsi="Segoe UI" w:cs="Segoe UI"/>
          <w:color w:val="24292E"/>
          <w:sz w:val="16"/>
          <w:szCs w:val="16"/>
        </w:rPr>
        <w:t>:</w:t>
      </w:r>
    </w:p>
    <w:p w:rsidR="0024272B" w:rsidRPr="00B4492C" w:rsidRDefault="0024272B" w:rsidP="0024272B">
      <w:pPr>
        <w:pStyle w:val="HTMLPreformatted"/>
        <w:shd w:val="clear" w:color="auto" w:fill="F6F8FA"/>
        <w:rPr>
          <w:rFonts w:ascii="Consolas" w:hAnsi="Consolas"/>
          <w:color w:val="24292E"/>
          <w:sz w:val="16"/>
          <w:szCs w:val="16"/>
        </w:rPr>
      </w:pPr>
      <w:proofErr w:type="spellStart"/>
      <w:r w:rsidRPr="00B4492C">
        <w:rPr>
          <w:rFonts w:ascii="Consolas" w:hAnsi="Consolas"/>
          <w:color w:val="24292E"/>
          <w:sz w:val="16"/>
          <w:szCs w:val="16"/>
        </w:rPr>
        <w:t>npm</w:t>
      </w:r>
      <w:proofErr w:type="spellEnd"/>
      <w:r w:rsidRPr="00B4492C">
        <w:rPr>
          <w:rFonts w:ascii="Consolas" w:hAnsi="Consolas"/>
          <w:color w:val="24292E"/>
          <w:sz w:val="16"/>
          <w:szCs w:val="16"/>
        </w:rPr>
        <w:t xml:space="preserve"> install --save react-router-</w:t>
      </w:r>
      <w:proofErr w:type="spellStart"/>
      <w:r w:rsidRPr="00B4492C">
        <w:rPr>
          <w:rFonts w:ascii="Consolas" w:hAnsi="Consolas"/>
          <w:color w:val="24292E"/>
          <w:sz w:val="16"/>
          <w:szCs w:val="16"/>
        </w:rPr>
        <w:t>dom</w:t>
      </w:r>
      <w:proofErr w:type="spellEnd"/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proofErr w:type="gramStart"/>
      <w:r w:rsidRPr="00B4492C">
        <w:rPr>
          <w:rFonts w:ascii="Segoe UI" w:hAnsi="Segoe UI" w:cs="Segoe UI"/>
          <w:color w:val="24292E"/>
          <w:sz w:val="16"/>
          <w:szCs w:val="16"/>
        </w:rPr>
        <w:t>Alternatively</w:t>
      </w:r>
      <w:proofErr w:type="gramEnd"/>
      <w:r w:rsidRPr="00B4492C">
        <w:rPr>
          <w:rFonts w:ascii="Segoe UI" w:hAnsi="Segoe UI" w:cs="Segoe UI"/>
          <w:color w:val="24292E"/>
          <w:sz w:val="16"/>
          <w:szCs w:val="16"/>
        </w:rPr>
        <w:t xml:space="preserve"> you may use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yarn</w:t>
      </w:r>
      <w:r w:rsidRPr="00B4492C">
        <w:rPr>
          <w:rFonts w:ascii="Segoe UI" w:hAnsi="Segoe UI" w:cs="Segoe UI"/>
          <w:color w:val="24292E"/>
          <w:sz w:val="16"/>
          <w:szCs w:val="16"/>
        </w:rPr>
        <w:t>:</w:t>
      </w:r>
    </w:p>
    <w:p w:rsidR="0024272B" w:rsidRPr="00B4492C" w:rsidRDefault="0024272B" w:rsidP="0024272B">
      <w:pPr>
        <w:pStyle w:val="HTMLPreformatted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 w:rsidRPr="00B4492C">
        <w:rPr>
          <w:rFonts w:ascii="Consolas" w:hAnsi="Consolas"/>
          <w:color w:val="24292E"/>
          <w:sz w:val="16"/>
          <w:szCs w:val="16"/>
        </w:rPr>
        <w:t>yarn add react-router-</w:t>
      </w:r>
      <w:proofErr w:type="spellStart"/>
      <w:r w:rsidRPr="00B4492C">
        <w:rPr>
          <w:rFonts w:ascii="Consolas" w:hAnsi="Consolas"/>
          <w:color w:val="24292E"/>
          <w:sz w:val="16"/>
          <w:szCs w:val="16"/>
        </w:rPr>
        <w:t>dom</w:t>
      </w:r>
      <w:proofErr w:type="spellEnd"/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This works for any library, not just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react-router-dom</w:t>
      </w:r>
      <w:r w:rsidRPr="00B4492C">
        <w:rPr>
          <w:rFonts w:ascii="Segoe UI" w:hAnsi="Segoe UI" w:cs="Segoe UI"/>
          <w:color w:val="24292E"/>
          <w:sz w:val="16"/>
          <w:szCs w:val="16"/>
        </w:rPr>
        <w:t>.</w:t>
      </w:r>
    </w:p>
    <w:p w:rsidR="0024272B" w:rsidRPr="00B4492C" w:rsidRDefault="0024272B">
      <w:pPr>
        <w:rPr>
          <w:sz w:val="16"/>
          <w:szCs w:val="16"/>
        </w:rPr>
      </w:pPr>
    </w:p>
    <w:p w:rsidR="0024272B" w:rsidRPr="00B4492C" w:rsidRDefault="0024272B" w:rsidP="002427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Fetching Data with AJAX Requests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React doesn't prescribe a specific approach to data fetching, but people commonly use either a library like </w:t>
      </w:r>
      <w:proofErr w:type="spellStart"/>
      <w:r w:rsidRPr="00B4492C">
        <w:rPr>
          <w:rFonts w:ascii="Segoe UI" w:hAnsi="Segoe UI" w:cs="Segoe UI"/>
          <w:color w:val="24292E"/>
          <w:sz w:val="16"/>
          <w:szCs w:val="16"/>
        </w:rPr>
        <w:fldChar w:fldCharType="begin"/>
      </w:r>
      <w:r w:rsidRPr="00B4492C">
        <w:rPr>
          <w:rFonts w:ascii="Segoe UI" w:hAnsi="Segoe UI" w:cs="Segoe UI"/>
          <w:color w:val="24292E"/>
          <w:sz w:val="16"/>
          <w:szCs w:val="16"/>
        </w:rPr>
        <w:instrText xml:space="preserve"> HYPERLINK "https://github.com/axios/axios" </w:instrText>
      </w:r>
      <w:r w:rsidRPr="00B4492C">
        <w:rPr>
          <w:rFonts w:ascii="Segoe UI" w:hAnsi="Segoe UI" w:cs="Segoe UI"/>
          <w:color w:val="24292E"/>
          <w:sz w:val="16"/>
          <w:szCs w:val="16"/>
        </w:rPr>
        <w:fldChar w:fldCharType="separate"/>
      </w:r>
      <w:r w:rsidRPr="00B4492C">
        <w:rPr>
          <w:rStyle w:val="Hyperlink"/>
          <w:rFonts w:ascii="Segoe UI" w:hAnsi="Segoe UI" w:cs="Segoe UI"/>
          <w:color w:val="0366D6"/>
          <w:sz w:val="16"/>
          <w:szCs w:val="16"/>
        </w:rPr>
        <w:t>axios</w:t>
      </w:r>
      <w:proofErr w:type="spellEnd"/>
      <w:r w:rsidRPr="00B4492C">
        <w:rPr>
          <w:rFonts w:ascii="Segoe UI" w:hAnsi="Segoe UI" w:cs="Segoe UI"/>
          <w:color w:val="24292E"/>
          <w:sz w:val="16"/>
          <w:szCs w:val="16"/>
        </w:rPr>
        <w:fldChar w:fldCharType="end"/>
      </w:r>
      <w:r w:rsidRPr="00B4492C">
        <w:rPr>
          <w:rFonts w:ascii="Segoe UI" w:hAnsi="Segoe UI" w:cs="Segoe UI"/>
          <w:color w:val="24292E"/>
          <w:sz w:val="16"/>
          <w:szCs w:val="16"/>
        </w:rPr>
        <w:t> or the </w:t>
      </w:r>
      <w:hyperlink r:id="rId9" w:history="1">
        <w:r w:rsidRPr="00B4492C">
          <w:rPr>
            <w:rStyle w:val="HTMLCode"/>
            <w:rFonts w:ascii="Consolas" w:hAnsi="Consolas"/>
            <w:color w:val="0366D6"/>
            <w:sz w:val="16"/>
            <w:szCs w:val="16"/>
          </w:rPr>
          <w:t>fetch()</w:t>
        </w:r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 API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 provided by the browser.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The global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fetch</w:t>
      </w:r>
      <w:r w:rsidRPr="00B4492C">
        <w:rPr>
          <w:rFonts w:ascii="Segoe UI" w:hAnsi="Segoe UI" w:cs="Segoe UI"/>
          <w:color w:val="24292E"/>
          <w:sz w:val="16"/>
          <w:szCs w:val="16"/>
        </w:rPr>
        <w:t> function allows you to easily make AJAX requests. It takes in a URL as an input and returns a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Promise</w:t>
      </w:r>
      <w:r w:rsidRPr="00B4492C">
        <w:rPr>
          <w:rFonts w:ascii="Segoe UI" w:hAnsi="Segoe UI" w:cs="Segoe UI"/>
          <w:color w:val="24292E"/>
          <w:sz w:val="16"/>
          <w:szCs w:val="16"/>
        </w:rPr>
        <w:t> that resolves to a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Response</w:t>
      </w:r>
      <w:r w:rsidRPr="00B4492C">
        <w:rPr>
          <w:rFonts w:ascii="Segoe UI" w:hAnsi="Segoe UI" w:cs="Segoe UI"/>
          <w:color w:val="24292E"/>
          <w:sz w:val="16"/>
          <w:szCs w:val="16"/>
        </w:rPr>
        <w:t> object. You can find more information about </w:t>
      </w:r>
      <w:r w:rsidRPr="00B4492C">
        <w:rPr>
          <w:rStyle w:val="HTMLCode"/>
          <w:rFonts w:ascii="Consolas" w:hAnsi="Consolas"/>
          <w:color w:val="24292E"/>
          <w:sz w:val="16"/>
          <w:szCs w:val="16"/>
        </w:rPr>
        <w:t>fetch</w:t>
      </w:r>
      <w:r w:rsidRPr="00B4492C">
        <w:rPr>
          <w:rFonts w:ascii="Segoe UI" w:hAnsi="Segoe UI" w:cs="Segoe UI"/>
          <w:color w:val="24292E"/>
          <w:sz w:val="16"/>
          <w:szCs w:val="16"/>
        </w:rPr>
        <w:t> </w:t>
      </w:r>
      <w:hyperlink r:id="rId10" w:history="1"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here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.</w:t>
      </w:r>
    </w:p>
    <w:p w:rsidR="0024272B" w:rsidRPr="00B4492C" w:rsidRDefault="0024272B" w:rsidP="002427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4492C">
        <w:rPr>
          <w:rFonts w:ascii="Segoe UI" w:hAnsi="Segoe UI" w:cs="Segoe UI"/>
          <w:color w:val="24292E"/>
          <w:sz w:val="16"/>
          <w:szCs w:val="16"/>
        </w:rPr>
        <w:t>A Promise represents the eventual result of an asynchronous operation, you can find more information about Promises </w:t>
      </w:r>
      <w:hyperlink r:id="rId11" w:history="1"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here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 and </w:t>
      </w:r>
      <w:hyperlink r:id="rId12" w:history="1">
        <w:r w:rsidRPr="00B4492C">
          <w:rPr>
            <w:rStyle w:val="Hyperlink"/>
            <w:rFonts w:ascii="Segoe UI" w:hAnsi="Segoe UI" w:cs="Segoe UI"/>
            <w:color w:val="0366D6"/>
            <w:sz w:val="16"/>
            <w:szCs w:val="16"/>
          </w:rPr>
          <w:t>here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 xml:space="preserve">. Both </w:t>
      </w:r>
      <w:proofErr w:type="spellStart"/>
      <w:r w:rsidRPr="00B4492C">
        <w:rPr>
          <w:rFonts w:ascii="Segoe UI" w:hAnsi="Segoe UI" w:cs="Segoe UI"/>
          <w:color w:val="24292E"/>
          <w:sz w:val="16"/>
          <w:szCs w:val="16"/>
        </w:rPr>
        <w:t>axios</w:t>
      </w:r>
      <w:proofErr w:type="spellEnd"/>
      <w:r w:rsidRPr="00B4492C">
        <w:rPr>
          <w:rFonts w:ascii="Segoe UI" w:hAnsi="Segoe UI" w:cs="Segoe UI"/>
          <w:color w:val="24292E"/>
          <w:sz w:val="16"/>
          <w:szCs w:val="16"/>
        </w:rPr>
        <w:t xml:space="preserve"> and </w:t>
      </w:r>
      <w:proofErr w:type="gramStart"/>
      <w:r w:rsidRPr="00B4492C">
        <w:rPr>
          <w:rStyle w:val="HTMLCode"/>
          <w:rFonts w:ascii="Consolas" w:hAnsi="Consolas"/>
          <w:color w:val="24292E"/>
          <w:sz w:val="16"/>
          <w:szCs w:val="16"/>
        </w:rPr>
        <w:t>fetch(</w:t>
      </w:r>
      <w:proofErr w:type="gramEnd"/>
      <w:r w:rsidRPr="00B4492C">
        <w:rPr>
          <w:rStyle w:val="HTMLCode"/>
          <w:rFonts w:ascii="Consolas" w:hAnsi="Consolas"/>
          <w:color w:val="24292E"/>
          <w:sz w:val="16"/>
          <w:szCs w:val="16"/>
        </w:rPr>
        <w:t>)</w:t>
      </w:r>
      <w:r w:rsidRPr="00B4492C">
        <w:rPr>
          <w:rFonts w:ascii="Segoe UI" w:hAnsi="Segoe UI" w:cs="Segoe UI"/>
          <w:color w:val="24292E"/>
          <w:sz w:val="16"/>
          <w:szCs w:val="16"/>
        </w:rPr>
        <w:t> use Promises under the hood. You can also use the </w:t>
      </w:r>
      <w:hyperlink r:id="rId13" w:history="1">
        <w:r w:rsidRPr="00B4492C">
          <w:rPr>
            <w:rStyle w:val="HTMLCode"/>
            <w:rFonts w:ascii="Consolas" w:hAnsi="Consolas"/>
            <w:color w:val="0366D6"/>
            <w:sz w:val="16"/>
            <w:szCs w:val="16"/>
          </w:rPr>
          <w:t>async / await</w:t>
        </w:r>
      </w:hyperlink>
      <w:r w:rsidRPr="00B4492C">
        <w:rPr>
          <w:rFonts w:ascii="Segoe UI" w:hAnsi="Segoe UI" w:cs="Segoe UI"/>
          <w:color w:val="24292E"/>
          <w:sz w:val="16"/>
          <w:szCs w:val="16"/>
        </w:rPr>
        <w:t> syntax to reduce the callback nesting.</w:t>
      </w:r>
    </w:p>
    <w:p w:rsidR="0024272B" w:rsidRPr="00B4492C" w:rsidRDefault="0024272B">
      <w:pPr>
        <w:rPr>
          <w:sz w:val="16"/>
          <w:szCs w:val="16"/>
        </w:rPr>
      </w:pPr>
    </w:p>
    <w:sectPr w:rsidR="0024272B" w:rsidRPr="00B4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6B71"/>
    <w:multiLevelType w:val="multilevel"/>
    <w:tmpl w:val="214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C4B98"/>
    <w:multiLevelType w:val="multilevel"/>
    <w:tmpl w:val="AD1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C00D0"/>
    <w:multiLevelType w:val="hybridMultilevel"/>
    <w:tmpl w:val="FD74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2B"/>
    <w:rsid w:val="00175D33"/>
    <w:rsid w:val="0024272B"/>
    <w:rsid w:val="00B4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C66A"/>
  <w15:chartTrackingRefBased/>
  <w15:docId w15:val="{F2C72FAA-FD06-48D7-B895-32470F62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27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27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7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27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8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3896">
          <w:marLeft w:val="-15"/>
          <w:marRight w:val="-15"/>
          <w:marTop w:val="0"/>
          <w:marBottom w:val="0"/>
          <w:divBdr>
            <w:top w:val="single" w:sz="6" w:space="12" w:color="E1E4E8"/>
            <w:left w:val="single" w:sz="6" w:space="12" w:color="E1E4E8"/>
            <w:bottom w:val="none" w:sz="0" w:space="0" w:color="auto"/>
            <w:right w:val="single" w:sz="6" w:space="12" w:color="E1E4E8"/>
          </w:divBdr>
        </w:div>
        <w:div w:id="1624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ileIntYoutube/freeProjectBoardReactReduxFrontend" TargetMode="External"/><Relationship Id="rId13" Type="http://schemas.openxmlformats.org/officeDocument/2006/relationships/hyperlink" Target="https://davidwalsh.name/async-awa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ileIntYoutube/freeProjectBoardReactReduxFrontend" TargetMode="External"/><Relationship Id="rId12" Type="http://schemas.openxmlformats.org/officeDocument/2006/relationships/hyperlink" Target="https://developer.mozilla.org/en-US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s://www.promisejs.org/" TargetMode="External"/><Relationship Id="rId5" Type="http://schemas.openxmlformats.org/officeDocument/2006/relationships/hyperlink" Target="https://github.com/facebook/create-react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Fetch_API/Using_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Fetch_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Dhingra</dc:creator>
  <cp:keywords/>
  <dc:description/>
  <cp:lastModifiedBy>Parul Dhingra</cp:lastModifiedBy>
  <cp:revision>1</cp:revision>
  <dcterms:created xsi:type="dcterms:W3CDTF">2020-07-03T05:23:00Z</dcterms:created>
  <dcterms:modified xsi:type="dcterms:W3CDTF">2020-07-03T05:35:00Z</dcterms:modified>
</cp:coreProperties>
</file>