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8936A" w14:textId="77777777" w:rsidR="004A4126" w:rsidRDefault="004A4126" w:rsidP="003D2B21">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Problem statement</w:t>
      </w:r>
      <w:bookmarkStart w:id="0" w:name="_GoBack"/>
      <w:bookmarkEnd w:id="0"/>
    </w:p>
    <w:p w14:paraId="58AC261E" w14:textId="77777777" w:rsidR="004A4126" w:rsidRDefault="004A4126" w:rsidP="003D2B21">
      <w:pPr>
        <w:pStyle w:val="NormalWeb"/>
        <w:shd w:val="clear" w:color="auto" w:fill="FFFFFF"/>
        <w:spacing w:before="0" w:beforeAutospacing="0" w:after="30" w:afterAutospacing="0" w:line="330" w:lineRule="atLeast"/>
        <w:rPr>
          <w:rFonts w:ascii="robotoregular" w:hAnsi="robotoregular"/>
          <w:color w:val="4D4D4D"/>
          <w:sz w:val="21"/>
          <w:szCs w:val="21"/>
        </w:rPr>
      </w:pPr>
    </w:p>
    <w:p w14:paraId="5F3F3A38" w14:textId="77777777" w:rsidR="003D2B21" w:rsidRDefault="003D2B21" w:rsidP="003D2B21">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14:paraId="17A950B6" w14:textId="77777777" w:rsidR="003D2B21" w:rsidRDefault="003D2B21" w:rsidP="003D2B21">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Using this model, BigMart will try to understand the properties of products and stores which play a key role in increasing sales.</w:t>
      </w:r>
    </w:p>
    <w:p w14:paraId="558A0BD7" w14:textId="77777777" w:rsidR="003D2B21" w:rsidRDefault="003D2B21" w:rsidP="003D2B21">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w:t>
      </w:r>
    </w:p>
    <w:p w14:paraId="2BF51A03" w14:textId="77777777" w:rsidR="003D2B21" w:rsidRDefault="003D2B21" w:rsidP="003D2B21">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Please note that the data may have missing values as some stores might not report all the data due to technical glitches. Hence, it will be required to treat them accordingly.</w:t>
      </w:r>
    </w:p>
    <w:p w14:paraId="74F3B5EF" w14:textId="77777777" w:rsidR="00E53D3A" w:rsidRDefault="00E53D3A"/>
    <w:p w14:paraId="449791A7" w14:textId="77777777" w:rsidR="003D2B21" w:rsidRPr="003D2B21" w:rsidRDefault="003D2B21" w:rsidP="003D2B21">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D2B21">
        <w:rPr>
          <w:rFonts w:ascii="robotomedium" w:eastAsia="Times New Roman" w:hAnsi="robotomedium" w:cs="Times New Roman"/>
          <w:color w:val="1A1A1A"/>
          <w:spacing w:val="15"/>
          <w:sz w:val="32"/>
          <w:szCs w:val="32"/>
        </w:rPr>
        <w:t>Data</w:t>
      </w:r>
    </w:p>
    <w:p w14:paraId="05BB8904" w14:textId="77777777" w:rsidR="003D2B21" w:rsidRPr="003D2B21" w:rsidRDefault="003D2B21" w:rsidP="003D2B21">
      <w:pPr>
        <w:shd w:val="clear" w:color="auto" w:fill="FFFFFF"/>
        <w:spacing w:after="30" w:line="330" w:lineRule="atLeast"/>
        <w:ind w:left="225"/>
        <w:rPr>
          <w:rFonts w:ascii="robotoregular" w:eastAsia="Times New Roman" w:hAnsi="robotoregular" w:cs="Times New Roman"/>
          <w:color w:val="4D4D4D"/>
          <w:sz w:val="21"/>
          <w:szCs w:val="21"/>
        </w:rPr>
      </w:pPr>
      <w:r w:rsidRPr="003D2B21">
        <w:rPr>
          <w:rFonts w:ascii="robotoregular" w:eastAsia="Times New Roman" w:hAnsi="robotoregular" w:cs="Times New Roman"/>
          <w:color w:val="222222"/>
          <w:sz w:val="21"/>
          <w:szCs w:val="21"/>
        </w:rPr>
        <w:t>We have train (8523) and test (5681) data set, train data set has both input and output variable(s). You need to predict the sales for test data set.</w:t>
      </w:r>
    </w:p>
    <w:p w14:paraId="06840DA9" w14:textId="77777777" w:rsidR="003D2B21" w:rsidRPr="003D2B21" w:rsidRDefault="003D2B21" w:rsidP="003D2B21">
      <w:pPr>
        <w:shd w:val="clear" w:color="auto" w:fill="FFFFFF"/>
        <w:spacing w:after="30" w:line="330" w:lineRule="atLeast"/>
        <w:ind w:left="225"/>
        <w:rPr>
          <w:rFonts w:ascii="robotoregular" w:eastAsia="Times New Roman" w:hAnsi="robotoregular" w:cs="Times New Roman"/>
          <w:color w:val="4D4D4D"/>
          <w:sz w:val="21"/>
          <w:szCs w:val="21"/>
        </w:rPr>
      </w:pPr>
      <w:r w:rsidRPr="003D2B21">
        <w:rPr>
          <w:rFonts w:ascii="robotoregular" w:eastAsia="Times New Roman" w:hAnsi="robotoregular" w:cs="Times New Roman"/>
          <w:color w:val="4D4D4D"/>
          <w:sz w:val="21"/>
          <w:szCs w:val="21"/>
        </w:rPr>
        <w:t> </w:t>
      </w:r>
    </w:p>
    <w:tbl>
      <w:tblPr>
        <w:tblW w:w="8040" w:type="dxa"/>
        <w:tblInd w:w="225" w:type="dxa"/>
        <w:shd w:val="clear" w:color="auto" w:fill="FFFFFF"/>
        <w:tblCellMar>
          <w:top w:w="72" w:type="dxa"/>
          <w:left w:w="72" w:type="dxa"/>
          <w:bottom w:w="72" w:type="dxa"/>
          <w:right w:w="72" w:type="dxa"/>
        </w:tblCellMar>
        <w:tblLook w:val="04A0" w:firstRow="1" w:lastRow="0" w:firstColumn="1" w:lastColumn="0" w:noHBand="0" w:noVBand="1"/>
      </w:tblPr>
      <w:tblGrid>
        <w:gridCol w:w="2701"/>
        <w:gridCol w:w="5339"/>
      </w:tblGrid>
      <w:tr w:rsidR="003D2B21" w:rsidRPr="003D2B21" w14:paraId="57EFA9B1" w14:textId="77777777" w:rsidTr="003D2B21">
        <w:trPr>
          <w:trHeight w:val="60"/>
        </w:trPr>
        <w:tc>
          <w:tcPr>
            <w:tcW w:w="2580" w:type="dxa"/>
            <w:shd w:val="clear" w:color="auto" w:fill="FFFFFF"/>
            <w:tcMar>
              <w:top w:w="0" w:type="dxa"/>
              <w:left w:w="0" w:type="dxa"/>
              <w:bottom w:w="0" w:type="dxa"/>
              <w:right w:w="0" w:type="dxa"/>
            </w:tcMar>
            <w:hideMark/>
          </w:tcPr>
          <w:p w14:paraId="130CD082"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Variable</w:t>
            </w:r>
          </w:p>
        </w:tc>
        <w:tc>
          <w:tcPr>
            <w:tcW w:w="5100" w:type="dxa"/>
            <w:shd w:val="clear" w:color="auto" w:fill="FFFFFF"/>
            <w:tcMar>
              <w:top w:w="0" w:type="dxa"/>
              <w:left w:w="0" w:type="dxa"/>
              <w:bottom w:w="0" w:type="dxa"/>
              <w:right w:w="0" w:type="dxa"/>
            </w:tcMar>
            <w:hideMark/>
          </w:tcPr>
          <w:p w14:paraId="6DA7C2F9"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Description</w:t>
            </w:r>
          </w:p>
        </w:tc>
      </w:tr>
      <w:tr w:rsidR="003D2B21" w:rsidRPr="003D2B21" w14:paraId="1C97C994" w14:textId="77777777" w:rsidTr="003D2B21">
        <w:trPr>
          <w:trHeight w:val="60"/>
        </w:trPr>
        <w:tc>
          <w:tcPr>
            <w:tcW w:w="2580" w:type="dxa"/>
            <w:shd w:val="clear" w:color="auto" w:fill="F2F2F2"/>
            <w:tcMar>
              <w:top w:w="0" w:type="dxa"/>
              <w:left w:w="0" w:type="dxa"/>
              <w:bottom w:w="0" w:type="dxa"/>
              <w:right w:w="0" w:type="dxa"/>
            </w:tcMar>
            <w:hideMark/>
          </w:tcPr>
          <w:p w14:paraId="204DC00C"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Item_Identifier</w:t>
            </w:r>
          </w:p>
        </w:tc>
        <w:tc>
          <w:tcPr>
            <w:tcW w:w="5100" w:type="dxa"/>
            <w:shd w:val="clear" w:color="auto" w:fill="F2F2F2"/>
            <w:tcMar>
              <w:top w:w="0" w:type="dxa"/>
              <w:left w:w="0" w:type="dxa"/>
              <w:bottom w:w="0" w:type="dxa"/>
              <w:right w:w="0" w:type="dxa"/>
            </w:tcMar>
            <w:hideMark/>
          </w:tcPr>
          <w:p w14:paraId="61CD508B"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Unique product ID</w:t>
            </w:r>
          </w:p>
        </w:tc>
      </w:tr>
      <w:tr w:rsidR="003D2B21" w:rsidRPr="003D2B21" w14:paraId="497021B2" w14:textId="77777777" w:rsidTr="003D2B21">
        <w:trPr>
          <w:trHeight w:val="60"/>
        </w:trPr>
        <w:tc>
          <w:tcPr>
            <w:tcW w:w="2580" w:type="dxa"/>
            <w:shd w:val="clear" w:color="auto" w:fill="FFFFFF"/>
            <w:tcMar>
              <w:top w:w="0" w:type="dxa"/>
              <w:left w:w="0" w:type="dxa"/>
              <w:bottom w:w="0" w:type="dxa"/>
              <w:right w:w="0" w:type="dxa"/>
            </w:tcMar>
            <w:hideMark/>
          </w:tcPr>
          <w:p w14:paraId="061CE785"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Item_Weight</w:t>
            </w:r>
          </w:p>
        </w:tc>
        <w:tc>
          <w:tcPr>
            <w:tcW w:w="5100" w:type="dxa"/>
            <w:shd w:val="clear" w:color="auto" w:fill="FFFFFF"/>
            <w:tcMar>
              <w:top w:w="0" w:type="dxa"/>
              <w:left w:w="0" w:type="dxa"/>
              <w:bottom w:w="0" w:type="dxa"/>
              <w:right w:w="0" w:type="dxa"/>
            </w:tcMar>
            <w:hideMark/>
          </w:tcPr>
          <w:p w14:paraId="1DEA8800"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Weight of product</w:t>
            </w:r>
          </w:p>
        </w:tc>
      </w:tr>
      <w:tr w:rsidR="003D2B21" w:rsidRPr="003D2B21" w14:paraId="4A2115D0" w14:textId="77777777" w:rsidTr="003D2B21">
        <w:trPr>
          <w:trHeight w:val="60"/>
        </w:trPr>
        <w:tc>
          <w:tcPr>
            <w:tcW w:w="2580" w:type="dxa"/>
            <w:shd w:val="clear" w:color="auto" w:fill="F2F2F2"/>
            <w:tcMar>
              <w:top w:w="0" w:type="dxa"/>
              <w:left w:w="0" w:type="dxa"/>
              <w:bottom w:w="0" w:type="dxa"/>
              <w:right w:w="0" w:type="dxa"/>
            </w:tcMar>
            <w:hideMark/>
          </w:tcPr>
          <w:p w14:paraId="6DC97E41"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Item_Fat_Content</w:t>
            </w:r>
          </w:p>
        </w:tc>
        <w:tc>
          <w:tcPr>
            <w:tcW w:w="5100" w:type="dxa"/>
            <w:shd w:val="clear" w:color="auto" w:fill="F2F2F2"/>
            <w:tcMar>
              <w:top w:w="0" w:type="dxa"/>
              <w:left w:w="0" w:type="dxa"/>
              <w:bottom w:w="0" w:type="dxa"/>
              <w:right w:w="0" w:type="dxa"/>
            </w:tcMar>
            <w:hideMark/>
          </w:tcPr>
          <w:p w14:paraId="65FD8696"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Whether the product is low fat or not</w:t>
            </w:r>
          </w:p>
        </w:tc>
      </w:tr>
      <w:tr w:rsidR="003D2B21" w:rsidRPr="003D2B21" w14:paraId="5435240E" w14:textId="77777777" w:rsidTr="003D2B21">
        <w:trPr>
          <w:trHeight w:val="60"/>
        </w:trPr>
        <w:tc>
          <w:tcPr>
            <w:tcW w:w="2580" w:type="dxa"/>
            <w:shd w:val="clear" w:color="auto" w:fill="FFFFFF"/>
            <w:tcMar>
              <w:top w:w="0" w:type="dxa"/>
              <w:left w:w="0" w:type="dxa"/>
              <w:bottom w:w="0" w:type="dxa"/>
              <w:right w:w="0" w:type="dxa"/>
            </w:tcMar>
            <w:hideMark/>
          </w:tcPr>
          <w:p w14:paraId="724EA6EC"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Item_Visibility</w:t>
            </w:r>
          </w:p>
        </w:tc>
        <w:tc>
          <w:tcPr>
            <w:tcW w:w="5100" w:type="dxa"/>
            <w:shd w:val="clear" w:color="auto" w:fill="FFFFFF"/>
            <w:tcMar>
              <w:top w:w="0" w:type="dxa"/>
              <w:left w:w="0" w:type="dxa"/>
              <w:bottom w:w="0" w:type="dxa"/>
              <w:right w:w="0" w:type="dxa"/>
            </w:tcMar>
            <w:hideMark/>
          </w:tcPr>
          <w:p w14:paraId="4E66AE2F"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 of total display area of all products in a store allocated to the particular product</w:t>
            </w:r>
          </w:p>
        </w:tc>
      </w:tr>
      <w:tr w:rsidR="003D2B21" w:rsidRPr="003D2B21" w14:paraId="3179CAE9" w14:textId="77777777" w:rsidTr="003D2B21">
        <w:trPr>
          <w:trHeight w:val="60"/>
        </w:trPr>
        <w:tc>
          <w:tcPr>
            <w:tcW w:w="2580" w:type="dxa"/>
            <w:shd w:val="clear" w:color="auto" w:fill="F2F2F2"/>
            <w:tcMar>
              <w:top w:w="0" w:type="dxa"/>
              <w:left w:w="0" w:type="dxa"/>
              <w:bottom w:w="0" w:type="dxa"/>
              <w:right w:w="0" w:type="dxa"/>
            </w:tcMar>
            <w:hideMark/>
          </w:tcPr>
          <w:p w14:paraId="15B504E8"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Item_Type</w:t>
            </w:r>
          </w:p>
        </w:tc>
        <w:tc>
          <w:tcPr>
            <w:tcW w:w="5100" w:type="dxa"/>
            <w:shd w:val="clear" w:color="auto" w:fill="F2F2F2"/>
            <w:tcMar>
              <w:top w:w="0" w:type="dxa"/>
              <w:left w:w="0" w:type="dxa"/>
              <w:bottom w:w="0" w:type="dxa"/>
              <w:right w:w="0" w:type="dxa"/>
            </w:tcMar>
            <w:hideMark/>
          </w:tcPr>
          <w:p w14:paraId="5C89E743"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category to which the product belongs</w:t>
            </w:r>
          </w:p>
        </w:tc>
      </w:tr>
      <w:tr w:rsidR="003D2B21" w:rsidRPr="003D2B21" w14:paraId="26565BF1" w14:textId="77777777" w:rsidTr="003D2B21">
        <w:trPr>
          <w:trHeight w:val="60"/>
        </w:trPr>
        <w:tc>
          <w:tcPr>
            <w:tcW w:w="2580" w:type="dxa"/>
            <w:shd w:val="clear" w:color="auto" w:fill="FFFFFF"/>
            <w:tcMar>
              <w:top w:w="0" w:type="dxa"/>
              <w:left w:w="0" w:type="dxa"/>
              <w:bottom w:w="0" w:type="dxa"/>
              <w:right w:w="0" w:type="dxa"/>
            </w:tcMar>
            <w:hideMark/>
          </w:tcPr>
          <w:p w14:paraId="286A10C2"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Item_MRP</w:t>
            </w:r>
          </w:p>
        </w:tc>
        <w:tc>
          <w:tcPr>
            <w:tcW w:w="5100" w:type="dxa"/>
            <w:shd w:val="clear" w:color="auto" w:fill="FFFFFF"/>
            <w:tcMar>
              <w:top w:w="0" w:type="dxa"/>
              <w:left w:w="0" w:type="dxa"/>
              <w:bottom w:w="0" w:type="dxa"/>
              <w:right w:w="0" w:type="dxa"/>
            </w:tcMar>
            <w:hideMark/>
          </w:tcPr>
          <w:p w14:paraId="08119A3A"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Maximum Retail Price (list price) of the product</w:t>
            </w:r>
          </w:p>
        </w:tc>
      </w:tr>
      <w:tr w:rsidR="003D2B21" w:rsidRPr="003D2B21" w14:paraId="5C54DAEF" w14:textId="77777777" w:rsidTr="003D2B21">
        <w:trPr>
          <w:trHeight w:val="60"/>
        </w:trPr>
        <w:tc>
          <w:tcPr>
            <w:tcW w:w="2580" w:type="dxa"/>
            <w:shd w:val="clear" w:color="auto" w:fill="F2F2F2"/>
            <w:tcMar>
              <w:top w:w="0" w:type="dxa"/>
              <w:left w:w="0" w:type="dxa"/>
              <w:bottom w:w="0" w:type="dxa"/>
              <w:right w:w="0" w:type="dxa"/>
            </w:tcMar>
            <w:hideMark/>
          </w:tcPr>
          <w:p w14:paraId="5A120138"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Outlet_Identifier</w:t>
            </w:r>
          </w:p>
        </w:tc>
        <w:tc>
          <w:tcPr>
            <w:tcW w:w="5100" w:type="dxa"/>
            <w:shd w:val="clear" w:color="auto" w:fill="F2F2F2"/>
            <w:tcMar>
              <w:top w:w="0" w:type="dxa"/>
              <w:left w:w="0" w:type="dxa"/>
              <w:bottom w:w="0" w:type="dxa"/>
              <w:right w:w="0" w:type="dxa"/>
            </w:tcMar>
            <w:hideMark/>
          </w:tcPr>
          <w:p w14:paraId="7FC5A4EB"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Unique store ID</w:t>
            </w:r>
          </w:p>
        </w:tc>
      </w:tr>
      <w:tr w:rsidR="003D2B21" w:rsidRPr="003D2B21" w14:paraId="3525470A" w14:textId="77777777" w:rsidTr="003D2B21">
        <w:trPr>
          <w:trHeight w:val="60"/>
        </w:trPr>
        <w:tc>
          <w:tcPr>
            <w:tcW w:w="2580" w:type="dxa"/>
            <w:shd w:val="clear" w:color="auto" w:fill="FFFFFF"/>
            <w:tcMar>
              <w:top w:w="0" w:type="dxa"/>
              <w:left w:w="0" w:type="dxa"/>
              <w:bottom w:w="0" w:type="dxa"/>
              <w:right w:w="0" w:type="dxa"/>
            </w:tcMar>
            <w:hideMark/>
          </w:tcPr>
          <w:p w14:paraId="3E5FDD90"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Outlet_Establishment_Year</w:t>
            </w:r>
          </w:p>
        </w:tc>
        <w:tc>
          <w:tcPr>
            <w:tcW w:w="5100" w:type="dxa"/>
            <w:shd w:val="clear" w:color="auto" w:fill="FFFFFF"/>
            <w:tcMar>
              <w:top w:w="0" w:type="dxa"/>
              <w:left w:w="0" w:type="dxa"/>
              <w:bottom w:w="0" w:type="dxa"/>
              <w:right w:w="0" w:type="dxa"/>
            </w:tcMar>
            <w:hideMark/>
          </w:tcPr>
          <w:p w14:paraId="7EC3B5E0"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year in which store was established</w:t>
            </w:r>
          </w:p>
        </w:tc>
      </w:tr>
      <w:tr w:rsidR="003D2B21" w:rsidRPr="003D2B21" w14:paraId="7AC5A327" w14:textId="77777777" w:rsidTr="003D2B21">
        <w:trPr>
          <w:trHeight w:val="60"/>
        </w:trPr>
        <w:tc>
          <w:tcPr>
            <w:tcW w:w="2580" w:type="dxa"/>
            <w:shd w:val="clear" w:color="auto" w:fill="F2F2F2"/>
            <w:tcMar>
              <w:top w:w="0" w:type="dxa"/>
              <w:left w:w="0" w:type="dxa"/>
              <w:bottom w:w="0" w:type="dxa"/>
              <w:right w:w="0" w:type="dxa"/>
            </w:tcMar>
            <w:hideMark/>
          </w:tcPr>
          <w:p w14:paraId="72231D6D"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Outlet_Size</w:t>
            </w:r>
          </w:p>
        </w:tc>
        <w:tc>
          <w:tcPr>
            <w:tcW w:w="5100" w:type="dxa"/>
            <w:shd w:val="clear" w:color="auto" w:fill="F2F2F2"/>
            <w:tcMar>
              <w:top w:w="0" w:type="dxa"/>
              <w:left w:w="0" w:type="dxa"/>
              <w:bottom w:w="0" w:type="dxa"/>
              <w:right w:w="0" w:type="dxa"/>
            </w:tcMar>
            <w:hideMark/>
          </w:tcPr>
          <w:p w14:paraId="482CD3C9"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size of the store in terms of ground area covered</w:t>
            </w:r>
          </w:p>
        </w:tc>
      </w:tr>
      <w:tr w:rsidR="003D2B21" w:rsidRPr="003D2B21" w14:paraId="4464C38F" w14:textId="77777777" w:rsidTr="003D2B21">
        <w:trPr>
          <w:trHeight w:val="60"/>
        </w:trPr>
        <w:tc>
          <w:tcPr>
            <w:tcW w:w="2580" w:type="dxa"/>
            <w:shd w:val="clear" w:color="auto" w:fill="FFFFFF"/>
            <w:tcMar>
              <w:top w:w="0" w:type="dxa"/>
              <w:left w:w="0" w:type="dxa"/>
              <w:bottom w:w="0" w:type="dxa"/>
              <w:right w:w="0" w:type="dxa"/>
            </w:tcMar>
            <w:hideMark/>
          </w:tcPr>
          <w:p w14:paraId="0B1106E8"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Outlet_Location_Type</w:t>
            </w:r>
          </w:p>
        </w:tc>
        <w:tc>
          <w:tcPr>
            <w:tcW w:w="5100" w:type="dxa"/>
            <w:shd w:val="clear" w:color="auto" w:fill="FFFFFF"/>
            <w:tcMar>
              <w:top w:w="0" w:type="dxa"/>
              <w:left w:w="0" w:type="dxa"/>
              <w:bottom w:w="0" w:type="dxa"/>
              <w:right w:w="0" w:type="dxa"/>
            </w:tcMar>
            <w:hideMark/>
          </w:tcPr>
          <w:p w14:paraId="2742AFF3"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type of city in which the store is located</w:t>
            </w:r>
          </w:p>
        </w:tc>
      </w:tr>
      <w:tr w:rsidR="003D2B21" w:rsidRPr="003D2B21" w14:paraId="4D211A43" w14:textId="77777777" w:rsidTr="003D2B21">
        <w:trPr>
          <w:trHeight w:val="60"/>
        </w:trPr>
        <w:tc>
          <w:tcPr>
            <w:tcW w:w="2580" w:type="dxa"/>
            <w:shd w:val="clear" w:color="auto" w:fill="F2F2F2"/>
            <w:tcMar>
              <w:top w:w="0" w:type="dxa"/>
              <w:left w:w="0" w:type="dxa"/>
              <w:bottom w:w="0" w:type="dxa"/>
              <w:right w:w="0" w:type="dxa"/>
            </w:tcMar>
            <w:hideMark/>
          </w:tcPr>
          <w:p w14:paraId="68AF2D52"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Outlet_Type</w:t>
            </w:r>
          </w:p>
        </w:tc>
        <w:tc>
          <w:tcPr>
            <w:tcW w:w="5100" w:type="dxa"/>
            <w:shd w:val="clear" w:color="auto" w:fill="F2F2F2"/>
            <w:tcMar>
              <w:top w:w="0" w:type="dxa"/>
              <w:left w:w="0" w:type="dxa"/>
              <w:bottom w:w="0" w:type="dxa"/>
              <w:right w:w="0" w:type="dxa"/>
            </w:tcMar>
            <w:hideMark/>
          </w:tcPr>
          <w:p w14:paraId="236AA3F8"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Whether the outlet is just a grocery store or some sort of supermarket</w:t>
            </w:r>
          </w:p>
        </w:tc>
      </w:tr>
      <w:tr w:rsidR="003D2B21" w:rsidRPr="003D2B21" w14:paraId="76E281DC" w14:textId="77777777" w:rsidTr="003D2B21">
        <w:trPr>
          <w:trHeight w:val="60"/>
        </w:trPr>
        <w:tc>
          <w:tcPr>
            <w:tcW w:w="2580" w:type="dxa"/>
            <w:shd w:val="clear" w:color="auto" w:fill="FFFFFF"/>
            <w:tcMar>
              <w:top w:w="0" w:type="dxa"/>
              <w:left w:w="0" w:type="dxa"/>
              <w:bottom w:w="0" w:type="dxa"/>
              <w:right w:w="0" w:type="dxa"/>
            </w:tcMar>
            <w:hideMark/>
          </w:tcPr>
          <w:p w14:paraId="09F96CE3"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Item_Outlet_Sales</w:t>
            </w:r>
          </w:p>
        </w:tc>
        <w:tc>
          <w:tcPr>
            <w:tcW w:w="5100" w:type="dxa"/>
            <w:shd w:val="clear" w:color="auto" w:fill="FFFFFF"/>
            <w:tcMar>
              <w:top w:w="0" w:type="dxa"/>
              <w:left w:w="0" w:type="dxa"/>
              <w:bottom w:w="0" w:type="dxa"/>
              <w:right w:w="0" w:type="dxa"/>
            </w:tcMar>
            <w:hideMark/>
          </w:tcPr>
          <w:p w14:paraId="40D2ED33" w14:textId="77777777"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Sales of the product in the particulat store. This is the outcome variable to be predicted.</w:t>
            </w:r>
          </w:p>
        </w:tc>
      </w:tr>
    </w:tbl>
    <w:p w14:paraId="6A9CC7EF" w14:textId="77777777" w:rsidR="003D2B21" w:rsidRDefault="003D2B21"/>
    <w:p w14:paraId="1BAF1523" w14:textId="77777777" w:rsidR="00EE7F42" w:rsidRDefault="00EE7F42"/>
    <w:p w14:paraId="26CA961D" w14:textId="77777777" w:rsidR="00EE7F42" w:rsidRPr="00EE7F42" w:rsidRDefault="00EE7F42">
      <w:pPr>
        <w:rPr>
          <w:b/>
        </w:rPr>
      </w:pPr>
      <w:r w:rsidRPr="00EE7F42">
        <w:rPr>
          <w:b/>
        </w:rPr>
        <w:t xml:space="preserve">Source: </w:t>
      </w:r>
      <w:hyperlink r:id="rId5" w:history="1">
        <w:r w:rsidRPr="0036784E">
          <w:rPr>
            <w:rStyle w:val="Hyperlink"/>
          </w:rPr>
          <w:t>https://datahack.analyticsvidhya.com/contest/practice-problem-big-mart-sales-iii/</w:t>
        </w:r>
      </w:hyperlink>
      <w:r>
        <w:rPr>
          <w:b/>
        </w:rPr>
        <w:t xml:space="preserve"> </w:t>
      </w:r>
    </w:p>
    <w:sectPr w:rsidR="00EE7F42" w:rsidRPr="00EE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robotoregular">
    <w:altName w:val="Arial"/>
    <w:panose1 w:val="00000000000000000000"/>
    <w:charset w:val="00"/>
    <w:family w:val="roman"/>
    <w:notTrueType/>
    <w:pitch w:val="default"/>
  </w:font>
  <w:font w:name="robotomedium">
    <w:altName w:val="Aria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63"/>
    <w:rsid w:val="00165A5B"/>
    <w:rsid w:val="003D2B21"/>
    <w:rsid w:val="004A4126"/>
    <w:rsid w:val="007F6063"/>
    <w:rsid w:val="00C67D4E"/>
    <w:rsid w:val="00D825B6"/>
    <w:rsid w:val="00E53D3A"/>
    <w:rsid w:val="00E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6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2B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2B21"/>
    <w:rPr>
      <w:rFonts w:ascii="Times New Roman" w:eastAsia="Times New Roman" w:hAnsi="Times New Roman" w:cs="Times New Roman"/>
      <w:b/>
      <w:bCs/>
      <w:sz w:val="36"/>
      <w:szCs w:val="36"/>
    </w:rPr>
  </w:style>
  <w:style w:type="character" w:styleId="Strong">
    <w:name w:val="Strong"/>
    <w:basedOn w:val="DefaultParagraphFont"/>
    <w:uiPriority w:val="22"/>
    <w:qFormat/>
    <w:rsid w:val="003D2B21"/>
    <w:rPr>
      <w:b/>
      <w:bCs/>
    </w:rPr>
  </w:style>
  <w:style w:type="character" w:styleId="Hyperlink">
    <w:name w:val="Hyperlink"/>
    <w:basedOn w:val="DefaultParagraphFont"/>
    <w:uiPriority w:val="99"/>
    <w:unhideWhenUsed/>
    <w:rsid w:val="00EE7F42"/>
    <w:rPr>
      <w:color w:val="0563C1" w:themeColor="hyperlink"/>
      <w:u w:val="single"/>
    </w:rPr>
  </w:style>
  <w:style w:type="character" w:customStyle="1" w:styleId="UnresolvedMention">
    <w:name w:val="Unresolved Mention"/>
    <w:basedOn w:val="DefaultParagraphFont"/>
    <w:uiPriority w:val="99"/>
    <w:semiHidden/>
    <w:unhideWhenUsed/>
    <w:rsid w:val="00EE7F42"/>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2B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2B21"/>
    <w:rPr>
      <w:rFonts w:ascii="Times New Roman" w:eastAsia="Times New Roman" w:hAnsi="Times New Roman" w:cs="Times New Roman"/>
      <w:b/>
      <w:bCs/>
      <w:sz w:val="36"/>
      <w:szCs w:val="36"/>
    </w:rPr>
  </w:style>
  <w:style w:type="character" w:styleId="Strong">
    <w:name w:val="Strong"/>
    <w:basedOn w:val="DefaultParagraphFont"/>
    <w:uiPriority w:val="22"/>
    <w:qFormat/>
    <w:rsid w:val="003D2B21"/>
    <w:rPr>
      <w:b/>
      <w:bCs/>
    </w:rPr>
  </w:style>
  <w:style w:type="character" w:styleId="Hyperlink">
    <w:name w:val="Hyperlink"/>
    <w:basedOn w:val="DefaultParagraphFont"/>
    <w:uiPriority w:val="99"/>
    <w:unhideWhenUsed/>
    <w:rsid w:val="00EE7F42"/>
    <w:rPr>
      <w:color w:val="0563C1" w:themeColor="hyperlink"/>
      <w:u w:val="single"/>
    </w:rPr>
  </w:style>
  <w:style w:type="character" w:customStyle="1" w:styleId="UnresolvedMention">
    <w:name w:val="Unresolved Mention"/>
    <w:basedOn w:val="DefaultParagraphFont"/>
    <w:uiPriority w:val="99"/>
    <w:semiHidden/>
    <w:unhideWhenUsed/>
    <w:rsid w:val="00EE7F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44951">
      <w:bodyDiv w:val="1"/>
      <w:marLeft w:val="0"/>
      <w:marRight w:val="0"/>
      <w:marTop w:val="0"/>
      <w:marBottom w:val="0"/>
      <w:divBdr>
        <w:top w:val="none" w:sz="0" w:space="0" w:color="auto"/>
        <w:left w:val="none" w:sz="0" w:space="0" w:color="auto"/>
        <w:bottom w:val="none" w:sz="0" w:space="0" w:color="auto"/>
        <w:right w:val="none" w:sz="0" w:space="0" w:color="auto"/>
      </w:divBdr>
    </w:div>
    <w:div w:id="10793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hack.analyticsvidhya.com/contest/practice-problem-big-mart-sales-iii/"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1500</Characters>
  <Application>Microsoft Macintosh Word</Application>
  <DocSecurity>0</DocSecurity>
  <Lines>12</Lines>
  <Paragraphs>3</Paragraphs>
  <ScaleCrop>false</ScaleCrop>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Goel</dc:creator>
  <cp:keywords/>
  <dc:description/>
  <cp:lastModifiedBy>Manoj Sharma</cp:lastModifiedBy>
  <cp:revision>4</cp:revision>
  <dcterms:created xsi:type="dcterms:W3CDTF">2017-09-13T01:58:00Z</dcterms:created>
  <dcterms:modified xsi:type="dcterms:W3CDTF">2018-02-08T05:50:00Z</dcterms:modified>
</cp:coreProperties>
</file>