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ADB66A" w14:textId="01F86B53" w:rsidR="009811FC" w:rsidRDefault="009811FC" w:rsidP="009811FC">
      <w:pPr>
        <w:autoSpaceDE w:val="0"/>
        <w:autoSpaceDN w:val="0"/>
        <w:adjustRightInd w:val="0"/>
        <w:spacing w:after="0" w:line="240" w:lineRule="auto"/>
        <w:rPr>
          <w:rFonts w:asciiTheme="majorBidi" w:hAnsiTheme="majorBidi" w:cstheme="majorBidi"/>
          <w:sz w:val="34"/>
          <w:szCs w:val="34"/>
        </w:rPr>
      </w:pPr>
      <w:r w:rsidRPr="009811FC">
        <w:rPr>
          <w:rFonts w:asciiTheme="majorBidi" w:hAnsiTheme="majorBidi" w:cstheme="majorBidi"/>
          <w:noProof/>
          <w:sz w:val="34"/>
          <w:szCs w:val="34"/>
          <w:lang w:val="en-IN" w:eastAsia="en-IN"/>
        </w:rPr>
        <w:drawing>
          <wp:anchor distT="0" distB="0" distL="114300" distR="114300" simplePos="0" relativeHeight="251658240" behindDoc="1" locked="0" layoutInCell="1" allowOverlap="1" wp14:anchorId="208F8B44" wp14:editId="105F0A34">
            <wp:simplePos x="0" y="0"/>
            <wp:positionH relativeFrom="margin">
              <wp:align>center</wp:align>
            </wp:positionH>
            <wp:positionV relativeFrom="paragraph">
              <wp:posOffset>0</wp:posOffset>
            </wp:positionV>
            <wp:extent cx="3450590" cy="1602740"/>
            <wp:effectExtent l="0" t="0" r="0" b="0"/>
            <wp:wrapTight wrapText="bothSides">
              <wp:wrapPolygon edited="0">
                <wp:start x="0" y="0"/>
                <wp:lineTo x="0" y="21309"/>
                <wp:lineTo x="21465" y="21309"/>
                <wp:lineTo x="21465"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450590" cy="16027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23A10F1" w14:textId="65D3C6FF" w:rsidR="009811FC" w:rsidRDefault="009811FC" w:rsidP="009811FC">
      <w:pPr>
        <w:autoSpaceDE w:val="0"/>
        <w:autoSpaceDN w:val="0"/>
        <w:adjustRightInd w:val="0"/>
        <w:spacing w:after="0" w:line="240" w:lineRule="auto"/>
        <w:rPr>
          <w:rFonts w:asciiTheme="majorBidi" w:hAnsiTheme="majorBidi" w:cstheme="majorBidi"/>
          <w:sz w:val="34"/>
          <w:szCs w:val="34"/>
        </w:rPr>
      </w:pPr>
    </w:p>
    <w:p w14:paraId="08860333" w14:textId="183577D9" w:rsidR="009811FC" w:rsidRDefault="009811FC" w:rsidP="009811FC">
      <w:pPr>
        <w:autoSpaceDE w:val="0"/>
        <w:autoSpaceDN w:val="0"/>
        <w:adjustRightInd w:val="0"/>
        <w:spacing w:after="0" w:line="240" w:lineRule="auto"/>
        <w:rPr>
          <w:rFonts w:asciiTheme="majorBidi" w:hAnsiTheme="majorBidi" w:cstheme="majorBidi"/>
          <w:sz w:val="34"/>
          <w:szCs w:val="34"/>
        </w:rPr>
      </w:pPr>
    </w:p>
    <w:p w14:paraId="56437BC6" w14:textId="75F040C1" w:rsidR="009811FC" w:rsidRDefault="009811FC" w:rsidP="009811FC">
      <w:pPr>
        <w:autoSpaceDE w:val="0"/>
        <w:autoSpaceDN w:val="0"/>
        <w:adjustRightInd w:val="0"/>
        <w:spacing w:after="0" w:line="240" w:lineRule="auto"/>
        <w:rPr>
          <w:rFonts w:asciiTheme="majorBidi" w:hAnsiTheme="majorBidi" w:cstheme="majorBidi"/>
          <w:sz w:val="34"/>
          <w:szCs w:val="34"/>
        </w:rPr>
      </w:pPr>
    </w:p>
    <w:p w14:paraId="1CF1268C" w14:textId="6A609B34" w:rsidR="009811FC" w:rsidRDefault="009811FC" w:rsidP="009811FC">
      <w:pPr>
        <w:autoSpaceDE w:val="0"/>
        <w:autoSpaceDN w:val="0"/>
        <w:adjustRightInd w:val="0"/>
        <w:spacing w:after="0" w:line="240" w:lineRule="auto"/>
        <w:rPr>
          <w:rFonts w:asciiTheme="majorBidi" w:hAnsiTheme="majorBidi" w:cstheme="majorBidi"/>
          <w:sz w:val="34"/>
          <w:szCs w:val="34"/>
        </w:rPr>
      </w:pPr>
    </w:p>
    <w:p w14:paraId="172F0BA2" w14:textId="77777777" w:rsidR="009811FC" w:rsidRDefault="009811FC" w:rsidP="009811FC">
      <w:pPr>
        <w:autoSpaceDE w:val="0"/>
        <w:autoSpaceDN w:val="0"/>
        <w:adjustRightInd w:val="0"/>
        <w:spacing w:after="0" w:line="240" w:lineRule="auto"/>
        <w:rPr>
          <w:rFonts w:asciiTheme="majorBidi" w:hAnsiTheme="majorBidi" w:cstheme="majorBidi"/>
          <w:sz w:val="34"/>
          <w:szCs w:val="34"/>
        </w:rPr>
      </w:pPr>
    </w:p>
    <w:p w14:paraId="1FF0B02E" w14:textId="50E8B15D" w:rsidR="009811FC" w:rsidRDefault="009811FC" w:rsidP="009811FC">
      <w:pPr>
        <w:autoSpaceDE w:val="0"/>
        <w:autoSpaceDN w:val="0"/>
        <w:adjustRightInd w:val="0"/>
        <w:spacing w:after="0" w:line="240" w:lineRule="auto"/>
        <w:rPr>
          <w:rFonts w:asciiTheme="majorBidi" w:hAnsiTheme="majorBidi" w:cstheme="majorBidi"/>
          <w:sz w:val="34"/>
          <w:szCs w:val="34"/>
        </w:rPr>
      </w:pPr>
    </w:p>
    <w:p w14:paraId="6345C4BC" w14:textId="29172EFB" w:rsidR="009811FC" w:rsidRDefault="009811FC" w:rsidP="009811FC">
      <w:pPr>
        <w:autoSpaceDE w:val="0"/>
        <w:autoSpaceDN w:val="0"/>
        <w:adjustRightInd w:val="0"/>
        <w:spacing w:after="0" w:line="240" w:lineRule="auto"/>
        <w:rPr>
          <w:rFonts w:asciiTheme="majorBidi" w:hAnsiTheme="majorBidi" w:cstheme="majorBidi"/>
          <w:sz w:val="34"/>
          <w:szCs w:val="34"/>
        </w:rPr>
      </w:pPr>
    </w:p>
    <w:p w14:paraId="79720E99" w14:textId="77777777" w:rsidR="009811FC" w:rsidRDefault="009811FC" w:rsidP="009811FC">
      <w:pPr>
        <w:autoSpaceDE w:val="0"/>
        <w:autoSpaceDN w:val="0"/>
        <w:adjustRightInd w:val="0"/>
        <w:spacing w:after="0" w:line="240" w:lineRule="auto"/>
        <w:rPr>
          <w:rFonts w:asciiTheme="majorBidi" w:hAnsiTheme="majorBidi" w:cstheme="majorBidi"/>
          <w:sz w:val="34"/>
          <w:szCs w:val="34"/>
        </w:rPr>
      </w:pPr>
    </w:p>
    <w:p w14:paraId="6E8A9F31" w14:textId="27A7055C" w:rsidR="009811FC" w:rsidRDefault="009811FC" w:rsidP="009811FC">
      <w:pPr>
        <w:autoSpaceDE w:val="0"/>
        <w:autoSpaceDN w:val="0"/>
        <w:adjustRightInd w:val="0"/>
        <w:spacing w:after="0" w:line="240" w:lineRule="auto"/>
        <w:jc w:val="center"/>
        <w:rPr>
          <w:rFonts w:asciiTheme="majorBidi" w:hAnsiTheme="majorBidi" w:cstheme="majorBidi"/>
          <w:sz w:val="34"/>
          <w:szCs w:val="34"/>
        </w:rPr>
      </w:pPr>
      <w:r w:rsidRPr="009811FC">
        <w:rPr>
          <w:rFonts w:asciiTheme="majorBidi" w:hAnsiTheme="majorBidi" w:cstheme="majorBidi"/>
          <w:sz w:val="34"/>
          <w:szCs w:val="34"/>
        </w:rPr>
        <w:t>Data Science Program</w:t>
      </w:r>
    </w:p>
    <w:p w14:paraId="4D8564FA" w14:textId="117F9A66" w:rsidR="009811FC" w:rsidRDefault="009811FC" w:rsidP="009811FC">
      <w:pPr>
        <w:autoSpaceDE w:val="0"/>
        <w:autoSpaceDN w:val="0"/>
        <w:adjustRightInd w:val="0"/>
        <w:spacing w:after="0" w:line="240" w:lineRule="auto"/>
        <w:jc w:val="center"/>
        <w:rPr>
          <w:rFonts w:asciiTheme="majorBidi" w:hAnsiTheme="majorBidi" w:cstheme="majorBidi"/>
          <w:sz w:val="34"/>
          <w:szCs w:val="34"/>
        </w:rPr>
      </w:pPr>
    </w:p>
    <w:p w14:paraId="3274C42A" w14:textId="77777777" w:rsidR="009811FC" w:rsidRPr="009811FC" w:rsidRDefault="009811FC" w:rsidP="009811FC">
      <w:pPr>
        <w:autoSpaceDE w:val="0"/>
        <w:autoSpaceDN w:val="0"/>
        <w:adjustRightInd w:val="0"/>
        <w:spacing w:after="0" w:line="240" w:lineRule="auto"/>
        <w:jc w:val="center"/>
        <w:rPr>
          <w:rFonts w:asciiTheme="majorBidi" w:hAnsiTheme="majorBidi" w:cstheme="majorBidi"/>
          <w:sz w:val="34"/>
          <w:szCs w:val="34"/>
        </w:rPr>
      </w:pPr>
    </w:p>
    <w:p w14:paraId="570A1036" w14:textId="73A38C56" w:rsidR="009811FC" w:rsidRDefault="00DD139B" w:rsidP="009811FC">
      <w:pPr>
        <w:autoSpaceDE w:val="0"/>
        <w:autoSpaceDN w:val="0"/>
        <w:adjustRightInd w:val="0"/>
        <w:spacing w:after="0" w:line="240" w:lineRule="auto"/>
        <w:jc w:val="center"/>
        <w:rPr>
          <w:rFonts w:asciiTheme="majorBidi" w:hAnsiTheme="majorBidi" w:cstheme="majorBidi"/>
          <w:sz w:val="29"/>
          <w:szCs w:val="29"/>
        </w:rPr>
      </w:pPr>
      <w:r>
        <w:rPr>
          <w:rFonts w:asciiTheme="majorBidi" w:hAnsiTheme="majorBidi" w:cstheme="majorBidi"/>
          <w:sz w:val="29"/>
          <w:szCs w:val="29"/>
        </w:rPr>
        <w:t>Capstone Report - Spring 2025</w:t>
      </w:r>
    </w:p>
    <w:p w14:paraId="57A57D17" w14:textId="02BCAD2E" w:rsidR="009811FC" w:rsidRDefault="009811FC" w:rsidP="009811FC">
      <w:pPr>
        <w:autoSpaceDE w:val="0"/>
        <w:autoSpaceDN w:val="0"/>
        <w:adjustRightInd w:val="0"/>
        <w:spacing w:after="0" w:line="240" w:lineRule="auto"/>
        <w:jc w:val="center"/>
        <w:rPr>
          <w:rFonts w:asciiTheme="majorBidi" w:hAnsiTheme="majorBidi" w:cstheme="majorBidi"/>
          <w:sz w:val="29"/>
          <w:szCs w:val="29"/>
        </w:rPr>
      </w:pPr>
    </w:p>
    <w:p w14:paraId="20BC66E3" w14:textId="33D0B3DB" w:rsidR="009811FC" w:rsidRPr="009811FC" w:rsidRDefault="009811FC" w:rsidP="009811FC">
      <w:pPr>
        <w:autoSpaceDE w:val="0"/>
        <w:autoSpaceDN w:val="0"/>
        <w:adjustRightInd w:val="0"/>
        <w:spacing w:after="0" w:line="240" w:lineRule="auto"/>
        <w:jc w:val="center"/>
        <w:rPr>
          <w:rFonts w:asciiTheme="majorBidi" w:hAnsiTheme="majorBidi" w:cstheme="majorBidi"/>
          <w:sz w:val="29"/>
          <w:szCs w:val="29"/>
        </w:rPr>
      </w:pPr>
    </w:p>
    <w:p w14:paraId="381CD9BC" w14:textId="255D6076" w:rsidR="009811FC" w:rsidRDefault="00C849B7" w:rsidP="009811FC">
      <w:pPr>
        <w:autoSpaceDE w:val="0"/>
        <w:autoSpaceDN w:val="0"/>
        <w:adjustRightInd w:val="0"/>
        <w:spacing w:after="0" w:line="240" w:lineRule="auto"/>
        <w:jc w:val="center"/>
        <w:rPr>
          <w:rFonts w:asciiTheme="majorBidi" w:hAnsiTheme="majorBidi" w:cstheme="majorBidi"/>
          <w:sz w:val="41"/>
          <w:szCs w:val="41"/>
        </w:rPr>
      </w:pPr>
      <w:r>
        <w:rPr>
          <w:rFonts w:asciiTheme="majorBidi" w:hAnsiTheme="majorBidi" w:cstheme="majorBidi"/>
          <w:sz w:val="41"/>
          <w:szCs w:val="41"/>
        </w:rPr>
        <w:t>MediSyn: A Synergistic multi-agent AI system for IPE in medical domain</w:t>
      </w:r>
    </w:p>
    <w:p w14:paraId="7DB037C1" w14:textId="763367FD" w:rsidR="009811FC" w:rsidRDefault="009811FC" w:rsidP="00DD139B">
      <w:pPr>
        <w:autoSpaceDE w:val="0"/>
        <w:autoSpaceDN w:val="0"/>
        <w:adjustRightInd w:val="0"/>
        <w:spacing w:after="0" w:line="240" w:lineRule="auto"/>
        <w:rPr>
          <w:rFonts w:asciiTheme="majorBidi" w:hAnsiTheme="majorBidi" w:cstheme="majorBidi"/>
          <w:sz w:val="41"/>
          <w:szCs w:val="41"/>
        </w:rPr>
      </w:pPr>
    </w:p>
    <w:p w14:paraId="2D294EE5" w14:textId="77777777" w:rsidR="00DD139B" w:rsidRPr="009811FC" w:rsidRDefault="00DD139B" w:rsidP="00DD139B">
      <w:pPr>
        <w:autoSpaceDE w:val="0"/>
        <w:autoSpaceDN w:val="0"/>
        <w:adjustRightInd w:val="0"/>
        <w:spacing w:after="0" w:line="240" w:lineRule="auto"/>
        <w:rPr>
          <w:rFonts w:asciiTheme="majorBidi" w:hAnsiTheme="majorBidi" w:cstheme="majorBidi"/>
          <w:sz w:val="41"/>
          <w:szCs w:val="41"/>
        </w:rPr>
      </w:pPr>
    </w:p>
    <w:p w14:paraId="45D9CD46" w14:textId="3EC330D7" w:rsidR="009811FC" w:rsidRPr="009811FC" w:rsidRDefault="00C849B7" w:rsidP="009811FC">
      <w:pPr>
        <w:autoSpaceDE w:val="0"/>
        <w:autoSpaceDN w:val="0"/>
        <w:adjustRightInd w:val="0"/>
        <w:spacing w:after="0" w:line="240" w:lineRule="auto"/>
        <w:jc w:val="center"/>
        <w:rPr>
          <w:rFonts w:asciiTheme="majorBidi" w:hAnsiTheme="majorBidi" w:cstheme="majorBidi"/>
          <w:sz w:val="29"/>
          <w:szCs w:val="29"/>
        </w:rPr>
      </w:pPr>
      <w:r>
        <w:rPr>
          <w:rFonts w:asciiTheme="majorBidi" w:hAnsiTheme="majorBidi" w:cstheme="majorBidi"/>
          <w:sz w:val="29"/>
          <w:szCs w:val="29"/>
        </w:rPr>
        <w:t>Sajan Kumar Kar</w:t>
      </w:r>
      <w:r w:rsidR="009811FC" w:rsidRPr="009811FC">
        <w:rPr>
          <w:rFonts w:asciiTheme="majorBidi" w:hAnsiTheme="majorBidi" w:cstheme="majorBidi"/>
          <w:sz w:val="29"/>
          <w:szCs w:val="29"/>
        </w:rPr>
        <w:t>,</w:t>
      </w:r>
    </w:p>
    <w:p w14:paraId="041B1720" w14:textId="7BFB4C56" w:rsidR="009811FC" w:rsidRDefault="00C849B7" w:rsidP="009811FC">
      <w:pPr>
        <w:autoSpaceDE w:val="0"/>
        <w:autoSpaceDN w:val="0"/>
        <w:adjustRightInd w:val="0"/>
        <w:spacing w:after="0" w:line="240" w:lineRule="auto"/>
        <w:jc w:val="center"/>
        <w:rPr>
          <w:rFonts w:asciiTheme="majorBidi" w:hAnsiTheme="majorBidi" w:cstheme="majorBidi"/>
          <w:sz w:val="29"/>
          <w:szCs w:val="29"/>
        </w:rPr>
      </w:pPr>
      <w:r>
        <w:rPr>
          <w:rFonts w:asciiTheme="majorBidi" w:hAnsiTheme="majorBidi" w:cstheme="majorBidi"/>
          <w:sz w:val="29"/>
          <w:szCs w:val="29"/>
        </w:rPr>
        <w:t>Parv Bhargava</w:t>
      </w:r>
    </w:p>
    <w:p w14:paraId="2C975138" w14:textId="2DE1026F" w:rsidR="00DD139B" w:rsidRDefault="00DD139B" w:rsidP="00DD139B">
      <w:pPr>
        <w:autoSpaceDE w:val="0"/>
        <w:autoSpaceDN w:val="0"/>
        <w:adjustRightInd w:val="0"/>
        <w:spacing w:after="0" w:line="240" w:lineRule="auto"/>
        <w:rPr>
          <w:rFonts w:asciiTheme="majorBidi" w:hAnsiTheme="majorBidi" w:cstheme="majorBidi"/>
          <w:sz w:val="29"/>
          <w:szCs w:val="29"/>
        </w:rPr>
      </w:pPr>
    </w:p>
    <w:p w14:paraId="2C272E99" w14:textId="77777777" w:rsidR="00DD139B" w:rsidRPr="009811FC" w:rsidRDefault="00DD139B" w:rsidP="00DD139B">
      <w:pPr>
        <w:autoSpaceDE w:val="0"/>
        <w:autoSpaceDN w:val="0"/>
        <w:adjustRightInd w:val="0"/>
        <w:spacing w:after="0" w:line="240" w:lineRule="auto"/>
        <w:rPr>
          <w:rFonts w:asciiTheme="majorBidi" w:hAnsiTheme="majorBidi" w:cstheme="majorBidi"/>
          <w:sz w:val="29"/>
          <w:szCs w:val="29"/>
        </w:rPr>
      </w:pPr>
    </w:p>
    <w:p w14:paraId="4654E5C6" w14:textId="5B4F0FDD" w:rsidR="009811FC" w:rsidRPr="009811FC" w:rsidRDefault="009811FC" w:rsidP="009811FC">
      <w:pPr>
        <w:autoSpaceDE w:val="0"/>
        <w:autoSpaceDN w:val="0"/>
        <w:adjustRightInd w:val="0"/>
        <w:spacing w:after="0" w:line="240" w:lineRule="auto"/>
        <w:jc w:val="center"/>
        <w:rPr>
          <w:rFonts w:asciiTheme="majorBidi" w:hAnsiTheme="majorBidi" w:cstheme="majorBidi"/>
        </w:rPr>
      </w:pPr>
      <w:r w:rsidRPr="009811FC">
        <w:rPr>
          <w:rFonts w:asciiTheme="majorBidi" w:hAnsiTheme="majorBidi" w:cstheme="majorBidi"/>
        </w:rPr>
        <w:t>supervised by</w:t>
      </w:r>
    </w:p>
    <w:p w14:paraId="41FFA803" w14:textId="1D0ACA79" w:rsidR="009811FC" w:rsidRDefault="009811FC" w:rsidP="009811FC">
      <w:pPr>
        <w:autoSpaceDE w:val="0"/>
        <w:autoSpaceDN w:val="0"/>
        <w:adjustRightInd w:val="0"/>
        <w:spacing w:after="0" w:line="240" w:lineRule="auto"/>
        <w:jc w:val="center"/>
        <w:rPr>
          <w:rFonts w:asciiTheme="majorBidi" w:hAnsiTheme="majorBidi" w:cstheme="majorBidi"/>
        </w:rPr>
      </w:pPr>
      <w:r w:rsidRPr="009811FC">
        <w:rPr>
          <w:rFonts w:asciiTheme="majorBidi" w:hAnsiTheme="majorBidi" w:cstheme="majorBidi"/>
        </w:rPr>
        <w:t>Amir Jafari</w:t>
      </w:r>
    </w:p>
    <w:p w14:paraId="588E0A04" w14:textId="208506F6" w:rsidR="009811FC" w:rsidRDefault="009811FC" w:rsidP="009811FC">
      <w:pPr>
        <w:autoSpaceDE w:val="0"/>
        <w:autoSpaceDN w:val="0"/>
        <w:adjustRightInd w:val="0"/>
        <w:spacing w:after="0" w:line="240" w:lineRule="auto"/>
        <w:jc w:val="center"/>
        <w:rPr>
          <w:rFonts w:asciiTheme="majorBidi" w:hAnsiTheme="majorBidi" w:cstheme="majorBidi"/>
        </w:rPr>
      </w:pPr>
    </w:p>
    <w:p w14:paraId="48CC71BA" w14:textId="7B98A4F1" w:rsidR="009811FC" w:rsidRDefault="009811FC" w:rsidP="009811FC">
      <w:pPr>
        <w:autoSpaceDE w:val="0"/>
        <w:autoSpaceDN w:val="0"/>
        <w:adjustRightInd w:val="0"/>
        <w:spacing w:after="0" w:line="240" w:lineRule="auto"/>
        <w:jc w:val="center"/>
        <w:rPr>
          <w:rFonts w:asciiTheme="majorBidi" w:hAnsiTheme="majorBidi" w:cstheme="majorBidi"/>
        </w:rPr>
      </w:pPr>
    </w:p>
    <w:p w14:paraId="178BA51B" w14:textId="49885453" w:rsidR="009811FC" w:rsidRPr="009811FC" w:rsidRDefault="009811FC" w:rsidP="00DD139B">
      <w:pPr>
        <w:autoSpaceDE w:val="0"/>
        <w:autoSpaceDN w:val="0"/>
        <w:adjustRightInd w:val="0"/>
        <w:spacing w:after="0" w:line="240" w:lineRule="auto"/>
        <w:rPr>
          <w:rFonts w:asciiTheme="majorBidi" w:hAnsiTheme="majorBidi" w:cstheme="majorBidi"/>
        </w:rPr>
      </w:pPr>
    </w:p>
    <w:p w14:paraId="68A24982" w14:textId="77777777" w:rsidR="00DD139B" w:rsidRDefault="00DD139B" w:rsidP="002355C2">
      <w:pPr>
        <w:autoSpaceDE w:val="0"/>
        <w:autoSpaceDN w:val="0"/>
        <w:adjustRightInd w:val="0"/>
        <w:spacing w:after="0" w:line="240" w:lineRule="auto"/>
        <w:jc w:val="center"/>
        <w:rPr>
          <w:rFonts w:asciiTheme="majorBidi" w:hAnsiTheme="majorBidi" w:cstheme="majorBidi"/>
        </w:rPr>
      </w:pPr>
    </w:p>
    <w:p w14:paraId="317D272F" w14:textId="77777777" w:rsidR="00DD139B" w:rsidRDefault="00DD139B" w:rsidP="002355C2">
      <w:pPr>
        <w:autoSpaceDE w:val="0"/>
        <w:autoSpaceDN w:val="0"/>
        <w:adjustRightInd w:val="0"/>
        <w:spacing w:after="0" w:line="240" w:lineRule="auto"/>
        <w:jc w:val="center"/>
        <w:rPr>
          <w:rFonts w:asciiTheme="majorBidi" w:hAnsiTheme="majorBidi" w:cstheme="majorBidi"/>
        </w:rPr>
      </w:pPr>
    </w:p>
    <w:p w14:paraId="3E1CC385" w14:textId="77777777" w:rsidR="00DD139B" w:rsidRDefault="00DD139B" w:rsidP="002355C2">
      <w:pPr>
        <w:autoSpaceDE w:val="0"/>
        <w:autoSpaceDN w:val="0"/>
        <w:adjustRightInd w:val="0"/>
        <w:spacing w:after="0" w:line="240" w:lineRule="auto"/>
        <w:jc w:val="center"/>
        <w:rPr>
          <w:rFonts w:asciiTheme="majorBidi" w:hAnsiTheme="majorBidi" w:cstheme="majorBidi"/>
        </w:rPr>
      </w:pPr>
    </w:p>
    <w:p w14:paraId="4E3DD579" w14:textId="77777777" w:rsidR="00DD139B" w:rsidRDefault="00DD139B" w:rsidP="002355C2">
      <w:pPr>
        <w:autoSpaceDE w:val="0"/>
        <w:autoSpaceDN w:val="0"/>
        <w:adjustRightInd w:val="0"/>
        <w:spacing w:after="0" w:line="240" w:lineRule="auto"/>
        <w:jc w:val="center"/>
        <w:rPr>
          <w:rFonts w:asciiTheme="majorBidi" w:hAnsiTheme="majorBidi" w:cstheme="majorBidi"/>
        </w:rPr>
      </w:pPr>
    </w:p>
    <w:p w14:paraId="111C7186" w14:textId="77777777" w:rsidR="00DD139B" w:rsidRDefault="00DD139B" w:rsidP="002355C2">
      <w:pPr>
        <w:autoSpaceDE w:val="0"/>
        <w:autoSpaceDN w:val="0"/>
        <w:adjustRightInd w:val="0"/>
        <w:spacing w:after="0" w:line="240" w:lineRule="auto"/>
        <w:jc w:val="center"/>
        <w:rPr>
          <w:rFonts w:asciiTheme="majorBidi" w:hAnsiTheme="majorBidi" w:cstheme="majorBidi"/>
        </w:rPr>
      </w:pPr>
    </w:p>
    <w:p w14:paraId="1092BB09" w14:textId="77777777" w:rsidR="00DD139B" w:rsidRDefault="00DD139B" w:rsidP="002355C2">
      <w:pPr>
        <w:autoSpaceDE w:val="0"/>
        <w:autoSpaceDN w:val="0"/>
        <w:adjustRightInd w:val="0"/>
        <w:spacing w:after="0" w:line="240" w:lineRule="auto"/>
        <w:jc w:val="center"/>
        <w:rPr>
          <w:rFonts w:asciiTheme="majorBidi" w:hAnsiTheme="majorBidi" w:cstheme="majorBidi"/>
        </w:rPr>
      </w:pPr>
    </w:p>
    <w:p w14:paraId="622FD5F8" w14:textId="77777777" w:rsidR="00DD139B" w:rsidRDefault="00DD139B" w:rsidP="002355C2">
      <w:pPr>
        <w:autoSpaceDE w:val="0"/>
        <w:autoSpaceDN w:val="0"/>
        <w:adjustRightInd w:val="0"/>
        <w:spacing w:after="0" w:line="240" w:lineRule="auto"/>
        <w:jc w:val="center"/>
        <w:rPr>
          <w:rFonts w:asciiTheme="majorBidi" w:hAnsiTheme="majorBidi" w:cstheme="majorBidi"/>
        </w:rPr>
      </w:pPr>
    </w:p>
    <w:p w14:paraId="3F1DCE26" w14:textId="77777777" w:rsidR="00DD139B" w:rsidRDefault="00DD139B" w:rsidP="002355C2">
      <w:pPr>
        <w:autoSpaceDE w:val="0"/>
        <w:autoSpaceDN w:val="0"/>
        <w:adjustRightInd w:val="0"/>
        <w:spacing w:after="0" w:line="240" w:lineRule="auto"/>
        <w:jc w:val="center"/>
        <w:rPr>
          <w:rFonts w:asciiTheme="majorBidi" w:hAnsiTheme="majorBidi" w:cstheme="majorBidi"/>
        </w:rPr>
      </w:pPr>
    </w:p>
    <w:p w14:paraId="6FF8AB87" w14:textId="77777777" w:rsidR="00DD139B" w:rsidRDefault="00DD139B" w:rsidP="002355C2">
      <w:pPr>
        <w:autoSpaceDE w:val="0"/>
        <w:autoSpaceDN w:val="0"/>
        <w:adjustRightInd w:val="0"/>
        <w:spacing w:after="0" w:line="240" w:lineRule="auto"/>
        <w:jc w:val="center"/>
        <w:rPr>
          <w:rFonts w:asciiTheme="majorBidi" w:hAnsiTheme="majorBidi" w:cstheme="majorBidi"/>
        </w:rPr>
      </w:pPr>
    </w:p>
    <w:p w14:paraId="7A5C7526" w14:textId="77777777" w:rsidR="00DD139B" w:rsidRDefault="00DD139B" w:rsidP="002355C2">
      <w:pPr>
        <w:autoSpaceDE w:val="0"/>
        <w:autoSpaceDN w:val="0"/>
        <w:adjustRightInd w:val="0"/>
        <w:spacing w:after="0" w:line="240" w:lineRule="auto"/>
        <w:jc w:val="center"/>
        <w:rPr>
          <w:rFonts w:asciiTheme="majorBidi" w:hAnsiTheme="majorBidi" w:cstheme="majorBidi"/>
        </w:rPr>
      </w:pPr>
    </w:p>
    <w:p w14:paraId="54EF600F" w14:textId="77777777" w:rsidR="00DD139B" w:rsidRDefault="00DD139B" w:rsidP="002355C2">
      <w:pPr>
        <w:autoSpaceDE w:val="0"/>
        <w:autoSpaceDN w:val="0"/>
        <w:adjustRightInd w:val="0"/>
        <w:spacing w:after="0" w:line="240" w:lineRule="auto"/>
        <w:jc w:val="center"/>
        <w:rPr>
          <w:rFonts w:asciiTheme="majorBidi" w:hAnsiTheme="majorBidi" w:cstheme="majorBidi"/>
        </w:rPr>
      </w:pPr>
    </w:p>
    <w:p w14:paraId="394164DB" w14:textId="77777777" w:rsidR="00DD139B" w:rsidRDefault="00DD139B" w:rsidP="002355C2">
      <w:pPr>
        <w:autoSpaceDE w:val="0"/>
        <w:autoSpaceDN w:val="0"/>
        <w:adjustRightInd w:val="0"/>
        <w:spacing w:after="0" w:line="240" w:lineRule="auto"/>
        <w:jc w:val="center"/>
        <w:rPr>
          <w:rFonts w:asciiTheme="majorBidi" w:hAnsiTheme="majorBidi" w:cstheme="majorBidi"/>
        </w:rPr>
      </w:pPr>
    </w:p>
    <w:p w14:paraId="1638A0A6" w14:textId="77777777" w:rsidR="00DD139B" w:rsidRDefault="00DD139B" w:rsidP="002355C2">
      <w:pPr>
        <w:autoSpaceDE w:val="0"/>
        <w:autoSpaceDN w:val="0"/>
        <w:adjustRightInd w:val="0"/>
        <w:spacing w:after="0" w:line="240" w:lineRule="auto"/>
        <w:jc w:val="center"/>
        <w:rPr>
          <w:rFonts w:asciiTheme="majorBidi" w:hAnsiTheme="majorBidi" w:cstheme="majorBidi"/>
        </w:rPr>
      </w:pPr>
    </w:p>
    <w:p w14:paraId="2C2D51D9" w14:textId="77777777" w:rsidR="00DD139B" w:rsidRDefault="00DD139B" w:rsidP="002355C2">
      <w:pPr>
        <w:autoSpaceDE w:val="0"/>
        <w:autoSpaceDN w:val="0"/>
        <w:adjustRightInd w:val="0"/>
        <w:spacing w:after="0" w:line="240" w:lineRule="auto"/>
        <w:jc w:val="center"/>
        <w:rPr>
          <w:rFonts w:asciiTheme="majorBidi" w:hAnsiTheme="majorBidi" w:cstheme="majorBidi"/>
        </w:rPr>
      </w:pPr>
    </w:p>
    <w:p w14:paraId="07DD45B9" w14:textId="52E02F81" w:rsidR="009811FC" w:rsidRDefault="009811FC" w:rsidP="002355C2">
      <w:pPr>
        <w:autoSpaceDE w:val="0"/>
        <w:autoSpaceDN w:val="0"/>
        <w:adjustRightInd w:val="0"/>
        <w:spacing w:after="0" w:line="240" w:lineRule="auto"/>
        <w:jc w:val="center"/>
        <w:rPr>
          <w:rFonts w:asciiTheme="majorBidi" w:hAnsiTheme="majorBidi" w:cstheme="majorBidi"/>
        </w:rPr>
      </w:pPr>
      <w:r w:rsidRPr="009811FC">
        <w:rPr>
          <w:rFonts w:asciiTheme="majorBidi" w:hAnsiTheme="majorBidi" w:cstheme="majorBidi"/>
        </w:rPr>
        <w:t>Abstract</w:t>
      </w:r>
    </w:p>
    <w:p w14:paraId="3EB18A0D" w14:textId="03207EAF" w:rsidR="002355C2" w:rsidRDefault="00DD139B" w:rsidP="009811FC">
      <w:pPr>
        <w:autoSpaceDE w:val="0"/>
        <w:autoSpaceDN w:val="0"/>
        <w:adjustRightInd w:val="0"/>
        <w:spacing w:after="0" w:line="240" w:lineRule="auto"/>
        <w:jc w:val="center"/>
        <w:rPr>
          <w:rFonts w:asciiTheme="majorBidi" w:hAnsiTheme="majorBidi" w:cstheme="majorBidi"/>
        </w:rPr>
      </w:pPr>
      <w:r w:rsidRPr="002355C2">
        <w:rPr>
          <w:rFonts w:asciiTheme="majorBidi" w:hAnsiTheme="majorBidi" w:cstheme="majorBidi"/>
          <w:noProof/>
          <w:lang w:val="en-IN" w:eastAsia="en-IN"/>
        </w:rPr>
        <mc:AlternateContent>
          <mc:Choice Requires="wps">
            <w:drawing>
              <wp:anchor distT="45720" distB="45720" distL="114300" distR="114300" simplePos="0" relativeHeight="251661312" behindDoc="0" locked="0" layoutInCell="1" allowOverlap="1" wp14:anchorId="41193FA6" wp14:editId="49EC2D1A">
                <wp:simplePos x="0" y="0"/>
                <wp:positionH relativeFrom="margin">
                  <wp:align>right</wp:align>
                </wp:positionH>
                <wp:positionV relativeFrom="paragraph">
                  <wp:posOffset>266700</wp:posOffset>
                </wp:positionV>
                <wp:extent cx="5928360" cy="2834640"/>
                <wp:effectExtent l="0" t="0" r="15240" b="22860"/>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8360" cy="2834640"/>
                        </a:xfrm>
                        <a:prstGeom prst="rect">
                          <a:avLst/>
                        </a:prstGeom>
                        <a:solidFill>
                          <a:srgbClr val="FFFFFF"/>
                        </a:solidFill>
                        <a:ln w="9525">
                          <a:solidFill>
                            <a:schemeClr val="bg1"/>
                          </a:solidFill>
                          <a:miter lim="800000"/>
                          <a:headEnd/>
                          <a:tailEnd/>
                        </a:ln>
                      </wps:spPr>
                      <wps:txbx>
                        <w:txbxContent>
                          <w:p w14:paraId="094363FB" w14:textId="54DC8E8D" w:rsidR="00DD139B" w:rsidRPr="00DD139B" w:rsidRDefault="00DD139B" w:rsidP="00DD139B">
                            <w:pPr>
                              <w:autoSpaceDE w:val="0"/>
                              <w:autoSpaceDN w:val="0"/>
                              <w:adjustRightInd w:val="0"/>
                              <w:spacing w:after="0" w:line="240" w:lineRule="auto"/>
                              <w:jc w:val="both"/>
                              <w:rPr>
                                <w:rFonts w:ascii="F63" w:hAnsi="F63" w:cs="F63"/>
                                <w:lang w:val="en-IN"/>
                              </w:rPr>
                            </w:pPr>
                            <w:r w:rsidRPr="00DD139B">
                              <w:rPr>
                                <w:rFonts w:ascii="F63" w:hAnsi="F63" w:cs="F63"/>
                                <w:lang w:val="en-IN"/>
                              </w:rPr>
                              <w:t>The increasing complexity of modern healthcare demands collaborative, inter</w:t>
                            </w:r>
                            <w:r>
                              <w:rPr>
                                <w:rFonts w:ascii="F63" w:hAnsi="F63" w:cs="F63"/>
                                <w:lang w:val="en-IN"/>
                              </w:rPr>
                              <w:t>-</w:t>
                            </w:r>
                            <w:r w:rsidRPr="00DD139B">
                              <w:rPr>
                                <w:rFonts w:ascii="F63" w:hAnsi="F63" w:cs="F63"/>
                                <w:lang w:val="en-IN"/>
                              </w:rPr>
                              <w:t>professional approaches to en</w:t>
                            </w:r>
                            <w:r>
                              <w:rPr>
                                <w:rFonts w:ascii="F63" w:hAnsi="F63" w:cs="F63"/>
                                <w:lang w:val="en-IN"/>
                              </w:rPr>
                              <w:t xml:space="preserve">sure comprehensive patient care, </w:t>
                            </w:r>
                            <w:r w:rsidRPr="00DD139B">
                              <w:rPr>
                                <w:rFonts w:ascii="F63" w:hAnsi="F63" w:cs="F63"/>
                              </w:rPr>
                              <w:t>yet current AI solutions based on general large language models (LLMs) often fall short in delivering nuanced, profession-specific advice.</w:t>
                            </w:r>
                            <w:r>
                              <w:rPr>
                                <w:rFonts w:ascii="F63" w:hAnsi="F63" w:cs="F63"/>
                              </w:rPr>
                              <w:t xml:space="preserve"> </w:t>
                            </w:r>
                            <w:r w:rsidRPr="00DD139B">
                              <w:rPr>
                                <w:rFonts w:ascii="F63" w:hAnsi="F63" w:cs="F63"/>
                                <w:lang w:val="en-IN"/>
                              </w:rPr>
                              <w:t>This project addresses the challenge of integrating Inter</w:t>
                            </w:r>
                            <w:r>
                              <w:rPr>
                                <w:rFonts w:ascii="F63" w:hAnsi="F63" w:cs="F63"/>
                                <w:lang w:val="en-IN"/>
                              </w:rPr>
                              <w:t>-</w:t>
                            </w:r>
                            <w:r w:rsidR="000268CF" w:rsidRPr="00DD139B">
                              <w:rPr>
                                <w:rFonts w:ascii="F63" w:hAnsi="F63" w:cs="F63"/>
                                <w:lang w:val="en-IN"/>
                              </w:rPr>
                              <w:t>Professional</w:t>
                            </w:r>
                            <w:r w:rsidRPr="00DD139B">
                              <w:rPr>
                                <w:rFonts w:ascii="F63" w:hAnsi="F63" w:cs="F63"/>
                                <w:lang w:val="en-IN"/>
                              </w:rPr>
                              <w:t xml:space="preserve"> Education/Practice (IPE/IPP) into an AI-driven multi-agent system designed to generate treatment plans for real-life patient cases.</w:t>
                            </w:r>
                            <w:r>
                              <w:rPr>
                                <w:rFonts w:ascii="F63" w:hAnsi="F63" w:cs="F63"/>
                                <w:lang w:val="en-IN"/>
                              </w:rPr>
                              <w:t xml:space="preserve"> </w:t>
                            </w:r>
                            <w:r>
                              <w:t xml:space="preserve">We demonstrate that a baseline single LLM solution performs poorly when tasked with generating treatment plans. To overcome these limitations, we propose an </w:t>
                            </w:r>
                            <w:r>
                              <w:rPr>
                                <w:lang w:val="en-IN"/>
                              </w:rPr>
                              <w:t>i</w:t>
                            </w:r>
                            <w:r w:rsidRPr="00DD139B">
                              <w:rPr>
                                <w:lang w:val="en-IN"/>
                              </w:rPr>
                              <w:t>n</w:t>
                            </w:r>
                            <w:r>
                              <w:rPr>
                                <w:lang w:val="en-IN"/>
                              </w:rPr>
                              <w:t>n</w:t>
                            </w:r>
                            <w:r w:rsidRPr="00DD139B">
                              <w:rPr>
                                <w:lang w:val="en-IN"/>
                              </w:rPr>
                              <w:t xml:space="preserve">ovative approach </w:t>
                            </w:r>
                            <w:r>
                              <w:rPr>
                                <w:lang w:val="en-IN"/>
                              </w:rPr>
                              <w:t xml:space="preserve">that </w:t>
                            </w:r>
                            <w:r w:rsidRPr="00DD139B">
                              <w:rPr>
                                <w:lang w:val="en-IN"/>
                              </w:rPr>
                              <w:t>simulates real-world healthcare team interactions</w:t>
                            </w:r>
                            <w:r>
                              <w:rPr>
                                <w:lang w:val="en-IN"/>
                              </w:rPr>
                              <w:t xml:space="preserve"> by incorporating a </w:t>
                            </w:r>
                            <w:r>
                              <w:t>multi-agent system that dynamically creates agents based on the professions represented in each case study. Rather than relying on a hardcoded set of agents, our system extracts team member roles from real-world inter</w:t>
                            </w:r>
                            <w:r w:rsidR="000268CF">
                              <w:t>-</w:t>
                            </w:r>
                            <w:r>
                              <w:t>professional case studies and assigns each agent the domain-specific knowledge and responsibilities of its corresponding profession. This approach allows, for example, a nurse agent to provide patient care insights and an oncologist agent to deliver targeted cancer treatment advice, closely mirroring real-world inter</w:t>
                            </w:r>
                            <w:r w:rsidR="000268CF">
                              <w:t>-</w:t>
                            </w:r>
                            <w:r>
                              <w:t>professional collaboration. Our experiments show that this specialized, collaborative framework significantly outperforms the general-purpose LLM, paving the way for improved, context-aware treatment planning in clinical settings.</w:t>
                            </w:r>
                          </w:p>
                          <w:p w14:paraId="7203BA3F" w14:textId="1A76922D" w:rsidR="00DD139B" w:rsidRPr="00DD139B" w:rsidRDefault="00DD139B" w:rsidP="00DD139B">
                            <w:pPr>
                              <w:autoSpaceDE w:val="0"/>
                              <w:autoSpaceDN w:val="0"/>
                              <w:adjustRightInd w:val="0"/>
                              <w:spacing w:after="0" w:line="240" w:lineRule="auto"/>
                              <w:jc w:val="both"/>
                              <w:rPr>
                                <w:rFonts w:ascii="F63" w:hAnsi="F63" w:cs="F63"/>
                                <w:lang w:val="en-IN"/>
                              </w:rPr>
                            </w:pPr>
                          </w:p>
                          <w:p w14:paraId="06866354" w14:textId="59B0E310" w:rsidR="002355C2" w:rsidRPr="002355C2" w:rsidRDefault="002355C2" w:rsidP="00DD139B">
                            <w:pPr>
                              <w:autoSpaceDE w:val="0"/>
                              <w:autoSpaceDN w:val="0"/>
                              <w:adjustRightInd w:val="0"/>
                              <w:spacing w:after="0" w:line="240" w:lineRule="auto"/>
                              <w:jc w:val="both"/>
                              <w:rPr>
                                <w:rFonts w:ascii="F63" w:hAnsi="F63" w:cs="F63"/>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1193FA6" id="_x0000_t202" coordsize="21600,21600" o:spt="202" path="m,l,21600r21600,l21600,xe">
                <v:stroke joinstyle="miter"/>
                <v:path gradientshapeok="t" o:connecttype="rect"/>
              </v:shapetype>
              <v:shape id="Text Box 2" o:spid="_x0000_s1026" type="#_x0000_t202" style="position:absolute;left:0;text-align:left;margin-left:415.6pt;margin-top:21pt;width:466.8pt;height:223.2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" strokecolor="white [3212]">
                <v:textbox>
                  <w:txbxContent>
                    <w:p w14:paraId="094363FB" w14:textId="54DC8E8D" w:rsidR="00DD139B" w:rsidRPr="00DD139B" w:rsidRDefault="00DD139B" w:rsidP="00DD139B">
                      <w:pPr>
                        <w:autoSpaceDE w:val="0"/>
                        <w:autoSpaceDN w:val="0"/>
                        <w:adjustRightInd w:val="0"/>
                        <w:spacing w:after="0" w:line="240" w:lineRule="auto"/>
                        <w:jc w:val="both"/>
                        <w:rPr>
                          <w:rFonts w:ascii="F63" w:hAnsi="F63" w:cs="F63"/>
                          <w:lang w:val="en-IN"/>
                        </w:rPr>
                      </w:pPr>
                      <w:r w:rsidRPr="00DD139B">
                        <w:rPr>
                          <w:rFonts w:ascii="F63" w:hAnsi="F63" w:cs="F63"/>
                          <w:lang w:val="en-IN"/>
                        </w:rPr>
                        <w:t>The increasing complexity of modern healthcare demands collaborative, inter</w:t>
                      </w:r>
                      <w:r>
                        <w:rPr>
                          <w:rFonts w:ascii="F63" w:hAnsi="F63" w:cs="F63"/>
                          <w:lang w:val="en-IN"/>
                        </w:rPr>
                        <w:t>-</w:t>
                      </w:r>
                      <w:r w:rsidRPr="00DD139B">
                        <w:rPr>
                          <w:rFonts w:ascii="F63" w:hAnsi="F63" w:cs="F63"/>
                          <w:lang w:val="en-IN"/>
                        </w:rPr>
                        <w:t>professional approaches to en</w:t>
                      </w:r>
                      <w:r>
                        <w:rPr>
                          <w:rFonts w:ascii="F63" w:hAnsi="F63" w:cs="F63"/>
                          <w:lang w:val="en-IN"/>
                        </w:rPr>
                        <w:t xml:space="preserve">sure comprehensive patient care, </w:t>
                      </w:r>
                      <w:r w:rsidRPr="00DD139B">
                        <w:rPr>
                          <w:rFonts w:ascii="F63" w:hAnsi="F63" w:cs="F63"/>
                        </w:rPr>
                        <w:t>yet current AI solutions based on general large language models (LLMs) often fall short in delivering nuanced, profession-specific advice.</w:t>
                      </w:r>
                      <w:r>
                        <w:rPr>
                          <w:rFonts w:ascii="F63" w:hAnsi="F63" w:cs="F63"/>
                        </w:rPr>
                        <w:t xml:space="preserve"> </w:t>
                      </w:r>
                      <w:r w:rsidRPr="00DD139B">
                        <w:rPr>
                          <w:rFonts w:ascii="F63" w:hAnsi="F63" w:cs="F63"/>
                          <w:lang w:val="en-IN"/>
                        </w:rPr>
                        <w:t>This project addresses the challenge of integrating Inter</w:t>
                      </w:r>
                      <w:r>
                        <w:rPr>
                          <w:rFonts w:ascii="F63" w:hAnsi="F63" w:cs="F63"/>
                          <w:lang w:val="en-IN"/>
                        </w:rPr>
                        <w:t>-</w:t>
                      </w:r>
                      <w:r w:rsidR="000268CF" w:rsidRPr="00DD139B">
                        <w:rPr>
                          <w:rFonts w:ascii="F63" w:hAnsi="F63" w:cs="F63"/>
                          <w:lang w:val="en-IN"/>
                        </w:rPr>
                        <w:t>Professional</w:t>
                      </w:r>
                      <w:r w:rsidRPr="00DD139B">
                        <w:rPr>
                          <w:rFonts w:ascii="F63" w:hAnsi="F63" w:cs="F63"/>
                          <w:lang w:val="en-IN"/>
                        </w:rPr>
                        <w:t xml:space="preserve"> Education/Practice (IPE/IPP) into an AI-driven multi-agent system designed to generate treatment plans for real-life patient cases.</w:t>
                      </w:r>
                      <w:r>
                        <w:rPr>
                          <w:rFonts w:ascii="F63" w:hAnsi="F63" w:cs="F63"/>
                          <w:lang w:val="en-IN"/>
                        </w:rPr>
                        <w:t xml:space="preserve"> </w:t>
                      </w:r>
                      <w:r>
                        <w:t xml:space="preserve">We demonstrate that a baseline single LLM solution performs poorly when tasked with generating treatment plans. To overcome these limitations, we propose an </w:t>
                      </w:r>
                      <w:r>
                        <w:rPr>
                          <w:lang w:val="en-IN"/>
                        </w:rPr>
                        <w:t>i</w:t>
                      </w:r>
                      <w:r w:rsidRPr="00DD139B">
                        <w:rPr>
                          <w:lang w:val="en-IN"/>
                        </w:rPr>
                        <w:t>n</w:t>
                      </w:r>
                      <w:r>
                        <w:rPr>
                          <w:lang w:val="en-IN"/>
                        </w:rPr>
                        <w:t>n</w:t>
                      </w:r>
                      <w:r w:rsidRPr="00DD139B">
                        <w:rPr>
                          <w:lang w:val="en-IN"/>
                        </w:rPr>
                        <w:t xml:space="preserve">ovative approach </w:t>
                      </w:r>
                      <w:r>
                        <w:rPr>
                          <w:lang w:val="en-IN"/>
                        </w:rPr>
                        <w:t xml:space="preserve">that </w:t>
                      </w:r>
                      <w:r w:rsidRPr="00DD139B">
                        <w:rPr>
                          <w:lang w:val="en-IN"/>
                        </w:rPr>
                        <w:t>simulates real-world healthcare team interactions</w:t>
                      </w:r>
                      <w:r>
                        <w:rPr>
                          <w:lang w:val="en-IN"/>
                        </w:rPr>
                        <w:t xml:space="preserve"> by incorporating a </w:t>
                      </w:r>
                      <w:r>
                        <w:t>multi-agent system that dynamically creates agents based on the professions represented in each case study. Rather than relying on a hardcoded set of agents, our system extracts team member roles from real-world inter</w:t>
                      </w:r>
                      <w:r w:rsidR="000268CF">
                        <w:t>-</w:t>
                      </w:r>
                      <w:r>
                        <w:t>professional case studies and assigns each agent the domain-specific knowledge and responsibilities of its corresponding profession. This approach allows, for example, a nurse agent to provide patient care insights and an oncologist agent to deliver targeted cancer treatment advice, closely mirroring real-world inter</w:t>
                      </w:r>
                      <w:r w:rsidR="000268CF">
                        <w:t>-</w:t>
                      </w:r>
                      <w:r>
                        <w:t>professional collaboration. Our experiments show that this specialized, collaborative framework significantly outperforms the general-purpose LLM, paving the way for improved, context-aware treatment planning in clinical settings.</w:t>
                      </w:r>
                    </w:p>
                    <w:p w14:paraId="7203BA3F" w14:textId="1A76922D" w:rsidR="00DD139B" w:rsidRPr="00DD139B" w:rsidRDefault="00DD139B" w:rsidP="00DD139B">
                      <w:pPr>
                        <w:autoSpaceDE w:val="0"/>
                        <w:autoSpaceDN w:val="0"/>
                        <w:adjustRightInd w:val="0"/>
                        <w:spacing w:after="0" w:line="240" w:lineRule="auto"/>
                        <w:jc w:val="both"/>
                        <w:rPr>
                          <w:rFonts w:ascii="F63" w:hAnsi="F63" w:cs="F63"/>
                          <w:lang w:val="en-IN"/>
                        </w:rPr>
                      </w:pPr>
                    </w:p>
                    <w:p w14:paraId="06866354" w14:textId="59B0E310" w:rsidR="002355C2" w:rsidRPr="002355C2" w:rsidRDefault="002355C2" w:rsidP="00DD139B">
                      <w:pPr>
                        <w:autoSpaceDE w:val="0"/>
                        <w:autoSpaceDN w:val="0"/>
                        <w:adjustRightInd w:val="0"/>
                        <w:spacing w:after="0" w:line="240" w:lineRule="auto"/>
                        <w:jc w:val="both"/>
                        <w:rPr>
                          <w:rFonts w:ascii="F63" w:hAnsi="F63" w:cs="F63"/>
                        </w:rPr>
                      </w:pPr>
                    </w:p>
                  </w:txbxContent>
                </v:textbox>
                <w10:wrap type="topAndBottom" anchorx="margin"/>
              </v:shape>
            </w:pict>
          </mc:Fallback>
        </mc:AlternateContent>
      </w:r>
    </w:p>
    <w:p w14:paraId="23ABBE0E" w14:textId="320783B4" w:rsidR="002355C2" w:rsidRDefault="002355C2" w:rsidP="009811FC">
      <w:pPr>
        <w:autoSpaceDE w:val="0"/>
        <w:autoSpaceDN w:val="0"/>
        <w:adjustRightInd w:val="0"/>
        <w:spacing w:after="0" w:line="240" w:lineRule="auto"/>
        <w:jc w:val="center"/>
        <w:rPr>
          <w:rFonts w:asciiTheme="majorBidi" w:hAnsiTheme="majorBidi" w:cstheme="majorBidi"/>
        </w:rPr>
      </w:pPr>
    </w:p>
    <w:p w14:paraId="1FA9D57E" w14:textId="01F58F3E" w:rsidR="002355C2" w:rsidRDefault="002355C2" w:rsidP="009811FC">
      <w:pPr>
        <w:autoSpaceDE w:val="0"/>
        <w:autoSpaceDN w:val="0"/>
        <w:adjustRightInd w:val="0"/>
        <w:spacing w:after="0" w:line="240" w:lineRule="auto"/>
        <w:jc w:val="center"/>
        <w:rPr>
          <w:rFonts w:asciiTheme="majorBidi" w:hAnsiTheme="majorBidi" w:cstheme="majorBidi"/>
        </w:rPr>
      </w:pPr>
    </w:p>
    <w:p w14:paraId="3C9D3C78" w14:textId="7D8B3988" w:rsidR="002355C2" w:rsidRDefault="002355C2" w:rsidP="009811FC">
      <w:pPr>
        <w:autoSpaceDE w:val="0"/>
        <w:autoSpaceDN w:val="0"/>
        <w:adjustRightInd w:val="0"/>
        <w:spacing w:after="0" w:line="240" w:lineRule="auto"/>
        <w:jc w:val="center"/>
        <w:rPr>
          <w:rFonts w:asciiTheme="majorBidi" w:hAnsiTheme="majorBidi" w:cstheme="majorBidi"/>
        </w:rPr>
      </w:pPr>
    </w:p>
    <w:p w14:paraId="612B1628" w14:textId="4CFDF132" w:rsidR="00DD139B" w:rsidRDefault="00DD139B" w:rsidP="009811FC">
      <w:pPr>
        <w:autoSpaceDE w:val="0"/>
        <w:autoSpaceDN w:val="0"/>
        <w:adjustRightInd w:val="0"/>
        <w:spacing w:after="0" w:line="240" w:lineRule="auto"/>
        <w:jc w:val="center"/>
        <w:rPr>
          <w:rFonts w:asciiTheme="majorBidi" w:hAnsiTheme="majorBidi" w:cstheme="majorBidi"/>
        </w:rPr>
      </w:pPr>
    </w:p>
    <w:p w14:paraId="451ADDE3" w14:textId="32BF1552" w:rsidR="00DD139B" w:rsidRDefault="00DD139B" w:rsidP="009811FC">
      <w:pPr>
        <w:autoSpaceDE w:val="0"/>
        <w:autoSpaceDN w:val="0"/>
        <w:adjustRightInd w:val="0"/>
        <w:spacing w:after="0" w:line="240" w:lineRule="auto"/>
        <w:jc w:val="center"/>
        <w:rPr>
          <w:rFonts w:asciiTheme="majorBidi" w:hAnsiTheme="majorBidi" w:cstheme="majorBidi"/>
        </w:rPr>
      </w:pPr>
    </w:p>
    <w:p w14:paraId="67A1CC0B" w14:textId="451DB95B" w:rsidR="00DD139B" w:rsidRDefault="00DD139B" w:rsidP="009811FC">
      <w:pPr>
        <w:autoSpaceDE w:val="0"/>
        <w:autoSpaceDN w:val="0"/>
        <w:adjustRightInd w:val="0"/>
        <w:spacing w:after="0" w:line="240" w:lineRule="auto"/>
        <w:jc w:val="center"/>
        <w:rPr>
          <w:rFonts w:asciiTheme="majorBidi" w:hAnsiTheme="majorBidi" w:cstheme="majorBidi"/>
        </w:rPr>
      </w:pPr>
    </w:p>
    <w:p w14:paraId="205CBF76" w14:textId="2129DED2" w:rsidR="00DD139B" w:rsidRDefault="00DD139B" w:rsidP="009811FC">
      <w:pPr>
        <w:autoSpaceDE w:val="0"/>
        <w:autoSpaceDN w:val="0"/>
        <w:adjustRightInd w:val="0"/>
        <w:spacing w:after="0" w:line="240" w:lineRule="auto"/>
        <w:jc w:val="center"/>
        <w:rPr>
          <w:rFonts w:asciiTheme="majorBidi" w:hAnsiTheme="majorBidi" w:cstheme="majorBidi"/>
        </w:rPr>
      </w:pPr>
    </w:p>
    <w:p w14:paraId="5E55E6AB" w14:textId="207F19CC" w:rsidR="00DD139B" w:rsidRDefault="00DD139B" w:rsidP="009811FC">
      <w:pPr>
        <w:autoSpaceDE w:val="0"/>
        <w:autoSpaceDN w:val="0"/>
        <w:adjustRightInd w:val="0"/>
        <w:spacing w:after="0" w:line="240" w:lineRule="auto"/>
        <w:jc w:val="center"/>
        <w:rPr>
          <w:rFonts w:asciiTheme="majorBidi" w:hAnsiTheme="majorBidi" w:cstheme="majorBidi"/>
        </w:rPr>
      </w:pPr>
    </w:p>
    <w:p w14:paraId="470D5B42" w14:textId="6672DD00" w:rsidR="00DD139B" w:rsidRDefault="00DD139B" w:rsidP="009811FC">
      <w:pPr>
        <w:autoSpaceDE w:val="0"/>
        <w:autoSpaceDN w:val="0"/>
        <w:adjustRightInd w:val="0"/>
        <w:spacing w:after="0" w:line="240" w:lineRule="auto"/>
        <w:jc w:val="center"/>
        <w:rPr>
          <w:rFonts w:asciiTheme="majorBidi" w:hAnsiTheme="majorBidi" w:cstheme="majorBidi"/>
        </w:rPr>
      </w:pPr>
    </w:p>
    <w:p w14:paraId="5F9523A9" w14:textId="7786025A" w:rsidR="00DD139B" w:rsidRDefault="00DD139B" w:rsidP="009811FC">
      <w:pPr>
        <w:autoSpaceDE w:val="0"/>
        <w:autoSpaceDN w:val="0"/>
        <w:adjustRightInd w:val="0"/>
        <w:spacing w:after="0" w:line="240" w:lineRule="auto"/>
        <w:jc w:val="center"/>
        <w:rPr>
          <w:rFonts w:asciiTheme="majorBidi" w:hAnsiTheme="majorBidi" w:cstheme="majorBidi"/>
        </w:rPr>
      </w:pPr>
    </w:p>
    <w:p w14:paraId="6B152F7A" w14:textId="26CB5408" w:rsidR="00DD139B" w:rsidRDefault="00DD139B" w:rsidP="009811FC">
      <w:pPr>
        <w:autoSpaceDE w:val="0"/>
        <w:autoSpaceDN w:val="0"/>
        <w:adjustRightInd w:val="0"/>
        <w:spacing w:after="0" w:line="240" w:lineRule="auto"/>
        <w:jc w:val="center"/>
        <w:rPr>
          <w:rFonts w:asciiTheme="majorBidi" w:hAnsiTheme="majorBidi" w:cstheme="majorBidi"/>
        </w:rPr>
      </w:pPr>
    </w:p>
    <w:p w14:paraId="6163825B" w14:textId="418CD9E4" w:rsidR="00DD139B" w:rsidRDefault="00DD139B" w:rsidP="009811FC">
      <w:pPr>
        <w:autoSpaceDE w:val="0"/>
        <w:autoSpaceDN w:val="0"/>
        <w:adjustRightInd w:val="0"/>
        <w:spacing w:after="0" w:line="240" w:lineRule="auto"/>
        <w:jc w:val="center"/>
        <w:rPr>
          <w:rFonts w:asciiTheme="majorBidi" w:hAnsiTheme="majorBidi" w:cstheme="majorBidi"/>
        </w:rPr>
      </w:pPr>
    </w:p>
    <w:p w14:paraId="538FCAD5" w14:textId="4E652066" w:rsidR="00DD139B" w:rsidRDefault="00DD139B" w:rsidP="009811FC">
      <w:pPr>
        <w:autoSpaceDE w:val="0"/>
        <w:autoSpaceDN w:val="0"/>
        <w:adjustRightInd w:val="0"/>
        <w:spacing w:after="0" w:line="240" w:lineRule="auto"/>
        <w:jc w:val="center"/>
        <w:rPr>
          <w:rFonts w:asciiTheme="majorBidi" w:hAnsiTheme="majorBidi" w:cstheme="majorBidi"/>
        </w:rPr>
      </w:pPr>
    </w:p>
    <w:p w14:paraId="1898CCC9" w14:textId="38F50BCB" w:rsidR="00DD139B" w:rsidRDefault="00DD139B" w:rsidP="009811FC">
      <w:pPr>
        <w:autoSpaceDE w:val="0"/>
        <w:autoSpaceDN w:val="0"/>
        <w:adjustRightInd w:val="0"/>
        <w:spacing w:after="0" w:line="240" w:lineRule="auto"/>
        <w:jc w:val="center"/>
        <w:rPr>
          <w:rFonts w:asciiTheme="majorBidi" w:hAnsiTheme="majorBidi" w:cstheme="majorBidi"/>
        </w:rPr>
      </w:pPr>
    </w:p>
    <w:p w14:paraId="2BD23D3E" w14:textId="3B844CD7" w:rsidR="00DD139B" w:rsidRDefault="00DD139B" w:rsidP="009811FC">
      <w:pPr>
        <w:autoSpaceDE w:val="0"/>
        <w:autoSpaceDN w:val="0"/>
        <w:adjustRightInd w:val="0"/>
        <w:spacing w:after="0" w:line="240" w:lineRule="auto"/>
        <w:jc w:val="center"/>
        <w:rPr>
          <w:rFonts w:asciiTheme="majorBidi" w:hAnsiTheme="majorBidi" w:cstheme="majorBidi"/>
        </w:rPr>
      </w:pPr>
    </w:p>
    <w:p w14:paraId="5D849B5C" w14:textId="43490EA9" w:rsidR="00DD139B" w:rsidRDefault="00DD139B" w:rsidP="009811FC">
      <w:pPr>
        <w:autoSpaceDE w:val="0"/>
        <w:autoSpaceDN w:val="0"/>
        <w:adjustRightInd w:val="0"/>
        <w:spacing w:after="0" w:line="240" w:lineRule="auto"/>
        <w:jc w:val="center"/>
        <w:rPr>
          <w:rFonts w:asciiTheme="majorBidi" w:hAnsiTheme="majorBidi" w:cstheme="majorBidi"/>
        </w:rPr>
      </w:pPr>
    </w:p>
    <w:p w14:paraId="64C434FF" w14:textId="5631FF0A" w:rsidR="00DD139B" w:rsidRDefault="00DD139B" w:rsidP="009811FC">
      <w:pPr>
        <w:autoSpaceDE w:val="0"/>
        <w:autoSpaceDN w:val="0"/>
        <w:adjustRightInd w:val="0"/>
        <w:spacing w:after="0" w:line="240" w:lineRule="auto"/>
        <w:jc w:val="center"/>
        <w:rPr>
          <w:rFonts w:asciiTheme="majorBidi" w:hAnsiTheme="majorBidi" w:cstheme="majorBidi"/>
        </w:rPr>
      </w:pPr>
    </w:p>
    <w:p w14:paraId="57120BC2" w14:textId="6A59E53E" w:rsidR="00DD139B" w:rsidRDefault="00DD139B" w:rsidP="009811FC">
      <w:pPr>
        <w:autoSpaceDE w:val="0"/>
        <w:autoSpaceDN w:val="0"/>
        <w:adjustRightInd w:val="0"/>
        <w:spacing w:after="0" w:line="240" w:lineRule="auto"/>
        <w:jc w:val="center"/>
        <w:rPr>
          <w:rFonts w:asciiTheme="majorBidi" w:hAnsiTheme="majorBidi" w:cstheme="majorBidi"/>
        </w:rPr>
      </w:pPr>
    </w:p>
    <w:p w14:paraId="15BC7E93" w14:textId="7B509B53" w:rsidR="00DD139B" w:rsidRDefault="00DD139B" w:rsidP="009811FC">
      <w:pPr>
        <w:autoSpaceDE w:val="0"/>
        <w:autoSpaceDN w:val="0"/>
        <w:adjustRightInd w:val="0"/>
        <w:spacing w:after="0" w:line="240" w:lineRule="auto"/>
        <w:jc w:val="center"/>
        <w:rPr>
          <w:rFonts w:asciiTheme="majorBidi" w:hAnsiTheme="majorBidi" w:cstheme="majorBidi"/>
        </w:rPr>
      </w:pPr>
    </w:p>
    <w:p w14:paraId="5E63BBC2" w14:textId="3326DE04" w:rsidR="00DD139B" w:rsidRDefault="00DD139B" w:rsidP="009811FC">
      <w:pPr>
        <w:autoSpaceDE w:val="0"/>
        <w:autoSpaceDN w:val="0"/>
        <w:adjustRightInd w:val="0"/>
        <w:spacing w:after="0" w:line="240" w:lineRule="auto"/>
        <w:jc w:val="center"/>
        <w:rPr>
          <w:rFonts w:asciiTheme="majorBidi" w:hAnsiTheme="majorBidi" w:cstheme="majorBidi"/>
        </w:rPr>
      </w:pPr>
    </w:p>
    <w:p w14:paraId="751FFF70" w14:textId="67977089" w:rsidR="00DD139B" w:rsidRDefault="00DD139B" w:rsidP="009811FC">
      <w:pPr>
        <w:autoSpaceDE w:val="0"/>
        <w:autoSpaceDN w:val="0"/>
        <w:adjustRightInd w:val="0"/>
        <w:spacing w:after="0" w:line="240" w:lineRule="auto"/>
        <w:jc w:val="center"/>
        <w:rPr>
          <w:rFonts w:asciiTheme="majorBidi" w:hAnsiTheme="majorBidi" w:cstheme="majorBidi"/>
        </w:rPr>
      </w:pPr>
    </w:p>
    <w:p w14:paraId="37C5138F" w14:textId="1E8C1BFC" w:rsidR="00DD139B" w:rsidRDefault="00DD139B" w:rsidP="009811FC">
      <w:pPr>
        <w:autoSpaceDE w:val="0"/>
        <w:autoSpaceDN w:val="0"/>
        <w:adjustRightInd w:val="0"/>
        <w:spacing w:after="0" w:line="240" w:lineRule="auto"/>
        <w:jc w:val="center"/>
        <w:rPr>
          <w:rFonts w:asciiTheme="majorBidi" w:hAnsiTheme="majorBidi" w:cstheme="majorBidi"/>
        </w:rPr>
      </w:pPr>
    </w:p>
    <w:p w14:paraId="34AF8FA8" w14:textId="6964200E" w:rsidR="00DD139B" w:rsidRDefault="00DD139B" w:rsidP="009811FC">
      <w:pPr>
        <w:autoSpaceDE w:val="0"/>
        <w:autoSpaceDN w:val="0"/>
        <w:adjustRightInd w:val="0"/>
        <w:spacing w:after="0" w:line="240" w:lineRule="auto"/>
        <w:jc w:val="center"/>
        <w:rPr>
          <w:rFonts w:asciiTheme="majorBidi" w:hAnsiTheme="majorBidi" w:cstheme="majorBidi"/>
        </w:rPr>
      </w:pPr>
    </w:p>
    <w:p w14:paraId="412EB6E4" w14:textId="77777777" w:rsidR="00DD139B" w:rsidRDefault="00DD139B" w:rsidP="009811FC">
      <w:pPr>
        <w:autoSpaceDE w:val="0"/>
        <w:autoSpaceDN w:val="0"/>
        <w:adjustRightInd w:val="0"/>
        <w:spacing w:after="0" w:line="240" w:lineRule="auto"/>
        <w:jc w:val="center"/>
        <w:rPr>
          <w:rFonts w:asciiTheme="majorBidi" w:hAnsiTheme="majorBidi" w:cstheme="majorBidi"/>
        </w:rPr>
      </w:pPr>
    </w:p>
    <w:p w14:paraId="448B0682" w14:textId="65585A9D" w:rsidR="009811FC" w:rsidRPr="009811FC" w:rsidRDefault="009811FC" w:rsidP="009811FC">
      <w:pPr>
        <w:autoSpaceDE w:val="0"/>
        <w:autoSpaceDN w:val="0"/>
        <w:adjustRightInd w:val="0"/>
        <w:spacing w:after="0" w:line="240" w:lineRule="auto"/>
        <w:jc w:val="center"/>
        <w:rPr>
          <w:rFonts w:asciiTheme="majorBidi" w:hAnsiTheme="majorBidi" w:cstheme="majorBidi"/>
        </w:rPr>
      </w:pPr>
    </w:p>
    <w:p w14:paraId="1654435B" w14:textId="4351F776" w:rsidR="002355C2" w:rsidRDefault="002355C2">
      <w:pPr>
        <w:pStyle w:val="TOCHeading"/>
      </w:pPr>
    </w:p>
    <w:sdt>
      <w:sdtPr>
        <w:rPr>
          <w:rFonts w:asciiTheme="minorHAnsi" w:eastAsiaTheme="minorHAnsi" w:hAnsiTheme="minorHAnsi" w:cstheme="minorBidi"/>
          <w:color w:val="auto"/>
          <w:sz w:val="22"/>
          <w:szCs w:val="22"/>
        </w:rPr>
        <w:id w:val="722252835"/>
        <w:docPartObj>
          <w:docPartGallery w:val="Table of Contents"/>
          <w:docPartUnique/>
        </w:docPartObj>
      </w:sdtPr>
      <w:sdtEndPr>
        <w:rPr>
          <w:b/>
          <w:bCs/>
          <w:noProof/>
        </w:rPr>
      </w:sdtEndPr>
      <w:sdtContent>
        <w:p w14:paraId="3A8AF842" w14:textId="22BCE3D0" w:rsidR="00B07143" w:rsidRDefault="00B07143">
          <w:pPr>
            <w:pStyle w:val="TOCHeading"/>
          </w:pPr>
          <w:r>
            <w:t>Contents</w:t>
          </w:r>
          <w:r w:rsidR="00BE0B8C">
            <w:tab/>
          </w:r>
        </w:p>
        <w:p w14:paraId="7A7881DE" w14:textId="3D7668B3" w:rsidR="00870FBB" w:rsidRDefault="00B07143">
          <w:pPr>
            <w:pStyle w:val="TOC1"/>
            <w:tabs>
              <w:tab w:val="left" w:pos="480"/>
              <w:tab w:val="right" w:leader="dot" w:pos="9350"/>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196770516" w:history="1">
            <w:r w:rsidR="00870FBB" w:rsidRPr="00E86AD4">
              <w:rPr>
                <w:rStyle w:val="Hyperlink"/>
                <w:noProof/>
              </w:rPr>
              <w:t>1</w:t>
            </w:r>
            <w:r w:rsidR="00870FBB">
              <w:rPr>
                <w:rFonts w:eastAsiaTheme="minorEastAsia"/>
                <w:noProof/>
                <w:kern w:val="2"/>
                <w:sz w:val="24"/>
                <w:szCs w:val="24"/>
                <w14:ligatures w14:val="standardContextual"/>
              </w:rPr>
              <w:tab/>
            </w:r>
            <w:r w:rsidR="00870FBB" w:rsidRPr="00E86AD4">
              <w:rPr>
                <w:rStyle w:val="Hyperlink"/>
                <w:noProof/>
              </w:rPr>
              <w:t>Introduction</w:t>
            </w:r>
            <w:r w:rsidR="00870FBB">
              <w:rPr>
                <w:noProof/>
                <w:webHidden/>
              </w:rPr>
              <w:tab/>
            </w:r>
            <w:r w:rsidR="00870FBB">
              <w:rPr>
                <w:noProof/>
                <w:webHidden/>
              </w:rPr>
              <w:fldChar w:fldCharType="begin"/>
            </w:r>
            <w:r w:rsidR="00870FBB">
              <w:rPr>
                <w:noProof/>
                <w:webHidden/>
              </w:rPr>
              <w:instrText xml:space="preserve"> PAGEREF _Toc196770516 \h </w:instrText>
            </w:r>
            <w:r w:rsidR="00870FBB">
              <w:rPr>
                <w:noProof/>
                <w:webHidden/>
              </w:rPr>
            </w:r>
            <w:r w:rsidR="00870FBB">
              <w:rPr>
                <w:noProof/>
                <w:webHidden/>
              </w:rPr>
              <w:fldChar w:fldCharType="separate"/>
            </w:r>
            <w:r w:rsidR="00870FBB">
              <w:rPr>
                <w:noProof/>
                <w:webHidden/>
              </w:rPr>
              <w:t>4</w:t>
            </w:r>
            <w:r w:rsidR="00870FBB">
              <w:rPr>
                <w:noProof/>
                <w:webHidden/>
              </w:rPr>
              <w:fldChar w:fldCharType="end"/>
            </w:r>
          </w:hyperlink>
        </w:p>
        <w:p w14:paraId="7C1B2C43" w14:textId="217CF8BC" w:rsidR="00870FBB" w:rsidRDefault="00870FBB">
          <w:pPr>
            <w:pStyle w:val="TOC1"/>
            <w:tabs>
              <w:tab w:val="left" w:pos="480"/>
              <w:tab w:val="right" w:leader="dot" w:pos="9350"/>
            </w:tabs>
            <w:rPr>
              <w:rFonts w:eastAsiaTheme="minorEastAsia"/>
              <w:noProof/>
              <w:kern w:val="2"/>
              <w:sz w:val="24"/>
              <w:szCs w:val="24"/>
              <w14:ligatures w14:val="standardContextual"/>
            </w:rPr>
          </w:pPr>
          <w:hyperlink w:anchor="_Toc196770517" w:history="1">
            <w:r w:rsidRPr="00E86AD4">
              <w:rPr>
                <w:rStyle w:val="Hyperlink"/>
                <w:noProof/>
              </w:rPr>
              <w:t>2</w:t>
            </w:r>
            <w:r>
              <w:rPr>
                <w:rFonts w:eastAsiaTheme="minorEastAsia"/>
                <w:noProof/>
                <w:kern w:val="2"/>
                <w:sz w:val="24"/>
                <w:szCs w:val="24"/>
                <w14:ligatures w14:val="standardContextual"/>
              </w:rPr>
              <w:tab/>
            </w:r>
            <w:r w:rsidRPr="00E86AD4">
              <w:rPr>
                <w:rStyle w:val="Hyperlink"/>
                <w:noProof/>
              </w:rPr>
              <w:t>Problem Statement</w:t>
            </w:r>
            <w:r>
              <w:rPr>
                <w:noProof/>
                <w:webHidden/>
              </w:rPr>
              <w:tab/>
            </w:r>
            <w:r>
              <w:rPr>
                <w:noProof/>
                <w:webHidden/>
              </w:rPr>
              <w:fldChar w:fldCharType="begin"/>
            </w:r>
            <w:r>
              <w:rPr>
                <w:noProof/>
                <w:webHidden/>
              </w:rPr>
              <w:instrText xml:space="preserve"> PAGEREF _Toc196770517 \h </w:instrText>
            </w:r>
            <w:r>
              <w:rPr>
                <w:noProof/>
                <w:webHidden/>
              </w:rPr>
            </w:r>
            <w:r>
              <w:rPr>
                <w:noProof/>
                <w:webHidden/>
              </w:rPr>
              <w:fldChar w:fldCharType="separate"/>
            </w:r>
            <w:r>
              <w:rPr>
                <w:noProof/>
                <w:webHidden/>
              </w:rPr>
              <w:t>4</w:t>
            </w:r>
            <w:r>
              <w:rPr>
                <w:noProof/>
                <w:webHidden/>
              </w:rPr>
              <w:fldChar w:fldCharType="end"/>
            </w:r>
          </w:hyperlink>
        </w:p>
        <w:p w14:paraId="397E080B" w14:textId="37C54E8A" w:rsidR="00870FBB" w:rsidRDefault="00870FBB">
          <w:pPr>
            <w:pStyle w:val="TOC1"/>
            <w:tabs>
              <w:tab w:val="left" w:pos="480"/>
              <w:tab w:val="right" w:leader="dot" w:pos="9350"/>
            </w:tabs>
            <w:rPr>
              <w:rFonts w:eastAsiaTheme="minorEastAsia"/>
              <w:noProof/>
              <w:kern w:val="2"/>
              <w:sz w:val="24"/>
              <w:szCs w:val="24"/>
              <w14:ligatures w14:val="standardContextual"/>
            </w:rPr>
          </w:pPr>
          <w:hyperlink w:anchor="_Toc196770518" w:history="1">
            <w:r w:rsidRPr="00E86AD4">
              <w:rPr>
                <w:rStyle w:val="Hyperlink"/>
                <w:noProof/>
              </w:rPr>
              <w:t>3</w:t>
            </w:r>
            <w:r>
              <w:rPr>
                <w:rFonts w:eastAsiaTheme="minorEastAsia"/>
                <w:noProof/>
                <w:kern w:val="2"/>
                <w:sz w:val="24"/>
                <w:szCs w:val="24"/>
                <w14:ligatures w14:val="standardContextual"/>
              </w:rPr>
              <w:tab/>
            </w:r>
            <w:r w:rsidRPr="00E86AD4">
              <w:rPr>
                <w:rStyle w:val="Hyperlink"/>
                <w:noProof/>
              </w:rPr>
              <w:t>Related Work</w:t>
            </w:r>
            <w:r>
              <w:rPr>
                <w:noProof/>
                <w:webHidden/>
              </w:rPr>
              <w:tab/>
            </w:r>
            <w:r>
              <w:rPr>
                <w:noProof/>
                <w:webHidden/>
              </w:rPr>
              <w:fldChar w:fldCharType="begin"/>
            </w:r>
            <w:r>
              <w:rPr>
                <w:noProof/>
                <w:webHidden/>
              </w:rPr>
              <w:instrText xml:space="preserve"> PAGEREF _Toc196770518 \h </w:instrText>
            </w:r>
            <w:r>
              <w:rPr>
                <w:noProof/>
                <w:webHidden/>
              </w:rPr>
            </w:r>
            <w:r>
              <w:rPr>
                <w:noProof/>
                <w:webHidden/>
              </w:rPr>
              <w:fldChar w:fldCharType="separate"/>
            </w:r>
            <w:r>
              <w:rPr>
                <w:noProof/>
                <w:webHidden/>
              </w:rPr>
              <w:t>4</w:t>
            </w:r>
            <w:r>
              <w:rPr>
                <w:noProof/>
                <w:webHidden/>
              </w:rPr>
              <w:fldChar w:fldCharType="end"/>
            </w:r>
          </w:hyperlink>
        </w:p>
        <w:p w14:paraId="330751A8" w14:textId="16C89B45" w:rsidR="00870FBB" w:rsidRDefault="00870FBB">
          <w:pPr>
            <w:pStyle w:val="TOC1"/>
            <w:tabs>
              <w:tab w:val="left" w:pos="480"/>
              <w:tab w:val="right" w:leader="dot" w:pos="9350"/>
            </w:tabs>
            <w:rPr>
              <w:rFonts w:eastAsiaTheme="minorEastAsia"/>
              <w:noProof/>
              <w:kern w:val="2"/>
              <w:sz w:val="24"/>
              <w:szCs w:val="24"/>
              <w14:ligatures w14:val="standardContextual"/>
            </w:rPr>
          </w:pPr>
          <w:hyperlink w:anchor="_Toc196770519" w:history="1">
            <w:r w:rsidRPr="00E86AD4">
              <w:rPr>
                <w:rStyle w:val="Hyperlink"/>
                <w:noProof/>
              </w:rPr>
              <w:t>4</w:t>
            </w:r>
            <w:r>
              <w:rPr>
                <w:rFonts w:eastAsiaTheme="minorEastAsia"/>
                <w:noProof/>
                <w:kern w:val="2"/>
                <w:sz w:val="24"/>
                <w:szCs w:val="24"/>
                <w14:ligatures w14:val="standardContextual"/>
              </w:rPr>
              <w:tab/>
            </w:r>
            <w:r w:rsidRPr="00E86AD4">
              <w:rPr>
                <w:rStyle w:val="Hyperlink"/>
                <w:noProof/>
              </w:rPr>
              <w:t>Solution and Methodology</w:t>
            </w:r>
            <w:r>
              <w:rPr>
                <w:noProof/>
                <w:webHidden/>
              </w:rPr>
              <w:tab/>
            </w:r>
            <w:r>
              <w:rPr>
                <w:noProof/>
                <w:webHidden/>
              </w:rPr>
              <w:fldChar w:fldCharType="begin"/>
            </w:r>
            <w:r>
              <w:rPr>
                <w:noProof/>
                <w:webHidden/>
              </w:rPr>
              <w:instrText xml:space="preserve"> PAGEREF _Toc196770519 \h </w:instrText>
            </w:r>
            <w:r>
              <w:rPr>
                <w:noProof/>
                <w:webHidden/>
              </w:rPr>
            </w:r>
            <w:r>
              <w:rPr>
                <w:noProof/>
                <w:webHidden/>
              </w:rPr>
              <w:fldChar w:fldCharType="separate"/>
            </w:r>
            <w:r>
              <w:rPr>
                <w:noProof/>
                <w:webHidden/>
              </w:rPr>
              <w:t>5</w:t>
            </w:r>
            <w:r>
              <w:rPr>
                <w:noProof/>
                <w:webHidden/>
              </w:rPr>
              <w:fldChar w:fldCharType="end"/>
            </w:r>
          </w:hyperlink>
        </w:p>
        <w:p w14:paraId="3AD474B2" w14:textId="35F9D96B" w:rsidR="00870FBB" w:rsidRDefault="00870FBB">
          <w:pPr>
            <w:pStyle w:val="TOC2"/>
            <w:tabs>
              <w:tab w:val="left" w:pos="960"/>
              <w:tab w:val="right" w:leader="dot" w:pos="9350"/>
            </w:tabs>
            <w:rPr>
              <w:rFonts w:eastAsiaTheme="minorEastAsia"/>
              <w:noProof/>
              <w:kern w:val="2"/>
              <w:sz w:val="24"/>
              <w:szCs w:val="24"/>
              <w14:ligatures w14:val="standardContextual"/>
            </w:rPr>
          </w:pPr>
          <w:hyperlink w:anchor="_Toc196770520" w:history="1">
            <w:r w:rsidRPr="00E86AD4">
              <w:rPr>
                <w:rStyle w:val="Hyperlink"/>
                <w:noProof/>
              </w:rPr>
              <w:t>4.1</w:t>
            </w:r>
            <w:r>
              <w:rPr>
                <w:rFonts w:eastAsiaTheme="minorEastAsia"/>
                <w:noProof/>
                <w:kern w:val="2"/>
                <w:sz w:val="24"/>
                <w:szCs w:val="24"/>
                <w14:ligatures w14:val="standardContextual"/>
              </w:rPr>
              <w:tab/>
            </w:r>
            <w:r w:rsidRPr="00E86AD4">
              <w:rPr>
                <w:rStyle w:val="Hyperlink"/>
                <w:rFonts w:asciiTheme="majorBidi" w:hAnsiTheme="majorBidi"/>
                <w:noProof/>
              </w:rPr>
              <w:t>Data Collection</w:t>
            </w:r>
            <w:r>
              <w:rPr>
                <w:noProof/>
                <w:webHidden/>
              </w:rPr>
              <w:tab/>
            </w:r>
            <w:r>
              <w:rPr>
                <w:noProof/>
                <w:webHidden/>
              </w:rPr>
              <w:fldChar w:fldCharType="begin"/>
            </w:r>
            <w:r>
              <w:rPr>
                <w:noProof/>
                <w:webHidden/>
              </w:rPr>
              <w:instrText xml:space="preserve"> PAGEREF _Toc196770520 \h </w:instrText>
            </w:r>
            <w:r>
              <w:rPr>
                <w:noProof/>
                <w:webHidden/>
              </w:rPr>
            </w:r>
            <w:r>
              <w:rPr>
                <w:noProof/>
                <w:webHidden/>
              </w:rPr>
              <w:fldChar w:fldCharType="separate"/>
            </w:r>
            <w:r>
              <w:rPr>
                <w:noProof/>
                <w:webHidden/>
              </w:rPr>
              <w:t>5</w:t>
            </w:r>
            <w:r>
              <w:rPr>
                <w:noProof/>
                <w:webHidden/>
              </w:rPr>
              <w:fldChar w:fldCharType="end"/>
            </w:r>
          </w:hyperlink>
        </w:p>
        <w:p w14:paraId="038DA244" w14:textId="73EEB4F8" w:rsidR="00870FBB" w:rsidRDefault="00870FBB">
          <w:pPr>
            <w:pStyle w:val="TOC2"/>
            <w:tabs>
              <w:tab w:val="left" w:pos="960"/>
              <w:tab w:val="right" w:leader="dot" w:pos="9350"/>
            </w:tabs>
            <w:rPr>
              <w:rFonts w:eastAsiaTheme="minorEastAsia"/>
              <w:noProof/>
              <w:kern w:val="2"/>
              <w:sz w:val="24"/>
              <w:szCs w:val="24"/>
              <w14:ligatures w14:val="standardContextual"/>
            </w:rPr>
          </w:pPr>
          <w:hyperlink w:anchor="_Toc196770521" w:history="1">
            <w:r w:rsidRPr="00E86AD4">
              <w:rPr>
                <w:rStyle w:val="Hyperlink"/>
                <w:noProof/>
              </w:rPr>
              <w:t>4.2</w:t>
            </w:r>
            <w:r>
              <w:rPr>
                <w:rFonts w:eastAsiaTheme="minorEastAsia"/>
                <w:noProof/>
                <w:kern w:val="2"/>
                <w:sz w:val="24"/>
                <w:szCs w:val="24"/>
                <w14:ligatures w14:val="standardContextual"/>
              </w:rPr>
              <w:tab/>
            </w:r>
            <w:r w:rsidRPr="00E86AD4">
              <w:rPr>
                <w:rStyle w:val="Hyperlink"/>
                <w:rFonts w:asciiTheme="majorBidi" w:hAnsiTheme="majorBidi"/>
                <w:noProof/>
              </w:rPr>
              <w:t>Data Preprocessing</w:t>
            </w:r>
            <w:r>
              <w:rPr>
                <w:noProof/>
                <w:webHidden/>
              </w:rPr>
              <w:tab/>
            </w:r>
            <w:r>
              <w:rPr>
                <w:noProof/>
                <w:webHidden/>
              </w:rPr>
              <w:fldChar w:fldCharType="begin"/>
            </w:r>
            <w:r>
              <w:rPr>
                <w:noProof/>
                <w:webHidden/>
              </w:rPr>
              <w:instrText xml:space="preserve"> PAGEREF _Toc196770521 \h </w:instrText>
            </w:r>
            <w:r>
              <w:rPr>
                <w:noProof/>
                <w:webHidden/>
              </w:rPr>
            </w:r>
            <w:r>
              <w:rPr>
                <w:noProof/>
                <w:webHidden/>
              </w:rPr>
              <w:fldChar w:fldCharType="separate"/>
            </w:r>
            <w:r>
              <w:rPr>
                <w:noProof/>
                <w:webHidden/>
              </w:rPr>
              <w:t>5</w:t>
            </w:r>
            <w:r>
              <w:rPr>
                <w:noProof/>
                <w:webHidden/>
              </w:rPr>
              <w:fldChar w:fldCharType="end"/>
            </w:r>
          </w:hyperlink>
        </w:p>
        <w:p w14:paraId="6B96B6C2" w14:textId="70641191" w:rsidR="00870FBB" w:rsidRDefault="00870FBB">
          <w:pPr>
            <w:pStyle w:val="TOC2"/>
            <w:tabs>
              <w:tab w:val="left" w:pos="960"/>
              <w:tab w:val="right" w:leader="dot" w:pos="9350"/>
            </w:tabs>
            <w:rPr>
              <w:rFonts w:eastAsiaTheme="minorEastAsia"/>
              <w:noProof/>
              <w:kern w:val="2"/>
              <w:sz w:val="24"/>
              <w:szCs w:val="24"/>
              <w14:ligatures w14:val="standardContextual"/>
            </w:rPr>
          </w:pPr>
          <w:hyperlink w:anchor="_Toc196770522" w:history="1">
            <w:r w:rsidRPr="00E86AD4">
              <w:rPr>
                <w:rStyle w:val="Hyperlink"/>
                <w:noProof/>
              </w:rPr>
              <w:t>4.3</w:t>
            </w:r>
            <w:r>
              <w:rPr>
                <w:rFonts w:eastAsiaTheme="minorEastAsia"/>
                <w:noProof/>
                <w:kern w:val="2"/>
                <w:sz w:val="24"/>
                <w:szCs w:val="24"/>
                <w14:ligatures w14:val="standardContextual"/>
              </w:rPr>
              <w:tab/>
            </w:r>
            <w:r w:rsidRPr="00E86AD4">
              <w:rPr>
                <w:rStyle w:val="Hyperlink"/>
                <w:rFonts w:asciiTheme="majorBidi" w:hAnsiTheme="majorBidi"/>
                <w:noProof/>
              </w:rPr>
              <w:t>Baseline Approach</w:t>
            </w:r>
            <w:r>
              <w:rPr>
                <w:noProof/>
                <w:webHidden/>
              </w:rPr>
              <w:tab/>
            </w:r>
            <w:r>
              <w:rPr>
                <w:noProof/>
                <w:webHidden/>
              </w:rPr>
              <w:fldChar w:fldCharType="begin"/>
            </w:r>
            <w:r>
              <w:rPr>
                <w:noProof/>
                <w:webHidden/>
              </w:rPr>
              <w:instrText xml:space="preserve"> PAGEREF _Toc196770522 \h </w:instrText>
            </w:r>
            <w:r>
              <w:rPr>
                <w:noProof/>
                <w:webHidden/>
              </w:rPr>
            </w:r>
            <w:r>
              <w:rPr>
                <w:noProof/>
                <w:webHidden/>
              </w:rPr>
              <w:fldChar w:fldCharType="separate"/>
            </w:r>
            <w:r>
              <w:rPr>
                <w:noProof/>
                <w:webHidden/>
              </w:rPr>
              <w:t>6</w:t>
            </w:r>
            <w:r>
              <w:rPr>
                <w:noProof/>
                <w:webHidden/>
              </w:rPr>
              <w:fldChar w:fldCharType="end"/>
            </w:r>
          </w:hyperlink>
        </w:p>
        <w:p w14:paraId="0FEE2930" w14:textId="63F99025" w:rsidR="00870FBB" w:rsidRDefault="00870FBB">
          <w:pPr>
            <w:pStyle w:val="TOC2"/>
            <w:tabs>
              <w:tab w:val="left" w:pos="960"/>
              <w:tab w:val="right" w:leader="dot" w:pos="9350"/>
            </w:tabs>
            <w:rPr>
              <w:rFonts w:eastAsiaTheme="minorEastAsia"/>
              <w:noProof/>
              <w:kern w:val="2"/>
              <w:sz w:val="24"/>
              <w:szCs w:val="24"/>
              <w14:ligatures w14:val="standardContextual"/>
            </w:rPr>
          </w:pPr>
          <w:hyperlink w:anchor="_Toc196770523" w:history="1">
            <w:r w:rsidRPr="00E86AD4">
              <w:rPr>
                <w:rStyle w:val="Hyperlink"/>
                <w:noProof/>
              </w:rPr>
              <w:t>4.4</w:t>
            </w:r>
            <w:r>
              <w:rPr>
                <w:rFonts w:eastAsiaTheme="minorEastAsia"/>
                <w:noProof/>
                <w:kern w:val="2"/>
                <w:sz w:val="24"/>
                <w:szCs w:val="24"/>
                <w14:ligatures w14:val="standardContextual"/>
              </w:rPr>
              <w:tab/>
            </w:r>
            <w:r w:rsidRPr="00E86AD4">
              <w:rPr>
                <w:rStyle w:val="Hyperlink"/>
                <w:rFonts w:asciiTheme="majorBidi" w:hAnsiTheme="majorBidi"/>
                <w:noProof/>
              </w:rPr>
              <w:t>MediSyn: Proposed Multi-Agent System</w:t>
            </w:r>
            <w:r>
              <w:rPr>
                <w:noProof/>
                <w:webHidden/>
              </w:rPr>
              <w:tab/>
            </w:r>
            <w:r>
              <w:rPr>
                <w:noProof/>
                <w:webHidden/>
              </w:rPr>
              <w:fldChar w:fldCharType="begin"/>
            </w:r>
            <w:r>
              <w:rPr>
                <w:noProof/>
                <w:webHidden/>
              </w:rPr>
              <w:instrText xml:space="preserve"> PAGEREF _Toc196770523 \h </w:instrText>
            </w:r>
            <w:r>
              <w:rPr>
                <w:noProof/>
                <w:webHidden/>
              </w:rPr>
            </w:r>
            <w:r>
              <w:rPr>
                <w:noProof/>
                <w:webHidden/>
              </w:rPr>
              <w:fldChar w:fldCharType="separate"/>
            </w:r>
            <w:r>
              <w:rPr>
                <w:noProof/>
                <w:webHidden/>
              </w:rPr>
              <w:t>6</w:t>
            </w:r>
            <w:r>
              <w:rPr>
                <w:noProof/>
                <w:webHidden/>
              </w:rPr>
              <w:fldChar w:fldCharType="end"/>
            </w:r>
          </w:hyperlink>
        </w:p>
        <w:p w14:paraId="3EAEE1E4" w14:textId="73CE5722" w:rsidR="00870FBB" w:rsidRDefault="00870FBB">
          <w:pPr>
            <w:pStyle w:val="TOC2"/>
            <w:tabs>
              <w:tab w:val="left" w:pos="960"/>
              <w:tab w:val="right" w:leader="dot" w:pos="9350"/>
            </w:tabs>
            <w:rPr>
              <w:rFonts w:eastAsiaTheme="minorEastAsia"/>
              <w:noProof/>
              <w:kern w:val="2"/>
              <w:sz w:val="24"/>
              <w:szCs w:val="24"/>
              <w14:ligatures w14:val="standardContextual"/>
            </w:rPr>
          </w:pPr>
          <w:hyperlink w:anchor="_Toc196770524" w:history="1">
            <w:r w:rsidRPr="00E86AD4">
              <w:rPr>
                <w:rStyle w:val="Hyperlink"/>
                <w:noProof/>
              </w:rPr>
              <w:t>4.5</w:t>
            </w:r>
            <w:r>
              <w:rPr>
                <w:rFonts w:eastAsiaTheme="minorEastAsia"/>
                <w:noProof/>
                <w:kern w:val="2"/>
                <w:sz w:val="24"/>
                <w:szCs w:val="24"/>
                <w14:ligatures w14:val="standardContextual"/>
              </w:rPr>
              <w:tab/>
            </w:r>
            <w:r w:rsidRPr="00E86AD4">
              <w:rPr>
                <w:rStyle w:val="Hyperlink"/>
                <w:rFonts w:asciiTheme="majorBidi" w:hAnsiTheme="majorBidi"/>
                <w:noProof/>
              </w:rPr>
              <w:t>Evaluation Metrics</w:t>
            </w:r>
            <w:r>
              <w:rPr>
                <w:noProof/>
                <w:webHidden/>
              </w:rPr>
              <w:tab/>
            </w:r>
            <w:r>
              <w:rPr>
                <w:noProof/>
                <w:webHidden/>
              </w:rPr>
              <w:fldChar w:fldCharType="begin"/>
            </w:r>
            <w:r>
              <w:rPr>
                <w:noProof/>
                <w:webHidden/>
              </w:rPr>
              <w:instrText xml:space="preserve"> PAGEREF _Toc196770524 \h </w:instrText>
            </w:r>
            <w:r>
              <w:rPr>
                <w:noProof/>
                <w:webHidden/>
              </w:rPr>
            </w:r>
            <w:r>
              <w:rPr>
                <w:noProof/>
                <w:webHidden/>
              </w:rPr>
              <w:fldChar w:fldCharType="separate"/>
            </w:r>
            <w:r>
              <w:rPr>
                <w:noProof/>
                <w:webHidden/>
              </w:rPr>
              <w:t>6</w:t>
            </w:r>
            <w:r>
              <w:rPr>
                <w:noProof/>
                <w:webHidden/>
              </w:rPr>
              <w:fldChar w:fldCharType="end"/>
            </w:r>
          </w:hyperlink>
        </w:p>
        <w:p w14:paraId="561CBE4B" w14:textId="495827A5" w:rsidR="00870FBB" w:rsidRDefault="00870FBB">
          <w:pPr>
            <w:pStyle w:val="TOC2"/>
            <w:tabs>
              <w:tab w:val="left" w:pos="960"/>
              <w:tab w:val="right" w:leader="dot" w:pos="9350"/>
            </w:tabs>
            <w:rPr>
              <w:rFonts w:eastAsiaTheme="minorEastAsia"/>
              <w:noProof/>
              <w:kern w:val="2"/>
              <w:sz w:val="24"/>
              <w:szCs w:val="24"/>
              <w14:ligatures w14:val="standardContextual"/>
            </w:rPr>
          </w:pPr>
          <w:hyperlink w:anchor="_Toc196770525" w:history="1">
            <w:r w:rsidRPr="00E86AD4">
              <w:rPr>
                <w:rStyle w:val="Hyperlink"/>
                <w:noProof/>
              </w:rPr>
              <w:t>4.6</w:t>
            </w:r>
            <w:r>
              <w:rPr>
                <w:rFonts w:eastAsiaTheme="minorEastAsia"/>
                <w:noProof/>
                <w:kern w:val="2"/>
                <w:sz w:val="24"/>
                <w:szCs w:val="24"/>
                <w14:ligatures w14:val="standardContextual"/>
              </w:rPr>
              <w:tab/>
            </w:r>
            <w:r w:rsidRPr="00E86AD4">
              <w:rPr>
                <w:rStyle w:val="Hyperlink"/>
                <w:noProof/>
              </w:rPr>
              <w:t>BRIDGE: Platform for IPE Education</w:t>
            </w:r>
            <w:r>
              <w:rPr>
                <w:noProof/>
                <w:webHidden/>
              </w:rPr>
              <w:tab/>
            </w:r>
            <w:r>
              <w:rPr>
                <w:noProof/>
                <w:webHidden/>
              </w:rPr>
              <w:fldChar w:fldCharType="begin"/>
            </w:r>
            <w:r>
              <w:rPr>
                <w:noProof/>
                <w:webHidden/>
              </w:rPr>
              <w:instrText xml:space="preserve"> PAGEREF _Toc196770525 \h </w:instrText>
            </w:r>
            <w:r>
              <w:rPr>
                <w:noProof/>
                <w:webHidden/>
              </w:rPr>
            </w:r>
            <w:r>
              <w:rPr>
                <w:noProof/>
                <w:webHidden/>
              </w:rPr>
              <w:fldChar w:fldCharType="separate"/>
            </w:r>
            <w:r>
              <w:rPr>
                <w:noProof/>
                <w:webHidden/>
              </w:rPr>
              <w:t>7</w:t>
            </w:r>
            <w:r>
              <w:rPr>
                <w:noProof/>
                <w:webHidden/>
              </w:rPr>
              <w:fldChar w:fldCharType="end"/>
            </w:r>
          </w:hyperlink>
        </w:p>
        <w:p w14:paraId="27BD349D" w14:textId="5B7EEF9F" w:rsidR="00870FBB" w:rsidRDefault="00870FBB">
          <w:pPr>
            <w:pStyle w:val="TOC1"/>
            <w:tabs>
              <w:tab w:val="left" w:pos="480"/>
              <w:tab w:val="right" w:leader="dot" w:pos="9350"/>
            </w:tabs>
            <w:rPr>
              <w:rFonts w:eastAsiaTheme="minorEastAsia"/>
              <w:noProof/>
              <w:kern w:val="2"/>
              <w:sz w:val="24"/>
              <w:szCs w:val="24"/>
              <w14:ligatures w14:val="standardContextual"/>
            </w:rPr>
          </w:pPr>
          <w:hyperlink w:anchor="_Toc196770526" w:history="1">
            <w:r w:rsidRPr="00E86AD4">
              <w:rPr>
                <w:rStyle w:val="Hyperlink"/>
                <w:noProof/>
              </w:rPr>
              <w:t>5</w:t>
            </w:r>
            <w:r>
              <w:rPr>
                <w:rFonts w:eastAsiaTheme="minorEastAsia"/>
                <w:noProof/>
                <w:kern w:val="2"/>
                <w:sz w:val="24"/>
                <w:szCs w:val="24"/>
                <w14:ligatures w14:val="standardContextual"/>
              </w:rPr>
              <w:tab/>
            </w:r>
            <w:r w:rsidRPr="00E86AD4">
              <w:rPr>
                <w:rStyle w:val="Hyperlink"/>
                <w:noProof/>
              </w:rPr>
              <w:t>Results and Discussion</w:t>
            </w:r>
            <w:r>
              <w:rPr>
                <w:noProof/>
                <w:webHidden/>
              </w:rPr>
              <w:tab/>
            </w:r>
            <w:r>
              <w:rPr>
                <w:noProof/>
                <w:webHidden/>
              </w:rPr>
              <w:fldChar w:fldCharType="begin"/>
            </w:r>
            <w:r>
              <w:rPr>
                <w:noProof/>
                <w:webHidden/>
              </w:rPr>
              <w:instrText xml:space="preserve"> PAGEREF _Toc196770526 \h </w:instrText>
            </w:r>
            <w:r>
              <w:rPr>
                <w:noProof/>
                <w:webHidden/>
              </w:rPr>
            </w:r>
            <w:r>
              <w:rPr>
                <w:noProof/>
                <w:webHidden/>
              </w:rPr>
              <w:fldChar w:fldCharType="separate"/>
            </w:r>
            <w:r>
              <w:rPr>
                <w:noProof/>
                <w:webHidden/>
              </w:rPr>
              <w:t>7</w:t>
            </w:r>
            <w:r>
              <w:rPr>
                <w:noProof/>
                <w:webHidden/>
              </w:rPr>
              <w:fldChar w:fldCharType="end"/>
            </w:r>
          </w:hyperlink>
        </w:p>
        <w:p w14:paraId="20983E0F" w14:textId="40539158" w:rsidR="00870FBB" w:rsidRDefault="00870FBB">
          <w:pPr>
            <w:pStyle w:val="TOC2"/>
            <w:tabs>
              <w:tab w:val="left" w:pos="960"/>
              <w:tab w:val="right" w:leader="dot" w:pos="9350"/>
            </w:tabs>
            <w:rPr>
              <w:rFonts w:eastAsiaTheme="minorEastAsia"/>
              <w:noProof/>
              <w:kern w:val="2"/>
              <w:sz w:val="24"/>
              <w:szCs w:val="24"/>
              <w14:ligatures w14:val="standardContextual"/>
            </w:rPr>
          </w:pPr>
          <w:hyperlink w:anchor="_Toc196770527" w:history="1">
            <w:r w:rsidRPr="00E86AD4">
              <w:rPr>
                <w:rStyle w:val="Hyperlink"/>
                <w:noProof/>
              </w:rPr>
              <w:t>5.1</w:t>
            </w:r>
            <w:r>
              <w:rPr>
                <w:rFonts w:eastAsiaTheme="minorEastAsia"/>
                <w:noProof/>
                <w:kern w:val="2"/>
                <w:sz w:val="24"/>
                <w:szCs w:val="24"/>
                <w14:ligatures w14:val="standardContextual"/>
              </w:rPr>
              <w:tab/>
            </w:r>
            <w:r w:rsidRPr="00E86AD4">
              <w:rPr>
                <w:rStyle w:val="Hyperlink"/>
                <w:noProof/>
              </w:rPr>
              <w:t>Prompt Engineering</w:t>
            </w:r>
            <w:r>
              <w:rPr>
                <w:noProof/>
                <w:webHidden/>
              </w:rPr>
              <w:tab/>
            </w:r>
            <w:r>
              <w:rPr>
                <w:noProof/>
                <w:webHidden/>
              </w:rPr>
              <w:fldChar w:fldCharType="begin"/>
            </w:r>
            <w:r>
              <w:rPr>
                <w:noProof/>
                <w:webHidden/>
              </w:rPr>
              <w:instrText xml:space="preserve"> PAGEREF _Toc196770527 \h </w:instrText>
            </w:r>
            <w:r>
              <w:rPr>
                <w:noProof/>
                <w:webHidden/>
              </w:rPr>
            </w:r>
            <w:r>
              <w:rPr>
                <w:noProof/>
                <w:webHidden/>
              </w:rPr>
              <w:fldChar w:fldCharType="separate"/>
            </w:r>
            <w:r>
              <w:rPr>
                <w:noProof/>
                <w:webHidden/>
              </w:rPr>
              <w:t>8</w:t>
            </w:r>
            <w:r>
              <w:rPr>
                <w:noProof/>
                <w:webHidden/>
              </w:rPr>
              <w:fldChar w:fldCharType="end"/>
            </w:r>
          </w:hyperlink>
        </w:p>
        <w:p w14:paraId="0B9182D2" w14:textId="25C1FB15" w:rsidR="00870FBB" w:rsidRDefault="00870FBB">
          <w:pPr>
            <w:pStyle w:val="TOC2"/>
            <w:tabs>
              <w:tab w:val="left" w:pos="960"/>
              <w:tab w:val="right" w:leader="dot" w:pos="9350"/>
            </w:tabs>
            <w:rPr>
              <w:rFonts w:eastAsiaTheme="minorEastAsia"/>
              <w:noProof/>
              <w:kern w:val="2"/>
              <w:sz w:val="24"/>
              <w:szCs w:val="24"/>
              <w14:ligatures w14:val="standardContextual"/>
            </w:rPr>
          </w:pPr>
          <w:hyperlink w:anchor="_Toc196770528" w:history="1">
            <w:r w:rsidRPr="00E86AD4">
              <w:rPr>
                <w:rStyle w:val="Hyperlink"/>
                <w:noProof/>
              </w:rPr>
              <w:t>5.2</w:t>
            </w:r>
            <w:r>
              <w:rPr>
                <w:rFonts w:eastAsiaTheme="minorEastAsia"/>
                <w:noProof/>
                <w:kern w:val="2"/>
                <w:sz w:val="24"/>
                <w:szCs w:val="24"/>
                <w14:ligatures w14:val="standardContextual"/>
              </w:rPr>
              <w:tab/>
            </w:r>
            <w:r w:rsidRPr="00E86AD4">
              <w:rPr>
                <w:rStyle w:val="Hyperlink"/>
                <w:noProof/>
              </w:rPr>
              <w:t>Data Preparation Comparison</w:t>
            </w:r>
            <w:r>
              <w:rPr>
                <w:noProof/>
                <w:webHidden/>
              </w:rPr>
              <w:tab/>
            </w:r>
            <w:r>
              <w:rPr>
                <w:noProof/>
                <w:webHidden/>
              </w:rPr>
              <w:fldChar w:fldCharType="begin"/>
            </w:r>
            <w:r>
              <w:rPr>
                <w:noProof/>
                <w:webHidden/>
              </w:rPr>
              <w:instrText xml:space="preserve"> PAGEREF _Toc196770528 \h </w:instrText>
            </w:r>
            <w:r>
              <w:rPr>
                <w:noProof/>
                <w:webHidden/>
              </w:rPr>
            </w:r>
            <w:r>
              <w:rPr>
                <w:noProof/>
                <w:webHidden/>
              </w:rPr>
              <w:fldChar w:fldCharType="separate"/>
            </w:r>
            <w:r>
              <w:rPr>
                <w:noProof/>
                <w:webHidden/>
              </w:rPr>
              <w:t>8</w:t>
            </w:r>
            <w:r>
              <w:rPr>
                <w:noProof/>
                <w:webHidden/>
              </w:rPr>
              <w:fldChar w:fldCharType="end"/>
            </w:r>
          </w:hyperlink>
        </w:p>
        <w:p w14:paraId="68545CB2" w14:textId="4EDE7178" w:rsidR="00870FBB" w:rsidRDefault="00870FBB">
          <w:pPr>
            <w:pStyle w:val="TOC2"/>
            <w:tabs>
              <w:tab w:val="left" w:pos="960"/>
              <w:tab w:val="right" w:leader="dot" w:pos="9350"/>
            </w:tabs>
            <w:rPr>
              <w:rFonts w:eastAsiaTheme="minorEastAsia"/>
              <w:noProof/>
              <w:kern w:val="2"/>
              <w:sz w:val="24"/>
              <w:szCs w:val="24"/>
              <w14:ligatures w14:val="standardContextual"/>
            </w:rPr>
          </w:pPr>
          <w:hyperlink w:anchor="_Toc196770529" w:history="1">
            <w:r w:rsidRPr="00E86AD4">
              <w:rPr>
                <w:rStyle w:val="Hyperlink"/>
                <w:noProof/>
              </w:rPr>
              <w:t>5.3</w:t>
            </w:r>
            <w:r>
              <w:rPr>
                <w:rFonts w:eastAsiaTheme="minorEastAsia"/>
                <w:noProof/>
                <w:kern w:val="2"/>
                <w:sz w:val="24"/>
                <w:szCs w:val="24"/>
                <w14:ligatures w14:val="standardContextual"/>
              </w:rPr>
              <w:tab/>
            </w:r>
            <w:r w:rsidRPr="00E86AD4">
              <w:rPr>
                <w:rStyle w:val="Hyperlink"/>
                <w:noProof/>
              </w:rPr>
              <w:t>Treatment Plans Comparison</w:t>
            </w:r>
            <w:r>
              <w:rPr>
                <w:noProof/>
                <w:webHidden/>
              </w:rPr>
              <w:tab/>
            </w:r>
            <w:r>
              <w:rPr>
                <w:noProof/>
                <w:webHidden/>
              </w:rPr>
              <w:fldChar w:fldCharType="begin"/>
            </w:r>
            <w:r>
              <w:rPr>
                <w:noProof/>
                <w:webHidden/>
              </w:rPr>
              <w:instrText xml:space="preserve"> PAGEREF _Toc196770529 \h </w:instrText>
            </w:r>
            <w:r>
              <w:rPr>
                <w:noProof/>
                <w:webHidden/>
              </w:rPr>
            </w:r>
            <w:r>
              <w:rPr>
                <w:noProof/>
                <w:webHidden/>
              </w:rPr>
              <w:fldChar w:fldCharType="separate"/>
            </w:r>
            <w:r>
              <w:rPr>
                <w:noProof/>
                <w:webHidden/>
              </w:rPr>
              <w:t>8</w:t>
            </w:r>
            <w:r>
              <w:rPr>
                <w:noProof/>
                <w:webHidden/>
              </w:rPr>
              <w:fldChar w:fldCharType="end"/>
            </w:r>
          </w:hyperlink>
        </w:p>
        <w:p w14:paraId="07751187" w14:textId="119031B9" w:rsidR="00870FBB" w:rsidRDefault="00870FBB">
          <w:pPr>
            <w:pStyle w:val="TOC2"/>
            <w:tabs>
              <w:tab w:val="left" w:pos="960"/>
              <w:tab w:val="right" w:leader="dot" w:pos="9350"/>
            </w:tabs>
            <w:rPr>
              <w:rFonts w:eastAsiaTheme="minorEastAsia"/>
              <w:noProof/>
              <w:kern w:val="2"/>
              <w:sz w:val="24"/>
              <w:szCs w:val="24"/>
              <w14:ligatures w14:val="standardContextual"/>
            </w:rPr>
          </w:pPr>
          <w:hyperlink w:anchor="_Toc196770530" w:history="1">
            <w:r w:rsidRPr="00E86AD4">
              <w:rPr>
                <w:rStyle w:val="Hyperlink"/>
                <w:noProof/>
              </w:rPr>
              <w:t>5.4</w:t>
            </w:r>
            <w:r>
              <w:rPr>
                <w:rFonts w:eastAsiaTheme="minorEastAsia"/>
                <w:noProof/>
                <w:kern w:val="2"/>
                <w:sz w:val="24"/>
                <w:szCs w:val="24"/>
                <w14:ligatures w14:val="standardContextual"/>
              </w:rPr>
              <w:tab/>
            </w:r>
            <w:r w:rsidRPr="00E86AD4">
              <w:rPr>
                <w:rStyle w:val="Hyperlink"/>
                <w:noProof/>
              </w:rPr>
              <w:t>LLM vs. Prompt-Tuned LLM vs. MediSyn</w:t>
            </w:r>
            <w:r>
              <w:rPr>
                <w:noProof/>
                <w:webHidden/>
              </w:rPr>
              <w:tab/>
            </w:r>
            <w:r>
              <w:rPr>
                <w:noProof/>
                <w:webHidden/>
              </w:rPr>
              <w:fldChar w:fldCharType="begin"/>
            </w:r>
            <w:r>
              <w:rPr>
                <w:noProof/>
                <w:webHidden/>
              </w:rPr>
              <w:instrText xml:space="preserve"> PAGEREF _Toc196770530 \h </w:instrText>
            </w:r>
            <w:r>
              <w:rPr>
                <w:noProof/>
                <w:webHidden/>
              </w:rPr>
            </w:r>
            <w:r>
              <w:rPr>
                <w:noProof/>
                <w:webHidden/>
              </w:rPr>
              <w:fldChar w:fldCharType="separate"/>
            </w:r>
            <w:r>
              <w:rPr>
                <w:noProof/>
                <w:webHidden/>
              </w:rPr>
              <w:t>8</w:t>
            </w:r>
            <w:r>
              <w:rPr>
                <w:noProof/>
                <w:webHidden/>
              </w:rPr>
              <w:fldChar w:fldCharType="end"/>
            </w:r>
          </w:hyperlink>
        </w:p>
        <w:p w14:paraId="312E1AFF" w14:textId="08D31A90" w:rsidR="00870FBB" w:rsidRDefault="00870FBB">
          <w:pPr>
            <w:pStyle w:val="TOC1"/>
            <w:tabs>
              <w:tab w:val="left" w:pos="480"/>
              <w:tab w:val="right" w:leader="dot" w:pos="9350"/>
            </w:tabs>
            <w:rPr>
              <w:rFonts w:eastAsiaTheme="minorEastAsia"/>
              <w:noProof/>
              <w:kern w:val="2"/>
              <w:sz w:val="24"/>
              <w:szCs w:val="24"/>
              <w14:ligatures w14:val="standardContextual"/>
            </w:rPr>
          </w:pPr>
          <w:hyperlink w:anchor="_Toc196770531" w:history="1">
            <w:r w:rsidRPr="00E86AD4">
              <w:rPr>
                <w:rStyle w:val="Hyperlink"/>
                <w:noProof/>
              </w:rPr>
              <w:t>6</w:t>
            </w:r>
            <w:r>
              <w:rPr>
                <w:rFonts w:eastAsiaTheme="minorEastAsia"/>
                <w:noProof/>
                <w:kern w:val="2"/>
                <w:sz w:val="24"/>
                <w:szCs w:val="24"/>
                <w14:ligatures w14:val="standardContextual"/>
              </w:rPr>
              <w:tab/>
            </w:r>
            <w:r w:rsidRPr="00E86AD4">
              <w:rPr>
                <w:rStyle w:val="Hyperlink"/>
                <w:noProof/>
              </w:rPr>
              <w:t>Discussion</w:t>
            </w:r>
            <w:r>
              <w:rPr>
                <w:noProof/>
                <w:webHidden/>
              </w:rPr>
              <w:tab/>
            </w:r>
            <w:r>
              <w:rPr>
                <w:noProof/>
                <w:webHidden/>
              </w:rPr>
              <w:fldChar w:fldCharType="begin"/>
            </w:r>
            <w:r>
              <w:rPr>
                <w:noProof/>
                <w:webHidden/>
              </w:rPr>
              <w:instrText xml:space="preserve"> PAGEREF _Toc196770531 \h </w:instrText>
            </w:r>
            <w:r>
              <w:rPr>
                <w:noProof/>
                <w:webHidden/>
              </w:rPr>
            </w:r>
            <w:r>
              <w:rPr>
                <w:noProof/>
                <w:webHidden/>
              </w:rPr>
              <w:fldChar w:fldCharType="separate"/>
            </w:r>
            <w:r>
              <w:rPr>
                <w:noProof/>
                <w:webHidden/>
              </w:rPr>
              <w:t>8</w:t>
            </w:r>
            <w:r>
              <w:rPr>
                <w:noProof/>
                <w:webHidden/>
              </w:rPr>
              <w:fldChar w:fldCharType="end"/>
            </w:r>
          </w:hyperlink>
        </w:p>
        <w:p w14:paraId="50CE6FE5" w14:textId="7104C2D5" w:rsidR="00870FBB" w:rsidRDefault="00870FBB">
          <w:pPr>
            <w:pStyle w:val="TOC1"/>
            <w:tabs>
              <w:tab w:val="left" w:pos="480"/>
              <w:tab w:val="right" w:leader="dot" w:pos="9350"/>
            </w:tabs>
            <w:rPr>
              <w:rFonts w:eastAsiaTheme="minorEastAsia"/>
              <w:noProof/>
              <w:kern w:val="2"/>
              <w:sz w:val="24"/>
              <w:szCs w:val="24"/>
              <w14:ligatures w14:val="standardContextual"/>
            </w:rPr>
          </w:pPr>
          <w:hyperlink w:anchor="_Toc196770532" w:history="1">
            <w:r w:rsidRPr="00E86AD4">
              <w:rPr>
                <w:rStyle w:val="Hyperlink"/>
                <w:noProof/>
              </w:rPr>
              <w:t>7</w:t>
            </w:r>
            <w:r>
              <w:rPr>
                <w:rFonts w:eastAsiaTheme="minorEastAsia"/>
                <w:noProof/>
                <w:kern w:val="2"/>
                <w:sz w:val="24"/>
                <w:szCs w:val="24"/>
                <w14:ligatures w14:val="standardContextual"/>
              </w:rPr>
              <w:tab/>
            </w:r>
            <w:r w:rsidRPr="00E86AD4">
              <w:rPr>
                <w:rStyle w:val="Hyperlink"/>
                <w:noProof/>
              </w:rPr>
              <w:t>Conclusion</w:t>
            </w:r>
            <w:r>
              <w:rPr>
                <w:noProof/>
                <w:webHidden/>
              </w:rPr>
              <w:tab/>
            </w:r>
            <w:r>
              <w:rPr>
                <w:noProof/>
                <w:webHidden/>
              </w:rPr>
              <w:fldChar w:fldCharType="begin"/>
            </w:r>
            <w:r>
              <w:rPr>
                <w:noProof/>
                <w:webHidden/>
              </w:rPr>
              <w:instrText xml:space="preserve"> PAGEREF _Toc196770532 \h </w:instrText>
            </w:r>
            <w:r>
              <w:rPr>
                <w:noProof/>
                <w:webHidden/>
              </w:rPr>
            </w:r>
            <w:r>
              <w:rPr>
                <w:noProof/>
                <w:webHidden/>
              </w:rPr>
              <w:fldChar w:fldCharType="separate"/>
            </w:r>
            <w:r>
              <w:rPr>
                <w:noProof/>
                <w:webHidden/>
              </w:rPr>
              <w:t>9</w:t>
            </w:r>
            <w:r>
              <w:rPr>
                <w:noProof/>
                <w:webHidden/>
              </w:rPr>
              <w:fldChar w:fldCharType="end"/>
            </w:r>
          </w:hyperlink>
        </w:p>
        <w:p w14:paraId="1AA77411" w14:textId="5FDB187A" w:rsidR="00870FBB" w:rsidRDefault="00870FBB">
          <w:pPr>
            <w:pStyle w:val="TOC1"/>
            <w:tabs>
              <w:tab w:val="left" w:pos="480"/>
              <w:tab w:val="right" w:leader="dot" w:pos="9350"/>
            </w:tabs>
            <w:rPr>
              <w:rFonts w:eastAsiaTheme="minorEastAsia"/>
              <w:noProof/>
              <w:kern w:val="2"/>
              <w:sz w:val="24"/>
              <w:szCs w:val="24"/>
              <w14:ligatures w14:val="standardContextual"/>
            </w:rPr>
          </w:pPr>
          <w:hyperlink w:anchor="_Toc196770533" w:history="1">
            <w:r w:rsidRPr="00E86AD4">
              <w:rPr>
                <w:rStyle w:val="Hyperlink"/>
                <w:noProof/>
              </w:rPr>
              <w:t>8</w:t>
            </w:r>
            <w:r>
              <w:rPr>
                <w:rFonts w:eastAsiaTheme="minorEastAsia"/>
                <w:noProof/>
                <w:kern w:val="2"/>
                <w:sz w:val="24"/>
                <w:szCs w:val="24"/>
                <w14:ligatures w14:val="standardContextual"/>
              </w:rPr>
              <w:tab/>
            </w:r>
            <w:r w:rsidRPr="00E86AD4">
              <w:rPr>
                <w:rStyle w:val="Hyperlink"/>
                <w:noProof/>
              </w:rPr>
              <w:t>Bibliography</w:t>
            </w:r>
            <w:r>
              <w:rPr>
                <w:noProof/>
                <w:webHidden/>
              </w:rPr>
              <w:tab/>
            </w:r>
            <w:r>
              <w:rPr>
                <w:noProof/>
                <w:webHidden/>
              </w:rPr>
              <w:fldChar w:fldCharType="begin"/>
            </w:r>
            <w:r>
              <w:rPr>
                <w:noProof/>
                <w:webHidden/>
              </w:rPr>
              <w:instrText xml:space="preserve"> PAGEREF _Toc196770533 \h </w:instrText>
            </w:r>
            <w:r>
              <w:rPr>
                <w:noProof/>
                <w:webHidden/>
              </w:rPr>
            </w:r>
            <w:r>
              <w:rPr>
                <w:noProof/>
                <w:webHidden/>
              </w:rPr>
              <w:fldChar w:fldCharType="separate"/>
            </w:r>
            <w:r>
              <w:rPr>
                <w:noProof/>
                <w:webHidden/>
              </w:rPr>
              <w:t>9</w:t>
            </w:r>
            <w:r>
              <w:rPr>
                <w:noProof/>
                <w:webHidden/>
              </w:rPr>
              <w:fldChar w:fldCharType="end"/>
            </w:r>
          </w:hyperlink>
        </w:p>
        <w:p w14:paraId="0062D119" w14:textId="251C7BC8" w:rsidR="00B07143" w:rsidRDefault="00B07143">
          <w:r>
            <w:rPr>
              <w:b/>
              <w:bCs/>
              <w:noProof/>
            </w:rPr>
            <w:fldChar w:fldCharType="end"/>
          </w:r>
        </w:p>
      </w:sdtContent>
    </w:sdt>
    <w:p w14:paraId="0B17000E" w14:textId="0C69D375" w:rsidR="00B07143" w:rsidRDefault="00B07143" w:rsidP="009811FC">
      <w:pPr>
        <w:ind w:left="1440"/>
        <w:jc w:val="both"/>
        <w:rPr>
          <w:rFonts w:asciiTheme="majorBidi" w:hAnsiTheme="majorBidi" w:cstheme="majorBidi"/>
        </w:rPr>
      </w:pPr>
    </w:p>
    <w:p w14:paraId="52E1F616" w14:textId="41AA87E1" w:rsidR="00B07143" w:rsidRDefault="00B07143" w:rsidP="009811FC">
      <w:pPr>
        <w:ind w:left="1440"/>
        <w:jc w:val="both"/>
        <w:rPr>
          <w:rFonts w:asciiTheme="majorBidi" w:hAnsiTheme="majorBidi" w:cstheme="majorBidi"/>
        </w:rPr>
      </w:pPr>
    </w:p>
    <w:p w14:paraId="462B8D11" w14:textId="0FCFA636" w:rsidR="00B07143" w:rsidRDefault="00B07143" w:rsidP="009811FC">
      <w:pPr>
        <w:ind w:left="1440"/>
        <w:jc w:val="both"/>
        <w:rPr>
          <w:rFonts w:asciiTheme="majorBidi" w:hAnsiTheme="majorBidi" w:cstheme="majorBidi"/>
        </w:rPr>
      </w:pPr>
    </w:p>
    <w:p w14:paraId="2C2821B6" w14:textId="1AA21085" w:rsidR="00B07143" w:rsidRDefault="00B07143" w:rsidP="009811FC">
      <w:pPr>
        <w:ind w:left="1440"/>
        <w:jc w:val="both"/>
        <w:rPr>
          <w:rFonts w:asciiTheme="majorBidi" w:hAnsiTheme="majorBidi" w:cstheme="majorBidi"/>
        </w:rPr>
      </w:pPr>
    </w:p>
    <w:p w14:paraId="56608A25" w14:textId="50A08063" w:rsidR="00B07143" w:rsidRDefault="00B07143" w:rsidP="009811FC">
      <w:pPr>
        <w:ind w:left="1440"/>
        <w:jc w:val="both"/>
        <w:rPr>
          <w:rFonts w:asciiTheme="majorBidi" w:hAnsiTheme="majorBidi" w:cstheme="majorBidi"/>
        </w:rPr>
      </w:pPr>
    </w:p>
    <w:p w14:paraId="386A32BA" w14:textId="5D28DE76" w:rsidR="00B07143" w:rsidRDefault="00B07143" w:rsidP="009811FC">
      <w:pPr>
        <w:ind w:left="1440"/>
        <w:jc w:val="both"/>
        <w:rPr>
          <w:rFonts w:asciiTheme="majorBidi" w:hAnsiTheme="majorBidi" w:cstheme="majorBidi"/>
        </w:rPr>
      </w:pPr>
    </w:p>
    <w:p w14:paraId="03EB4D5B" w14:textId="75035287" w:rsidR="00B07143" w:rsidRDefault="00B07143" w:rsidP="009811FC">
      <w:pPr>
        <w:ind w:left="1440"/>
        <w:jc w:val="both"/>
        <w:rPr>
          <w:rFonts w:asciiTheme="majorBidi" w:hAnsiTheme="majorBidi" w:cstheme="majorBidi"/>
        </w:rPr>
      </w:pPr>
    </w:p>
    <w:p w14:paraId="1B820745" w14:textId="665DB037" w:rsidR="00B07143" w:rsidRDefault="00B07143" w:rsidP="009811FC">
      <w:pPr>
        <w:ind w:left="1440"/>
        <w:jc w:val="both"/>
        <w:rPr>
          <w:rFonts w:asciiTheme="majorBidi" w:hAnsiTheme="majorBidi" w:cstheme="majorBidi"/>
        </w:rPr>
      </w:pPr>
    </w:p>
    <w:p w14:paraId="333E1921" w14:textId="7056D716" w:rsidR="00B07143" w:rsidRDefault="00B07143" w:rsidP="009811FC">
      <w:pPr>
        <w:ind w:left="1440"/>
        <w:jc w:val="both"/>
        <w:rPr>
          <w:rFonts w:asciiTheme="majorBidi" w:hAnsiTheme="majorBidi" w:cstheme="majorBidi"/>
        </w:rPr>
      </w:pPr>
    </w:p>
    <w:p w14:paraId="4E864780" w14:textId="1071D18B" w:rsidR="00B07143" w:rsidRDefault="00B07143" w:rsidP="009811FC">
      <w:pPr>
        <w:ind w:left="1440"/>
        <w:jc w:val="both"/>
        <w:rPr>
          <w:rFonts w:asciiTheme="majorBidi" w:hAnsiTheme="majorBidi" w:cstheme="majorBidi"/>
        </w:rPr>
      </w:pPr>
    </w:p>
    <w:p w14:paraId="33CD71BF" w14:textId="3AFD98F0" w:rsidR="003E485D" w:rsidRDefault="003E485D" w:rsidP="00BE0B8C">
      <w:pPr>
        <w:jc w:val="both"/>
        <w:rPr>
          <w:rFonts w:asciiTheme="majorBidi" w:hAnsiTheme="majorBidi" w:cstheme="majorBidi"/>
        </w:rPr>
      </w:pPr>
    </w:p>
    <w:p w14:paraId="038A470F" w14:textId="50233AAD" w:rsidR="009811FC" w:rsidRPr="003E485D" w:rsidRDefault="009811FC" w:rsidP="003E485D">
      <w:pPr>
        <w:pStyle w:val="Heading1"/>
      </w:pPr>
      <w:bookmarkStart w:id="0" w:name="_Toc196770516"/>
      <w:r w:rsidRPr="003E485D">
        <w:t>Introduction</w:t>
      </w:r>
      <w:bookmarkEnd w:id="0"/>
    </w:p>
    <w:p w14:paraId="062CC6C9" w14:textId="77777777" w:rsidR="003E485D" w:rsidRDefault="003E485D" w:rsidP="003E485D">
      <w:pPr>
        <w:autoSpaceDE w:val="0"/>
        <w:autoSpaceDN w:val="0"/>
        <w:adjustRightInd w:val="0"/>
        <w:spacing w:after="0" w:line="240" w:lineRule="auto"/>
      </w:pPr>
    </w:p>
    <w:p w14:paraId="4ABDF1E1" w14:textId="6F2C2F66" w:rsidR="009811FC" w:rsidRPr="00646470" w:rsidRDefault="002A0426" w:rsidP="00646470">
      <w:pPr>
        <w:jc w:val="both"/>
        <w:rPr>
          <w:rFonts w:asciiTheme="majorBidi" w:hAnsiTheme="majorBidi" w:cstheme="majorBidi"/>
          <w:i/>
          <w:iCs/>
          <w:lang w:val="en-IN"/>
        </w:rPr>
      </w:pPr>
      <w:r w:rsidRPr="002A0426">
        <w:rPr>
          <w:rFonts w:asciiTheme="majorBidi" w:hAnsiTheme="majorBidi" w:cstheme="majorBidi"/>
        </w:rPr>
        <w:t>The increasing complexity of modern healthcare demands collaborative and interprofessional approaches to ensure comprehensive patient care. The paper "MediSyn: A Synergistic multi-agent AI system for IPE in the medical domain" explores the integration of Inter-Professional Education/Practice (IPE/IPP) principles into an AI-driven framework. It introduces MediSyn, a multi-agent system designed to dynamically create role-specific agents based on real-world case studies, and compares its performance against baseline methods such as single Large Language Models (LLMs) and prompt-tuned LLM pipelines in generating treatment plans. This report provides a comprehensive overview and analysis of the work presented in the paper</w:t>
      </w:r>
      <w:r>
        <w:rPr>
          <w:rFonts w:asciiTheme="majorBidi" w:hAnsiTheme="majorBidi" w:cstheme="majorBidi"/>
        </w:rPr>
        <w:t>.</w:t>
      </w:r>
    </w:p>
    <w:p w14:paraId="20F89F08" w14:textId="4CD13EE4" w:rsidR="009811FC" w:rsidRPr="003E485D" w:rsidRDefault="009811FC" w:rsidP="003E485D">
      <w:pPr>
        <w:pStyle w:val="Heading1"/>
      </w:pPr>
      <w:bookmarkStart w:id="1" w:name="_Toc196770517"/>
      <w:r w:rsidRPr="003E485D">
        <w:t>Problem Statement</w:t>
      </w:r>
      <w:bookmarkEnd w:id="1"/>
    </w:p>
    <w:p w14:paraId="6CB43DC1" w14:textId="77777777" w:rsidR="00870FBB" w:rsidRPr="00870FBB" w:rsidRDefault="00870FBB" w:rsidP="00870FBB">
      <w:pPr>
        <w:autoSpaceDE w:val="0"/>
        <w:autoSpaceDN w:val="0"/>
        <w:adjustRightInd w:val="0"/>
        <w:spacing w:after="0" w:line="240" w:lineRule="auto"/>
        <w:jc w:val="both"/>
        <w:rPr>
          <w:rFonts w:asciiTheme="majorBidi" w:hAnsiTheme="majorBidi" w:cstheme="majorBidi"/>
        </w:rPr>
      </w:pPr>
      <w:r w:rsidRPr="00870FBB">
        <w:rPr>
          <w:rFonts w:asciiTheme="majorBidi" w:hAnsiTheme="majorBidi" w:cstheme="majorBidi"/>
        </w:rPr>
        <w:t>In contemporary healthcare, patient needs are multifaceted, requiring the expertise of various professionals. Interprofessional Education (IPE) and Interprofessional Practice (IPP), as defined by the World Health Organization (WHO), emphasize collaborative learning and teamwork among healthcare workers to enhance communication, reduce medical errors, and improve clinical effectiveness. With the advent of LLMs in medical AI applications, there's growing interest in leveraging their capabilities to support or simulate interprofessional reasoning. However, general-purpose LLMs often lack the role awareness and domain-specific context needed for nuanced clinical decision-making, especially in multi-role environments.</w:t>
      </w:r>
    </w:p>
    <w:p w14:paraId="59B2165D" w14:textId="77777777" w:rsidR="00870FBB" w:rsidRPr="00870FBB" w:rsidRDefault="00870FBB" w:rsidP="00870FBB">
      <w:pPr>
        <w:autoSpaceDE w:val="0"/>
        <w:autoSpaceDN w:val="0"/>
        <w:adjustRightInd w:val="0"/>
        <w:spacing w:after="0" w:line="240" w:lineRule="auto"/>
        <w:jc w:val="both"/>
        <w:rPr>
          <w:rFonts w:asciiTheme="majorBidi" w:hAnsiTheme="majorBidi" w:cstheme="majorBidi"/>
        </w:rPr>
      </w:pPr>
    </w:p>
    <w:p w14:paraId="04150D6C" w14:textId="7044F7EF" w:rsidR="009E2261" w:rsidRPr="00870FBB" w:rsidRDefault="00870FBB" w:rsidP="00646470">
      <w:pPr>
        <w:autoSpaceDE w:val="0"/>
        <w:autoSpaceDN w:val="0"/>
        <w:adjustRightInd w:val="0"/>
        <w:spacing w:after="0" w:line="240" w:lineRule="auto"/>
        <w:jc w:val="both"/>
        <w:rPr>
          <w:rFonts w:asciiTheme="majorBidi" w:hAnsiTheme="majorBidi" w:cstheme="majorBidi"/>
        </w:rPr>
      </w:pPr>
      <w:r w:rsidRPr="00870FBB">
        <w:rPr>
          <w:rFonts w:asciiTheme="majorBidi" w:hAnsiTheme="majorBidi" w:cstheme="majorBidi"/>
        </w:rPr>
        <w:t>This research investigates how different LLM-based approaches perform in generating treatment plans for real-world IPE case studies. The key question is whether simulating interprofessional dynamics through a role-specialized multi-agent framework, like MediSyn, provides advantages or trade-offs compared to current monolithic approaches.</w:t>
      </w:r>
    </w:p>
    <w:p w14:paraId="50A660BE" w14:textId="6AF486C5" w:rsidR="00B07143" w:rsidRDefault="00B07143" w:rsidP="00B07143">
      <w:pPr>
        <w:pStyle w:val="Heading1"/>
      </w:pPr>
      <w:bookmarkStart w:id="2" w:name="_Toc196770518"/>
      <w:r>
        <w:t>Related Work</w:t>
      </w:r>
      <w:bookmarkEnd w:id="2"/>
    </w:p>
    <w:p w14:paraId="55C951B0" w14:textId="4129ECD3" w:rsidR="00BE0B8C" w:rsidRPr="00BE0B8C" w:rsidRDefault="00BE0B8C" w:rsidP="00BE0B8C">
      <w:pPr>
        <w:rPr>
          <w:rFonts w:asciiTheme="majorBidi" w:hAnsiTheme="majorBidi" w:cstheme="majorBidi"/>
          <w:color w:val="000000"/>
        </w:rPr>
      </w:pPr>
      <w:r w:rsidRPr="00BE0B8C">
        <w:rPr>
          <w:rFonts w:asciiTheme="majorBidi" w:hAnsiTheme="majorBidi" w:cstheme="majorBidi"/>
          <w:color w:val="000000"/>
        </w:rPr>
        <w:t>The integration of LLMs in healthcare has spurred interest in tasks such as clinical decision support, treatment recommendation, and patient education. While LLMs like GPT-3 and GPT-4 have shown impressive capabilities in understanding and generating medical language, they often lack role-specific contextual awareness for profession-targeted treatment planning. Multi-Agent Systems (MAS) have been explored extensively in healthcare to simulate collaboration by assigning responsibilities to individual agents representing different medical roles. Applications include chronic disease management, prehospital triage, cancer care coordination, and emergency response systems.</w:t>
      </w:r>
    </w:p>
    <w:p w14:paraId="37A782D3" w14:textId="0DEDF144" w:rsidR="00B07143" w:rsidRPr="00BE0B8C" w:rsidRDefault="00BE0B8C" w:rsidP="00BE0B8C">
      <w:pPr>
        <w:rPr>
          <w:rFonts w:asciiTheme="majorBidi" w:hAnsiTheme="majorBidi" w:cstheme="majorBidi"/>
          <w:color w:val="000000"/>
        </w:rPr>
      </w:pPr>
      <w:r w:rsidRPr="00BE0B8C">
        <w:rPr>
          <w:rFonts w:asciiTheme="majorBidi" w:hAnsiTheme="majorBidi" w:cstheme="majorBidi"/>
          <w:color w:val="000000"/>
        </w:rPr>
        <w:t xml:space="preserve">Recent advancements have bridged the gap between generative text reasoning and collaborative simulation with LLM-powered MAS frameworks, such as </w:t>
      </w:r>
      <w:proofErr w:type="spellStart"/>
      <w:r w:rsidRPr="00BE0B8C">
        <w:rPr>
          <w:rFonts w:asciiTheme="majorBidi" w:hAnsiTheme="majorBidi" w:cstheme="majorBidi"/>
          <w:color w:val="000000"/>
        </w:rPr>
        <w:t>ClinicalAgent</w:t>
      </w:r>
      <w:proofErr w:type="spellEnd"/>
      <w:r w:rsidRPr="00BE0B8C">
        <w:rPr>
          <w:rFonts w:asciiTheme="majorBidi" w:hAnsiTheme="majorBidi" w:cstheme="majorBidi"/>
          <w:color w:val="000000"/>
        </w:rPr>
        <w:t xml:space="preserve"> for simulating clinical trial coordination and an LLM-based multi-agent system for emergency triage using the Korean Triage and Acuity Scale (KTAS). Furthermore, the integration of hierarchical agents with knowledge graphs and retrieval-augmented generation has enhanced diagnostic reasoning and personalized healthcare services. However, existing work has not yet addressed IPE or IPP case studies using generative AI in a fully dynamic and role-adaptive way. Most prior systems rely on static agent configurations, do not reflect the diversity of real-world care teams, or are not designed for educational or collaborative training contexts. MediSyn builds upon these foundations by dynamically extracting team roles from real IPE case studies and assigning them to profession-specialized agents.</w:t>
      </w:r>
    </w:p>
    <w:p w14:paraId="1F7F66C9" w14:textId="786C9BAD" w:rsidR="00B07143" w:rsidRDefault="00B07143" w:rsidP="00870FBB">
      <w:pPr>
        <w:pStyle w:val="Heading1"/>
      </w:pPr>
      <w:bookmarkStart w:id="3" w:name="_Toc196770519"/>
      <w:r>
        <w:lastRenderedPageBreak/>
        <w:t>Solution and Methodology</w:t>
      </w:r>
      <w:bookmarkEnd w:id="3"/>
    </w:p>
    <w:p w14:paraId="06AE396A" w14:textId="23F2838A" w:rsidR="00B07143" w:rsidRPr="009C1D3C" w:rsidRDefault="00B07143" w:rsidP="003E485D">
      <w:pPr>
        <w:autoSpaceDE w:val="0"/>
        <w:autoSpaceDN w:val="0"/>
        <w:adjustRightInd w:val="0"/>
        <w:spacing w:after="0" w:line="240" w:lineRule="auto"/>
        <w:rPr>
          <w:rFonts w:asciiTheme="majorBidi" w:hAnsiTheme="majorBidi" w:cstheme="majorBidi"/>
          <w:color w:val="000000"/>
        </w:rPr>
      </w:pPr>
      <w:r w:rsidRPr="009C1D3C">
        <w:rPr>
          <w:rFonts w:asciiTheme="majorBidi" w:hAnsiTheme="majorBidi" w:cstheme="majorBidi"/>
          <w:color w:val="000000"/>
        </w:rPr>
        <w:t xml:space="preserve">The solution section covers </w:t>
      </w:r>
      <w:proofErr w:type="gramStart"/>
      <w:r w:rsidRPr="009C1D3C">
        <w:rPr>
          <w:rFonts w:asciiTheme="majorBidi" w:hAnsiTheme="majorBidi" w:cstheme="majorBidi"/>
          <w:color w:val="000000"/>
        </w:rPr>
        <w:t>all of</w:t>
      </w:r>
      <w:proofErr w:type="gramEnd"/>
      <w:r w:rsidRPr="009C1D3C">
        <w:rPr>
          <w:rFonts w:asciiTheme="majorBidi" w:hAnsiTheme="majorBidi" w:cstheme="majorBidi"/>
          <w:color w:val="000000"/>
        </w:rPr>
        <w:t xml:space="preserve"> your contributions (architecture, algorithms, formulas, findings).</w:t>
      </w:r>
    </w:p>
    <w:p w14:paraId="64DD407E" w14:textId="23C5E28B" w:rsidR="00B07143" w:rsidRPr="009C1D3C" w:rsidRDefault="00B07143" w:rsidP="003E485D">
      <w:pPr>
        <w:autoSpaceDE w:val="0"/>
        <w:autoSpaceDN w:val="0"/>
        <w:adjustRightInd w:val="0"/>
        <w:spacing w:after="0" w:line="240" w:lineRule="auto"/>
        <w:rPr>
          <w:rFonts w:asciiTheme="majorBidi" w:hAnsiTheme="majorBidi" w:cstheme="majorBidi"/>
          <w:color w:val="000000"/>
        </w:rPr>
      </w:pPr>
      <w:r w:rsidRPr="009C1D3C">
        <w:rPr>
          <w:rFonts w:asciiTheme="majorBidi" w:hAnsiTheme="majorBidi" w:cstheme="majorBidi"/>
          <w:color w:val="000000"/>
        </w:rPr>
        <w:t>It explains in detail each contribution, if possible, with figures/schematics.</w:t>
      </w:r>
    </w:p>
    <w:p w14:paraId="17000954" w14:textId="3D969242" w:rsidR="00B07143" w:rsidRPr="009C1D3C" w:rsidRDefault="00B07143" w:rsidP="003E485D">
      <w:pPr>
        <w:autoSpaceDE w:val="0"/>
        <w:autoSpaceDN w:val="0"/>
        <w:adjustRightInd w:val="0"/>
        <w:spacing w:after="0" w:line="240" w:lineRule="auto"/>
        <w:rPr>
          <w:rFonts w:asciiTheme="majorBidi" w:hAnsiTheme="majorBidi" w:cstheme="majorBidi"/>
          <w:color w:val="000000"/>
        </w:rPr>
      </w:pPr>
      <w:r w:rsidRPr="009C1D3C">
        <w:rPr>
          <w:rFonts w:asciiTheme="majorBidi" w:hAnsiTheme="majorBidi" w:cstheme="majorBidi"/>
          <w:color w:val="000000"/>
        </w:rPr>
        <w:t>Don't forget that a figure goes a long way towards helping your reader understand your work.</w:t>
      </w:r>
    </w:p>
    <w:p w14:paraId="7772900A" w14:textId="04A51B47" w:rsidR="00B07143" w:rsidRPr="009C1D3C" w:rsidRDefault="00B07143" w:rsidP="003E485D">
      <w:pPr>
        <w:autoSpaceDE w:val="0"/>
        <w:autoSpaceDN w:val="0"/>
        <w:adjustRightInd w:val="0"/>
        <w:spacing w:after="0" w:line="240" w:lineRule="auto"/>
        <w:rPr>
          <w:rFonts w:asciiTheme="majorBidi" w:hAnsiTheme="majorBidi" w:cstheme="majorBidi"/>
          <w:color w:val="000000"/>
        </w:rPr>
      </w:pPr>
      <w:r w:rsidRPr="009C1D3C">
        <w:rPr>
          <w:rFonts w:asciiTheme="majorBidi" w:hAnsiTheme="majorBidi" w:cstheme="majorBidi"/>
          <w:color w:val="000000"/>
        </w:rPr>
        <w:t xml:space="preserve">For instance, Figure </w:t>
      </w:r>
      <w:r w:rsidRPr="009C1D3C">
        <w:rPr>
          <w:rFonts w:asciiTheme="majorBidi" w:hAnsiTheme="majorBidi" w:cstheme="majorBidi"/>
          <w:color w:val="0000FF"/>
        </w:rPr>
        <w:t xml:space="preserve">1 </w:t>
      </w:r>
      <w:r w:rsidRPr="009C1D3C">
        <w:rPr>
          <w:rFonts w:asciiTheme="majorBidi" w:hAnsiTheme="majorBidi" w:cstheme="majorBidi"/>
          <w:color w:val="000000"/>
        </w:rPr>
        <w:t>outlines the layers involved in a distributed certification service, and how</w:t>
      </w:r>
    </w:p>
    <w:p w14:paraId="010CB624" w14:textId="23B2E93F" w:rsidR="00B07143" w:rsidRPr="009C1D3C" w:rsidRDefault="00B07143" w:rsidP="003E485D">
      <w:pPr>
        <w:autoSpaceDE w:val="0"/>
        <w:autoSpaceDN w:val="0"/>
        <w:adjustRightInd w:val="0"/>
        <w:spacing w:after="0" w:line="240" w:lineRule="auto"/>
        <w:rPr>
          <w:rFonts w:asciiTheme="majorBidi" w:hAnsiTheme="majorBidi" w:cstheme="majorBidi"/>
          <w:color w:val="000000"/>
        </w:rPr>
      </w:pPr>
      <w:r w:rsidRPr="009C1D3C">
        <w:rPr>
          <w:rFonts w:asciiTheme="majorBidi" w:hAnsiTheme="majorBidi" w:cstheme="majorBidi"/>
          <w:color w:val="000000"/>
        </w:rPr>
        <w:t>they articulate together. Nevertheless, a figure must always come with at least one paragraph of</w:t>
      </w:r>
    </w:p>
    <w:p w14:paraId="5FB422C5" w14:textId="77777777" w:rsidR="00B07143" w:rsidRPr="009C1D3C" w:rsidRDefault="00B07143" w:rsidP="003E485D">
      <w:pPr>
        <w:autoSpaceDE w:val="0"/>
        <w:autoSpaceDN w:val="0"/>
        <w:adjustRightInd w:val="0"/>
        <w:spacing w:after="0" w:line="240" w:lineRule="auto"/>
        <w:rPr>
          <w:rFonts w:asciiTheme="majorBidi" w:hAnsiTheme="majorBidi" w:cstheme="majorBidi"/>
          <w:color w:val="000000"/>
        </w:rPr>
      </w:pPr>
      <w:r w:rsidRPr="009C1D3C">
        <w:rPr>
          <w:rFonts w:asciiTheme="majorBidi" w:hAnsiTheme="majorBidi" w:cstheme="majorBidi"/>
          <w:color w:val="000000"/>
        </w:rPr>
        <w:t>explanation. The rule is that anyone should be able to understand your solution from reading</w:t>
      </w:r>
    </w:p>
    <w:p w14:paraId="3CE0C3C0" w14:textId="2357EFC0" w:rsidR="00B07143" w:rsidRDefault="00B07143" w:rsidP="003E485D">
      <w:pPr>
        <w:rPr>
          <w:rFonts w:asciiTheme="majorBidi" w:hAnsiTheme="majorBidi" w:cstheme="majorBidi"/>
          <w:color w:val="000000"/>
        </w:rPr>
      </w:pPr>
      <w:r w:rsidRPr="009C1D3C">
        <w:rPr>
          <w:rFonts w:asciiTheme="majorBidi" w:hAnsiTheme="majorBidi" w:cstheme="majorBidi"/>
          <w:color w:val="000000"/>
        </w:rPr>
        <w:t>the text in this section, even if they skip the figures.</w:t>
      </w:r>
    </w:p>
    <w:p w14:paraId="7FF86296" w14:textId="5A9DED04" w:rsidR="00BE0B8C" w:rsidRPr="00BE0B8C" w:rsidRDefault="00BE0B8C" w:rsidP="00BE0B8C">
      <w:pPr>
        <w:pStyle w:val="Heading2"/>
      </w:pPr>
      <w:bookmarkStart w:id="4" w:name="_Toc196770520"/>
      <w:r w:rsidRPr="00BE0B8C">
        <w:rPr>
          <w:rFonts w:asciiTheme="majorBidi" w:hAnsiTheme="majorBidi"/>
          <w:color w:val="000000"/>
        </w:rPr>
        <w:t>Data Collection</w:t>
      </w:r>
      <w:bookmarkEnd w:id="4"/>
    </w:p>
    <w:p w14:paraId="76EB149E" w14:textId="77777777" w:rsidR="00BE0B8C" w:rsidRPr="00BE0B8C" w:rsidRDefault="00BE0B8C" w:rsidP="00BE0B8C">
      <w:pPr>
        <w:rPr>
          <w:rFonts w:asciiTheme="majorBidi" w:hAnsiTheme="majorBidi" w:cstheme="majorBidi"/>
          <w:color w:val="000000"/>
        </w:rPr>
      </w:pPr>
      <w:r w:rsidRPr="00BE0B8C">
        <w:rPr>
          <w:rFonts w:asciiTheme="majorBidi" w:hAnsiTheme="majorBidi" w:cstheme="majorBidi"/>
          <w:color w:val="000000"/>
        </w:rPr>
        <w:t>Data was sourced from 18 publicly available healthcare case studies provided by the American Speech-Language-Hearing Association (ASHA). These case studies serve as authentic real-world examples of interprofessional collaboration in healthcare settings.</w:t>
      </w:r>
    </w:p>
    <w:p w14:paraId="7C8639E6" w14:textId="1E48A209" w:rsidR="00BE0B8C" w:rsidRDefault="00BE0B8C" w:rsidP="00BE0B8C">
      <w:pPr>
        <w:pStyle w:val="Heading2"/>
        <w:rPr>
          <w:rFonts w:asciiTheme="majorBidi" w:hAnsiTheme="majorBidi"/>
          <w:color w:val="000000"/>
        </w:rPr>
      </w:pPr>
      <w:bookmarkStart w:id="5" w:name="_Toc196770521"/>
      <w:r w:rsidRPr="00BE0B8C">
        <w:rPr>
          <w:rFonts w:asciiTheme="majorBidi" w:hAnsiTheme="majorBidi"/>
          <w:color w:val="000000"/>
        </w:rPr>
        <w:t xml:space="preserve">Data </w:t>
      </w:r>
      <w:r>
        <w:rPr>
          <w:rFonts w:asciiTheme="majorBidi" w:hAnsiTheme="majorBidi"/>
          <w:color w:val="000000"/>
        </w:rPr>
        <w:t>Preprocessing</w:t>
      </w:r>
      <w:bookmarkEnd w:id="5"/>
    </w:p>
    <w:p w14:paraId="65983D76" w14:textId="57A457AB" w:rsidR="00662E49" w:rsidRPr="00662E49" w:rsidRDefault="00662E49" w:rsidP="00662E49">
      <w:r w:rsidRPr="00662E49">
        <w:drawing>
          <wp:inline distT="0" distB="0" distL="0" distR="0" wp14:anchorId="56C40F6A" wp14:editId="77ECADAB">
            <wp:extent cx="5943600" cy="1516380"/>
            <wp:effectExtent l="0" t="0" r="0" b="7620"/>
            <wp:docPr id="583656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56572" name=""/>
                    <pic:cNvPicPr/>
                  </pic:nvPicPr>
                  <pic:blipFill>
                    <a:blip r:embed="rId7"/>
                    <a:stretch>
                      <a:fillRect/>
                    </a:stretch>
                  </pic:blipFill>
                  <pic:spPr>
                    <a:xfrm>
                      <a:off x="0" y="0"/>
                      <a:ext cx="5943600" cy="1516380"/>
                    </a:xfrm>
                    <a:prstGeom prst="rect">
                      <a:avLst/>
                    </a:prstGeom>
                  </pic:spPr>
                </pic:pic>
              </a:graphicData>
            </a:graphic>
          </wp:inline>
        </w:drawing>
      </w:r>
    </w:p>
    <w:p w14:paraId="3F3C8C8F" w14:textId="77777777" w:rsidR="00BE0B8C" w:rsidRPr="00BE0B8C" w:rsidRDefault="00BE0B8C" w:rsidP="00BE0B8C">
      <w:pPr>
        <w:rPr>
          <w:rFonts w:asciiTheme="majorBidi" w:hAnsiTheme="majorBidi" w:cstheme="majorBidi"/>
          <w:color w:val="000000"/>
        </w:rPr>
      </w:pPr>
      <w:r w:rsidRPr="00BE0B8C">
        <w:rPr>
          <w:rFonts w:asciiTheme="majorBidi" w:hAnsiTheme="majorBidi" w:cstheme="majorBidi"/>
          <w:color w:val="000000"/>
        </w:rPr>
        <w:t>The unstructured case study narratives were processed into a structured JSON format suitable for LLM input. This involved both manual extraction and automated extraction using LLMs, allowing for a comparison of the effectiveness of both approaches. The extracted information was organized into a clean JSON structure including fields such as patient information, summary, team members, background, assessment plan, assessment results, and treatment plan.</w:t>
      </w:r>
    </w:p>
    <w:p w14:paraId="10E91687" w14:textId="77777777" w:rsidR="00BE0B8C" w:rsidRPr="00BE0B8C" w:rsidRDefault="00BE0B8C" w:rsidP="00BE0B8C">
      <w:pPr>
        <w:rPr>
          <w:rFonts w:asciiTheme="majorBidi" w:hAnsiTheme="majorBidi" w:cstheme="majorBidi"/>
          <w:color w:val="000000"/>
        </w:rPr>
      </w:pPr>
    </w:p>
    <w:tbl>
      <w:tblPr>
        <w:tblW w:w="0" w:type="auto"/>
        <w:jc w:val="center"/>
        <w:tblCellMar>
          <w:top w:w="15" w:type="dxa"/>
          <w:left w:w="15" w:type="dxa"/>
          <w:bottom w:w="15" w:type="dxa"/>
          <w:right w:w="15" w:type="dxa"/>
        </w:tblCellMar>
        <w:tblLook w:val="04A0" w:firstRow="1" w:lastRow="0" w:firstColumn="1" w:lastColumn="0" w:noHBand="0" w:noVBand="1"/>
      </w:tblPr>
      <w:tblGrid>
        <w:gridCol w:w="1808"/>
        <w:gridCol w:w="7525"/>
      </w:tblGrid>
      <w:tr w:rsidR="00BE0B8C" w:rsidRPr="00BE0B8C" w14:paraId="7E6B4AA7" w14:textId="77777777" w:rsidTr="00BE0B8C">
        <w:trPr>
          <w:trHeight w:val="708"/>
          <w:tblHeader/>
          <w:jc w:val="center"/>
        </w:trPr>
        <w:tc>
          <w:tcPr>
            <w:tcW w:w="0" w:type="auto"/>
            <w:tcBorders>
              <w:bottom w:val="single" w:sz="8" w:space="0" w:color="747775"/>
            </w:tcBorders>
            <w:shd w:val="clear" w:color="auto" w:fill="F2F2EF"/>
            <w:tcMar>
              <w:top w:w="100" w:type="dxa"/>
              <w:left w:w="100" w:type="dxa"/>
              <w:bottom w:w="100" w:type="dxa"/>
              <w:right w:w="100" w:type="dxa"/>
            </w:tcMar>
            <w:vAlign w:val="center"/>
            <w:hideMark/>
          </w:tcPr>
          <w:p w14:paraId="591204F2" w14:textId="77777777" w:rsidR="00BE0B8C" w:rsidRPr="00BE0B8C" w:rsidRDefault="00BE0B8C" w:rsidP="00BE0B8C">
            <w:pPr>
              <w:rPr>
                <w:rFonts w:asciiTheme="majorBidi" w:hAnsiTheme="majorBidi" w:cstheme="majorBidi"/>
                <w:b/>
                <w:bCs/>
                <w:color w:val="000000"/>
              </w:rPr>
            </w:pPr>
            <w:r w:rsidRPr="00BE0B8C">
              <w:rPr>
                <w:rFonts w:asciiTheme="majorBidi" w:hAnsiTheme="majorBidi" w:cstheme="majorBidi"/>
                <w:color w:val="000000"/>
              </w:rPr>
              <w:t>Field</w:t>
            </w:r>
          </w:p>
        </w:tc>
        <w:tc>
          <w:tcPr>
            <w:tcW w:w="0" w:type="auto"/>
            <w:tcBorders>
              <w:bottom w:val="single" w:sz="8" w:space="0" w:color="747775"/>
            </w:tcBorders>
            <w:shd w:val="clear" w:color="auto" w:fill="F2F2EF"/>
            <w:tcMar>
              <w:top w:w="100" w:type="dxa"/>
              <w:left w:w="100" w:type="dxa"/>
              <w:bottom w:w="100" w:type="dxa"/>
              <w:right w:w="100" w:type="dxa"/>
            </w:tcMar>
            <w:vAlign w:val="center"/>
            <w:hideMark/>
          </w:tcPr>
          <w:p w14:paraId="235491D5" w14:textId="77777777" w:rsidR="00BE0B8C" w:rsidRPr="00BE0B8C" w:rsidRDefault="00BE0B8C" w:rsidP="00BE0B8C">
            <w:pPr>
              <w:rPr>
                <w:rFonts w:asciiTheme="majorBidi" w:hAnsiTheme="majorBidi" w:cstheme="majorBidi"/>
                <w:b/>
                <w:bCs/>
                <w:color w:val="000000"/>
              </w:rPr>
            </w:pPr>
            <w:r w:rsidRPr="00BE0B8C">
              <w:rPr>
                <w:rFonts w:asciiTheme="majorBidi" w:hAnsiTheme="majorBidi" w:cstheme="majorBidi"/>
                <w:color w:val="000000"/>
              </w:rPr>
              <w:t>Description</w:t>
            </w:r>
          </w:p>
        </w:tc>
      </w:tr>
      <w:tr w:rsidR="00BE0B8C" w:rsidRPr="00BE0B8C" w14:paraId="364A8B73" w14:textId="77777777" w:rsidTr="00BE0B8C">
        <w:trPr>
          <w:trHeight w:val="564"/>
          <w:jc w:val="center"/>
        </w:trPr>
        <w:tc>
          <w:tcPr>
            <w:tcW w:w="0" w:type="auto"/>
            <w:tcBorders>
              <w:top w:val="single" w:sz="8" w:space="0" w:color="747775"/>
              <w:bottom w:val="single" w:sz="8" w:space="0" w:color="747775"/>
            </w:tcBorders>
            <w:tcMar>
              <w:top w:w="100" w:type="dxa"/>
              <w:left w:w="100" w:type="dxa"/>
              <w:bottom w:w="100" w:type="dxa"/>
              <w:right w:w="100" w:type="dxa"/>
            </w:tcMar>
            <w:hideMark/>
          </w:tcPr>
          <w:p w14:paraId="751BE44C" w14:textId="77777777" w:rsidR="00BE0B8C" w:rsidRPr="00BE0B8C" w:rsidRDefault="00BE0B8C" w:rsidP="00BE0B8C">
            <w:pPr>
              <w:rPr>
                <w:rFonts w:asciiTheme="majorBidi" w:hAnsiTheme="majorBidi" w:cstheme="majorBidi"/>
                <w:color w:val="000000"/>
              </w:rPr>
            </w:pPr>
            <w:proofErr w:type="spellStart"/>
            <w:r w:rsidRPr="00BE0B8C">
              <w:rPr>
                <w:rFonts w:asciiTheme="majorBidi" w:hAnsiTheme="majorBidi" w:cstheme="majorBidi"/>
                <w:color w:val="000000"/>
              </w:rPr>
              <w:t>patient_info</w:t>
            </w:r>
            <w:proofErr w:type="spellEnd"/>
          </w:p>
        </w:tc>
        <w:tc>
          <w:tcPr>
            <w:tcW w:w="0" w:type="auto"/>
            <w:tcBorders>
              <w:top w:val="single" w:sz="8" w:space="0" w:color="747775"/>
              <w:bottom w:val="single" w:sz="8" w:space="0" w:color="747775"/>
            </w:tcBorders>
            <w:tcMar>
              <w:top w:w="100" w:type="dxa"/>
              <w:left w:w="100" w:type="dxa"/>
              <w:bottom w:w="100" w:type="dxa"/>
              <w:right w:w="100" w:type="dxa"/>
            </w:tcMar>
            <w:hideMark/>
          </w:tcPr>
          <w:p w14:paraId="4A122CB9" w14:textId="77777777" w:rsidR="00BE0B8C" w:rsidRPr="00BE0B8C" w:rsidRDefault="00BE0B8C" w:rsidP="00BE0B8C">
            <w:pPr>
              <w:rPr>
                <w:rFonts w:asciiTheme="majorBidi" w:hAnsiTheme="majorBidi" w:cstheme="majorBidi"/>
                <w:color w:val="000000"/>
              </w:rPr>
            </w:pPr>
            <w:r w:rsidRPr="00BE0B8C">
              <w:rPr>
                <w:rFonts w:asciiTheme="majorBidi" w:hAnsiTheme="majorBidi" w:cstheme="majorBidi"/>
                <w:color w:val="000000"/>
              </w:rPr>
              <w:t>Includes patient's name, age, and diagnosis.</w:t>
            </w:r>
          </w:p>
        </w:tc>
      </w:tr>
      <w:tr w:rsidR="00BE0B8C" w:rsidRPr="00BE0B8C" w14:paraId="7DF85D19" w14:textId="77777777" w:rsidTr="00BE0B8C">
        <w:trPr>
          <w:trHeight w:val="564"/>
          <w:jc w:val="center"/>
        </w:trPr>
        <w:tc>
          <w:tcPr>
            <w:tcW w:w="0" w:type="auto"/>
            <w:tcBorders>
              <w:top w:val="single" w:sz="8" w:space="0" w:color="747775"/>
              <w:bottom w:val="single" w:sz="8" w:space="0" w:color="747775"/>
            </w:tcBorders>
            <w:tcMar>
              <w:top w:w="100" w:type="dxa"/>
              <w:left w:w="100" w:type="dxa"/>
              <w:bottom w:w="100" w:type="dxa"/>
              <w:right w:w="100" w:type="dxa"/>
            </w:tcMar>
            <w:hideMark/>
          </w:tcPr>
          <w:p w14:paraId="64D4973D" w14:textId="77777777" w:rsidR="00BE0B8C" w:rsidRPr="00BE0B8C" w:rsidRDefault="00BE0B8C" w:rsidP="00BE0B8C">
            <w:pPr>
              <w:rPr>
                <w:rFonts w:asciiTheme="majorBidi" w:hAnsiTheme="majorBidi" w:cstheme="majorBidi"/>
                <w:color w:val="000000"/>
              </w:rPr>
            </w:pPr>
            <w:r w:rsidRPr="00BE0B8C">
              <w:rPr>
                <w:rFonts w:asciiTheme="majorBidi" w:hAnsiTheme="majorBidi" w:cstheme="majorBidi"/>
                <w:color w:val="000000"/>
              </w:rPr>
              <w:t>summary</w:t>
            </w:r>
          </w:p>
        </w:tc>
        <w:tc>
          <w:tcPr>
            <w:tcW w:w="0" w:type="auto"/>
            <w:tcBorders>
              <w:top w:val="single" w:sz="8" w:space="0" w:color="747775"/>
              <w:bottom w:val="single" w:sz="8" w:space="0" w:color="747775"/>
            </w:tcBorders>
            <w:tcMar>
              <w:top w:w="100" w:type="dxa"/>
              <w:left w:w="100" w:type="dxa"/>
              <w:bottom w:w="100" w:type="dxa"/>
              <w:right w:w="100" w:type="dxa"/>
            </w:tcMar>
            <w:hideMark/>
          </w:tcPr>
          <w:p w14:paraId="4ABADE8B" w14:textId="77777777" w:rsidR="00BE0B8C" w:rsidRPr="00BE0B8C" w:rsidRDefault="00BE0B8C" w:rsidP="00BE0B8C">
            <w:pPr>
              <w:rPr>
                <w:rFonts w:asciiTheme="majorBidi" w:hAnsiTheme="majorBidi" w:cstheme="majorBidi"/>
                <w:color w:val="000000"/>
              </w:rPr>
            </w:pPr>
            <w:r w:rsidRPr="00BE0B8C">
              <w:rPr>
                <w:rFonts w:asciiTheme="majorBidi" w:hAnsiTheme="majorBidi" w:cstheme="majorBidi"/>
                <w:color w:val="000000"/>
              </w:rPr>
              <w:t>Summary of the case.</w:t>
            </w:r>
          </w:p>
        </w:tc>
      </w:tr>
      <w:tr w:rsidR="00BE0B8C" w:rsidRPr="00BE0B8C" w14:paraId="5AAF98DF" w14:textId="77777777" w:rsidTr="00BE0B8C">
        <w:trPr>
          <w:trHeight w:val="564"/>
          <w:jc w:val="center"/>
        </w:trPr>
        <w:tc>
          <w:tcPr>
            <w:tcW w:w="0" w:type="auto"/>
            <w:tcBorders>
              <w:top w:val="single" w:sz="8" w:space="0" w:color="747775"/>
              <w:bottom w:val="single" w:sz="8" w:space="0" w:color="747775"/>
            </w:tcBorders>
            <w:tcMar>
              <w:top w:w="100" w:type="dxa"/>
              <w:left w:w="100" w:type="dxa"/>
              <w:bottom w:w="100" w:type="dxa"/>
              <w:right w:w="100" w:type="dxa"/>
            </w:tcMar>
            <w:hideMark/>
          </w:tcPr>
          <w:p w14:paraId="3C1889C9" w14:textId="77777777" w:rsidR="00BE0B8C" w:rsidRPr="00BE0B8C" w:rsidRDefault="00BE0B8C" w:rsidP="00BE0B8C">
            <w:pPr>
              <w:rPr>
                <w:rFonts w:asciiTheme="majorBidi" w:hAnsiTheme="majorBidi" w:cstheme="majorBidi"/>
                <w:color w:val="000000"/>
              </w:rPr>
            </w:pPr>
            <w:proofErr w:type="spellStart"/>
            <w:r w:rsidRPr="00BE0B8C">
              <w:rPr>
                <w:rFonts w:asciiTheme="majorBidi" w:hAnsiTheme="majorBidi" w:cstheme="majorBidi"/>
                <w:color w:val="000000"/>
              </w:rPr>
              <w:t>team_members</w:t>
            </w:r>
            <w:proofErr w:type="spellEnd"/>
          </w:p>
        </w:tc>
        <w:tc>
          <w:tcPr>
            <w:tcW w:w="0" w:type="auto"/>
            <w:tcBorders>
              <w:top w:val="single" w:sz="8" w:space="0" w:color="747775"/>
              <w:bottom w:val="single" w:sz="8" w:space="0" w:color="747775"/>
            </w:tcBorders>
            <w:tcMar>
              <w:top w:w="100" w:type="dxa"/>
              <w:left w:w="100" w:type="dxa"/>
              <w:bottom w:w="100" w:type="dxa"/>
              <w:right w:w="100" w:type="dxa"/>
            </w:tcMar>
            <w:hideMark/>
          </w:tcPr>
          <w:p w14:paraId="146AA7AF" w14:textId="77777777" w:rsidR="00BE0B8C" w:rsidRPr="00BE0B8C" w:rsidRDefault="00BE0B8C" w:rsidP="00BE0B8C">
            <w:pPr>
              <w:rPr>
                <w:rFonts w:asciiTheme="majorBidi" w:hAnsiTheme="majorBidi" w:cstheme="majorBidi"/>
                <w:color w:val="000000"/>
              </w:rPr>
            </w:pPr>
            <w:r w:rsidRPr="00BE0B8C">
              <w:rPr>
                <w:rFonts w:asciiTheme="majorBidi" w:hAnsiTheme="majorBidi" w:cstheme="majorBidi"/>
                <w:color w:val="000000"/>
              </w:rPr>
              <w:t>List of involved professionals.</w:t>
            </w:r>
          </w:p>
        </w:tc>
      </w:tr>
      <w:tr w:rsidR="00BE0B8C" w:rsidRPr="00BE0B8C" w14:paraId="5D63CE15" w14:textId="77777777" w:rsidTr="00BE0B8C">
        <w:trPr>
          <w:trHeight w:val="564"/>
          <w:jc w:val="center"/>
        </w:trPr>
        <w:tc>
          <w:tcPr>
            <w:tcW w:w="0" w:type="auto"/>
            <w:tcBorders>
              <w:top w:val="single" w:sz="8" w:space="0" w:color="747775"/>
              <w:bottom w:val="single" w:sz="8" w:space="0" w:color="747775"/>
            </w:tcBorders>
            <w:tcMar>
              <w:top w:w="100" w:type="dxa"/>
              <w:left w:w="100" w:type="dxa"/>
              <w:bottom w:w="100" w:type="dxa"/>
              <w:right w:w="100" w:type="dxa"/>
            </w:tcMar>
            <w:hideMark/>
          </w:tcPr>
          <w:p w14:paraId="1D889AF9" w14:textId="77777777" w:rsidR="00BE0B8C" w:rsidRPr="00BE0B8C" w:rsidRDefault="00BE0B8C" w:rsidP="00BE0B8C">
            <w:pPr>
              <w:rPr>
                <w:rFonts w:asciiTheme="majorBidi" w:hAnsiTheme="majorBidi" w:cstheme="majorBidi"/>
                <w:color w:val="000000"/>
              </w:rPr>
            </w:pPr>
            <w:r w:rsidRPr="00BE0B8C">
              <w:rPr>
                <w:rFonts w:asciiTheme="majorBidi" w:hAnsiTheme="majorBidi" w:cstheme="majorBidi"/>
                <w:color w:val="000000"/>
              </w:rPr>
              <w:t>background</w:t>
            </w:r>
          </w:p>
        </w:tc>
        <w:tc>
          <w:tcPr>
            <w:tcW w:w="0" w:type="auto"/>
            <w:tcBorders>
              <w:top w:val="single" w:sz="8" w:space="0" w:color="747775"/>
              <w:bottom w:val="single" w:sz="8" w:space="0" w:color="747775"/>
            </w:tcBorders>
            <w:tcMar>
              <w:top w:w="100" w:type="dxa"/>
              <w:left w:w="100" w:type="dxa"/>
              <w:bottom w:w="100" w:type="dxa"/>
              <w:right w:w="100" w:type="dxa"/>
            </w:tcMar>
            <w:hideMark/>
          </w:tcPr>
          <w:p w14:paraId="1CAE14E1" w14:textId="77777777" w:rsidR="00BE0B8C" w:rsidRPr="00BE0B8C" w:rsidRDefault="00BE0B8C" w:rsidP="00BE0B8C">
            <w:pPr>
              <w:rPr>
                <w:rFonts w:asciiTheme="majorBidi" w:hAnsiTheme="majorBidi" w:cstheme="majorBidi"/>
                <w:color w:val="000000"/>
              </w:rPr>
            </w:pPr>
            <w:r w:rsidRPr="00BE0B8C">
              <w:rPr>
                <w:rFonts w:asciiTheme="majorBidi" w:hAnsiTheme="majorBidi" w:cstheme="majorBidi"/>
                <w:color w:val="000000"/>
              </w:rPr>
              <w:t>Patient's background.</w:t>
            </w:r>
          </w:p>
        </w:tc>
      </w:tr>
      <w:tr w:rsidR="00BE0B8C" w:rsidRPr="00BE0B8C" w14:paraId="5728B337" w14:textId="77777777" w:rsidTr="00BE0B8C">
        <w:trPr>
          <w:trHeight w:val="564"/>
          <w:jc w:val="center"/>
        </w:trPr>
        <w:tc>
          <w:tcPr>
            <w:tcW w:w="0" w:type="auto"/>
            <w:tcBorders>
              <w:top w:val="single" w:sz="8" w:space="0" w:color="747775"/>
              <w:bottom w:val="single" w:sz="8" w:space="0" w:color="747775"/>
            </w:tcBorders>
            <w:tcMar>
              <w:top w:w="100" w:type="dxa"/>
              <w:left w:w="100" w:type="dxa"/>
              <w:bottom w:w="100" w:type="dxa"/>
              <w:right w:w="100" w:type="dxa"/>
            </w:tcMar>
            <w:hideMark/>
          </w:tcPr>
          <w:p w14:paraId="58E5ED5E" w14:textId="77777777" w:rsidR="00BE0B8C" w:rsidRPr="00BE0B8C" w:rsidRDefault="00BE0B8C" w:rsidP="00BE0B8C">
            <w:pPr>
              <w:rPr>
                <w:rFonts w:asciiTheme="majorBidi" w:hAnsiTheme="majorBidi" w:cstheme="majorBidi"/>
                <w:color w:val="000000"/>
              </w:rPr>
            </w:pPr>
            <w:proofErr w:type="spellStart"/>
            <w:r w:rsidRPr="00BE0B8C">
              <w:rPr>
                <w:rFonts w:asciiTheme="majorBidi" w:hAnsiTheme="majorBidi" w:cstheme="majorBidi"/>
                <w:color w:val="000000"/>
              </w:rPr>
              <w:lastRenderedPageBreak/>
              <w:t>assessment_plan</w:t>
            </w:r>
            <w:proofErr w:type="spellEnd"/>
          </w:p>
        </w:tc>
        <w:tc>
          <w:tcPr>
            <w:tcW w:w="0" w:type="auto"/>
            <w:tcBorders>
              <w:top w:val="single" w:sz="8" w:space="0" w:color="747775"/>
              <w:bottom w:val="single" w:sz="8" w:space="0" w:color="747775"/>
            </w:tcBorders>
            <w:tcMar>
              <w:top w:w="100" w:type="dxa"/>
              <w:left w:w="100" w:type="dxa"/>
              <w:bottom w:w="100" w:type="dxa"/>
              <w:right w:w="100" w:type="dxa"/>
            </w:tcMar>
            <w:hideMark/>
          </w:tcPr>
          <w:p w14:paraId="07D02504" w14:textId="77777777" w:rsidR="00BE0B8C" w:rsidRPr="00BE0B8C" w:rsidRDefault="00BE0B8C" w:rsidP="00BE0B8C">
            <w:pPr>
              <w:rPr>
                <w:rFonts w:asciiTheme="majorBidi" w:hAnsiTheme="majorBidi" w:cstheme="majorBidi"/>
                <w:color w:val="000000"/>
              </w:rPr>
            </w:pPr>
            <w:r w:rsidRPr="00BE0B8C">
              <w:rPr>
                <w:rFonts w:asciiTheme="majorBidi" w:hAnsiTheme="majorBidi" w:cstheme="majorBidi"/>
                <w:color w:val="000000"/>
              </w:rPr>
              <w:t>Evaluation responsibilities assigned to each professional.</w:t>
            </w:r>
          </w:p>
        </w:tc>
      </w:tr>
      <w:tr w:rsidR="00BE0B8C" w:rsidRPr="00BE0B8C" w14:paraId="39E41441" w14:textId="77777777" w:rsidTr="00BE0B8C">
        <w:trPr>
          <w:trHeight w:val="564"/>
          <w:jc w:val="center"/>
        </w:trPr>
        <w:tc>
          <w:tcPr>
            <w:tcW w:w="0" w:type="auto"/>
            <w:tcBorders>
              <w:top w:val="single" w:sz="8" w:space="0" w:color="747775"/>
              <w:bottom w:val="single" w:sz="8" w:space="0" w:color="747775"/>
            </w:tcBorders>
            <w:tcMar>
              <w:top w:w="100" w:type="dxa"/>
              <w:left w:w="100" w:type="dxa"/>
              <w:bottom w:w="100" w:type="dxa"/>
              <w:right w:w="100" w:type="dxa"/>
            </w:tcMar>
            <w:hideMark/>
          </w:tcPr>
          <w:p w14:paraId="4F7017A0" w14:textId="77777777" w:rsidR="00BE0B8C" w:rsidRPr="00BE0B8C" w:rsidRDefault="00BE0B8C" w:rsidP="00BE0B8C">
            <w:pPr>
              <w:rPr>
                <w:rFonts w:asciiTheme="majorBidi" w:hAnsiTheme="majorBidi" w:cstheme="majorBidi"/>
                <w:color w:val="000000"/>
              </w:rPr>
            </w:pPr>
            <w:r w:rsidRPr="00BE0B8C">
              <w:rPr>
                <w:rFonts w:asciiTheme="majorBidi" w:hAnsiTheme="majorBidi" w:cstheme="majorBidi"/>
                <w:color w:val="000000"/>
              </w:rPr>
              <w:t>assessment results</w:t>
            </w:r>
          </w:p>
        </w:tc>
        <w:tc>
          <w:tcPr>
            <w:tcW w:w="0" w:type="auto"/>
            <w:tcBorders>
              <w:top w:val="single" w:sz="8" w:space="0" w:color="747775"/>
              <w:bottom w:val="single" w:sz="8" w:space="0" w:color="747775"/>
            </w:tcBorders>
            <w:tcMar>
              <w:top w:w="100" w:type="dxa"/>
              <w:left w:w="100" w:type="dxa"/>
              <w:bottom w:w="100" w:type="dxa"/>
              <w:right w:w="100" w:type="dxa"/>
            </w:tcMar>
            <w:hideMark/>
          </w:tcPr>
          <w:p w14:paraId="1A473C61" w14:textId="77777777" w:rsidR="00BE0B8C" w:rsidRPr="00BE0B8C" w:rsidRDefault="00BE0B8C" w:rsidP="00BE0B8C">
            <w:pPr>
              <w:rPr>
                <w:rFonts w:asciiTheme="majorBidi" w:hAnsiTheme="majorBidi" w:cstheme="majorBidi"/>
                <w:color w:val="000000"/>
              </w:rPr>
            </w:pPr>
            <w:r w:rsidRPr="00BE0B8C">
              <w:rPr>
                <w:rFonts w:asciiTheme="majorBidi" w:hAnsiTheme="majorBidi" w:cstheme="majorBidi"/>
                <w:color w:val="000000"/>
              </w:rPr>
              <w:t>Results of diagnostic evaluations.</w:t>
            </w:r>
          </w:p>
        </w:tc>
      </w:tr>
      <w:tr w:rsidR="00BE0B8C" w:rsidRPr="00BE0B8C" w14:paraId="5D2D9E79" w14:textId="77777777" w:rsidTr="00BE0B8C">
        <w:trPr>
          <w:trHeight w:val="564"/>
          <w:jc w:val="center"/>
        </w:trPr>
        <w:tc>
          <w:tcPr>
            <w:tcW w:w="0" w:type="auto"/>
            <w:tcBorders>
              <w:top w:val="single" w:sz="8" w:space="0" w:color="747775"/>
              <w:bottom w:val="single" w:sz="8" w:space="0" w:color="747775"/>
            </w:tcBorders>
            <w:tcMar>
              <w:top w:w="100" w:type="dxa"/>
              <w:left w:w="100" w:type="dxa"/>
              <w:bottom w:w="100" w:type="dxa"/>
              <w:right w:w="100" w:type="dxa"/>
            </w:tcMar>
            <w:hideMark/>
          </w:tcPr>
          <w:p w14:paraId="7DE9D23C" w14:textId="77777777" w:rsidR="00BE0B8C" w:rsidRPr="00BE0B8C" w:rsidRDefault="00BE0B8C" w:rsidP="00BE0B8C">
            <w:pPr>
              <w:rPr>
                <w:rFonts w:asciiTheme="majorBidi" w:hAnsiTheme="majorBidi" w:cstheme="majorBidi"/>
                <w:color w:val="000000"/>
              </w:rPr>
            </w:pPr>
            <w:proofErr w:type="spellStart"/>
            <w:r w:rsidRPr="00BE0B8C">
              <w:rPr>
                <w:rFonts w:asciiTheme="majorBidi" w:hAnsiTheme="majorBidi" w:cstheme="majorBidi"/>
                <w:color w:val="000000"/>
              </w:rPr>
              <w:t>treatment_plan</w:t>
            </w:r>
            <w:proofErr w:type="spellEnd"/>
          </w:p>
        </w:tc>
        <w:tc>
          <w:tcPr>
            <w:tcW w:w="0" w:type="auto"/>
            <w:tcBorders>
              <w:top w:val="single" w:sz="8" w:space="0" w:color="747775"/>
              <w:bottom w:val="single" w:sz="8" w:space="0" w:color="747775"/>
            </w:tcBorders>
            <w:tcMar>
              <w:top w:w="100" w:type="dxa"/>
              <w:left w:w="100" w:type="dxa"/>
              <w:bottom w:w="100" w:type="dxa"/>
              <w:right w:w="100" w:type="dxa"/>
            </w:tcMar>
            <w:hideMark/>
          </w:tcPr>
          <w:p w14:paraId="0E3332B9" w14:textId="77777777" w:rsidR="00BE0B8C" w:rsidRPr="00BE0B8C" w:rsidRDefault="00BE0B8C" w:rsidP="00BE0B8C">
            <w:pPr>
              <w:rPr>
                <w:rFonts w:asciiTheme="majorBidi" w:hAnsiTheme="majorBidi" w:cstheme="majorBidi"/>
                <w:color w:val="000000"/>
              </w:rPr>
            </w:pPr>
            <w:r w:rsidRPr="00BE0B8C">
              <w:rPr>
                <w:rFonts w:asciiTheme="majorBidi" w:hAnsiTheme="majorBidi" w:cstheme="majorBidi"/>
                <w:color w:val="000000"/>
              </w:rPr>
              <w:t>The final Interprofessional Practice (IPP) treatment plan co-developed by the team.</w:t>
            </w:r>
          </w:p>
        </w:tc>
      </w:tr>
    </w:tbl>
    <w:p w14:paraId="3A257BCC" w14:textId="53196B61" w:rsidR="00BE0B8C" w:rsidRPr="00BE0B8C" w:rsidRDefault="00BE0B8C" w:rsidP="00BE0B8C">
      <w:pPr>
        <w:pStyle w:val="Heading2"/>
      </w:pPr>
      <w:bookmarkStart w:id="6" w:name="_Toc196770522"/>
      <w:r>
        <w:rPr>
          <w:rFonts w:asciiTheme="majorBidi" w:hAnsiTheme="majorBidi"/>
          <w:color w:val="000000"/>
        </w:rPr>
        <w:t>Baseline Approach</w:t>
      </w:r>
      <w:bookmarkEnd w:id="6"/>
    </w:p>
    <w:p w14:paraId="03077A1C" w14:textId="32AA0A94" w:rsidR="00BE0B8C" w:rsidRPr="00BE0B8C" w:rsidRDefault="00BE0B8C" w:rsidP="00BE0B8C">
      <w:pPr>
        <w:rPr>
          <w:rFonts w:asciiTheme="majorBidi" w:hAnsiTheme="majorBidi" w:cstheme="majorBidi"/>
          <w:color w:val="000000"/>
        </w:rPr>
      </w:pPr>
      <w:r w:rsidRPr="00BE0B8C">
        <w:rPr>
          <w:rFonts w:asciiTheme="majorBidi" w:hAnsiTheme="majorBidi" w:cstheme="majorBidi"/>
          <w:color w:val="000000"/>
        </w:rPr>
        <w:t>Two baseline methods for treatment plan generation were established:</w:t>
      </w:r>
    </w:p>
    <w:p w14:paraId="50E43AF2" w14:textId="77777777" w:rsidR="00BE0B8C" w:rsidRPr="00BE0B8C" w:rsidRDefault="00BE0B8C" w:rsidP="00BE0B8C">
      <w:pPr>
        <w:numPr>
          <w:ilvl w:val="0"/>
          <w:numId w:val="20"/>
        </w:numPr>
        <w:rPr>
          <w:rFonts w:asciiTheme="majorBidi" w:hAnsiTheme="majorBidi" w:cstheme="majorBidi"/>
          <w:color w:val="000000"/>
        </w:rPr>
      </w:pPr>
      <w:r w:rsidRPr="00BE0B8C">
        <w:rPr>
          <w:rFonts w:asciiTheme="majorBidi" w:hAnsiTheme="majorBidi" w:cstheme="majorBidi"/>
          <w:b/>
          <w:bCs/>
          <w:color w:val="000000"/>
        </w:rPr>
        <w:t>Single LLM pipeline:</w:t>
      </w:r>
      <w:r w:rsidRPr="00BE0B8C">
        <w:rPr>
          <w:rFonts w:asciiTheme="majorBidi" w:hAnsiTheme="majorBidi" w:cstheme="majorBidi"/>
          <w:color w:val="000000"/>
        </w:rPr>
        <w:t xml:space="preserve"> The entire case study is passed to a general-purpose LLM (like GPT-4 or Claude) to generate a treatment plan.</w:t>
      </w:r>
    </w:p>
    <w:p w14:paraId="5EB62749" w14:textId="77777777" w:rsidR="00BE0B8C" w:rsidRPr="00BE0B8C" w:rsidRDefault="00BE0B8C" w:rsidP="00BE0B8C">
      <w:pPr>
        <w:numPr>
          <w:ilvl w:val="0"/>
          <w:numId w:val="20"/>
        </w:numPr>
        <w:rPr>
          <w:rFonts w:asciiTheme="majorBidi" w:hAnsiTheme="majorBidi" w:cstheme="majorBidi"/>
          <w:color w:val="000000"/>
        </w:rPr>
      </w:pPr>
      <w:r w:rsidRPr="00BE0B8C">
        <w:rPr>
          <w:rFonts w:asciiTheme="majorBidi" w:hAnsiTheme="majorBidi" w:cstheme="majorBidi"/>
          <w:b/>
          <w:bCs/>
          <w:color w:val="000000"/>
        </w:rPr>
        <w:t>Prompt-Tuned LLM pipeline:</w:t>
      </w:r>
      <w:r w:rsidRPr="00BE0B8C">
        <w:rPr>
          <w:rFonts w:asciiTheme="majorBidi" w:hAnsiTheme="majorBidi" w:cstheme="majorBidi"/>
          <w:color w:val="000000"/>
        </w:rPr>
        <w:t xml:space="preserve"> The prompt is carefully crafted to simulate specific roles or expectations from the model.</w:t>
      </w:r>
    </w:p>
    <w:p w14:paraId="2EC5B7B4" w14:textId="20BB6944" w:rsidR="00BE0B8C" w:rsidRDefault="00BE0B8C" w:rsidP="00BE0B8C">
      <w:pPr>
        <w:pStyle w:val="Heading2"/>
        <w:rPr>
          <w:rFonts w:asciiTheme="majorBidi" w:hAnsiTheme="majorBidi"/>
          <w:color w:val="000000"/>
        </w:rPr>
      </w:pPr>
      <w:bookmarkStart w:id="7" w:name="_Toc196770523"/>
      <w:r w:rsidRPr="00BE0B8C">
        <w:rPr>
          <w:rFonts w:asciiTheme="majorBidi" w:hAnsiTheme="majorBidi"/>
          <w:color w:val="000000"/>
        </w:rPr>
        <w:t>MediSyn: Proposed Multi-Agent System</w:t>
      </w:r>
      <w:bookmarkEnd w:id="7"/>
    </w:p>
    <w:p w14:paraId="7B7ACFBB" w14:textId="2135AF39" w:rsidR="00662E49" w:rsidRPr="00662E49" w:rsidRDefault="00662E49" w:rsidP="00662E49">
      <w:r w:rsidRPr="00662E49">
        <w:drawing>
          <wp:inline distT="0" distB="0" distL="0" distR="0" wp14:anchorId="238FD6BB" wp14:editId="71A078AA">
            <wp:extent cx="5943600" cy="1303020"/>
            <wp:effectExtent l="0" t="0" r="0" b="0"/>
            <wp:docPr id="1979345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345989" name=""/>
                    <pic:cNvPicPr/>
                  </pic:nvPicPr>
                  <pic:blipFill>
                    <a:blip r:embed="rId8"/>
                    <a:stretch>
                      <a:fillRect/>
                    </a:stretch>
                  </pic:blipFill>
                  <pic:spPr>
                    <a:xfrm>
                      <a:off x="0" y="0"/>
                      <a:ext cx="5943600" cy="1303020"/>
                    </a:xfrm>
                    <a:prstGeom prst="rect">
                      <a:avLst/>
                    </a:prstGeom>
                  </pic:spPr>
                </pic:pic>
              </a:graphicData>
            </a:graphic>
          </wp:inline>
        </w:drawing>
      </w:r>
    </w:p>
    <w:p w14:paraId="36DF87E4" w14:textId="2FD64DA9" w:rsidR="00BE0B8C" w:rsidRPr="00BE0B8C" w:rsidRDefault="00BE0B8C" w:rsidP="00BE0B8C">
      <w:pPr>
        <w:rPr>
          <w:rFonts w:asciiTheme="majorBidi" w:hAnsiTheme="majorBidi" w:cstheme="majorBidi"/>
          <w:color w:val="000000"/>
        </w:rPr>
      </w:pPr>
      <w:r w:rsidRPr="00BE0B8C">
        <w:rPr>
          <w:rFonts w:asciiTheme="majorBidi" w:hAnsiTheme="majorBidi" w:cstheme="majorBidi"/>
          <w:color w:val="000000"/>
        </w:rPr>
        <w:t>MediSyn, a novel synergistic multi-agent architecture, dynamically identifies the healthcare team members mentioned in each case study and creates specialized agents each representing a profession involved in the case. These agents are constrained to their domain knowledge and collaborate sequentially to generate the final treatment plan, thereby closely simulating real-world interprofessional collaboration.</w:t>
      </w:r>
    </w:p>
    <w:p w14:paraId="386D0FF8" w14:textId="77777777" w:rsidR="00BE0B8C" w:rsidRPr="00BE0B8C" w:rsidRDefault="00BE0B8C" w:rsidP="00BE0B8C">
      <w:pPr>
        <w:rPr>
          <w:rFonts w:asciiTheme="majorBidi" w:hAnsiTheme="majorBidi" w:cstheme="majorBidi"/>
          <w:color w:val="000000"/>
        </w:rPr>
      </w:pPr>
      <w:r w:rsidRPr="00BE0B8C">
        <w:rPr>
          <w:rFonts w:asciiTheme="majorBidi" w:hAnsiTheme="majorBidi" w:cstheme="majorBidi"/>
          <w:color w:val="000000"/>
        </w:rPr>
        <w:t>The MediSyn architecture consists of an Agent Builder, Prompt Generator, Agent Instantiation, and Synthesis Agent. The Agent Builder parses the input JSON to extract the list of healthcare roles involved. The Prompt Generator constructs a profession-specific prompt for each role. Individual agents are launched, each constrained to reason within its domain. Finally, the Synthesis Agent integrates the diverse role-specific outputs into a coherent, role-attributed treatment plan.</w:t>
      </w:r>
    </w:p>
    <w:p w14:paraId="4B0A6446" w14:textId="605416FA" w:rsidR="00BE0B8C" w:rsidRPr="00BE0B8C" w:rsidRDefault="00BE0B8C" w:rsidP="00BE0B8C">
      <w:pPr>
        <w:pStyle w:val="Heading2"/>
      </w:pPr>
      <w:bookmarkStart w:id="8" w:name="_Toc196770524"/>
      <w:r w:rsidRPr="00BE0B8C">
        <w:rPr>
          <w:rFonts w:asciiTheme="majorBidi" w:hAnsiTheme="majorBidi"/>
          <w:color w:val="000000"/>
        </w:rPr>
        <w:t>Evaluation Metrics</w:t>
      </w:r>
      <w:bookmarkEnd w:id="8"/>
    </w:p>
    <w:p w14:paraId="1FAE62C1" w14:textId="6C629707" w:rsidR="00BE0B8C" w:rsidRPr="00BE0B8C" w:rsidRDefault="00BE0B8C" w:rsidP="00BE0B8C">
      <w:pPr>
        <w:rPr>
          <w:rFonts w:asciiTheme="majorBidi" w:hAnsiTheme="majorBidi" w:cstheme="majorBidi"/>
          <w:color w:val="000000"/>
        </w:rPr>
      </w:pPr>
      <w:r w:rsidRPr="00BE0B8C">
        <w:rPr>
          <w:rFonts w:asciiTheme="majorBidi" w:hAnsiTheme="majorBidi" w:cstheme="majorBidi"/>
          <w:color w:val="000000"/>
        </w:rPr>
        <w:t>To evaluate and compare the outputs of the Single LLM, Prompt-Tuned LLM, and MediSyn systems, both automated and human-centric evaluation methods were employed:</w:t>
      </w:r>
    </w:p>
    <w:p w14:paraId="000F43C9" w14:textId="77777777" w:rsidR="00BE0B8C" w:rsidRPr="00BE0B8C" w:rsidRDefault="00BE0B8C" w:rsidP="00BE0B8C">
      <w:pPr>
        <w:numPr>
          <w:ilvl w:val="0"/>
          <w:numId w:val="21"/>
        </w:numPr>
        <w:rPr>
          <w:rFonts w:asciiTheme="majorBidi" w:hAnsiTheme="majorBidi" w:cstheme="majorBidi"/>
          <w:color w:val="000000"/>
        </w:rPr>
      </w:pPr>
      <w:r w:rsidRPr="00BE0B8C">
        <w:rPr>
          <w:rFonts w:asciiTheme="majorBidi" w:hAnsiTheme="majorBidi" w:cstheme="majorBidi"/>
          <w:color w:val="000000"/>
        </w:rPr>
        <w:t>BLEU Score</w:t>
      </w:r>
    </w:p>
    <w:p w14:paraId="64A815F0" w14:textId="77777777" w:rsidR="00BE0B8C" w:rsidRPr="00BE0B8C" w:rsidRDefault="00BE0B8C" w:rsidP="00BE0B8C">
      <w:pPr>
        <w:numPr>
          <w:ilvl w:val="0"/>
          <w:numId w:val="21"/>
        </w:numPr>
        <w:rPr>
          <w:rFonts w:asciiTheme="majorBidi" w:hAnsiTheme="majorBidi" w:cstheme="majorBidi"/>
          <w:color w:val="000000"/>
        </w:rPr>
      </w:pPr>
      <w:r w:rsidRPr="00BE0B8C">
        <w:rPr>
          <w:rFonts w:asciiTheme="majorBidi" w:hAnsiTheme="majorBidi" w:cstheme="majorBidi"/>
          <w:color w:val="000000"/>
        </w:rPr>
        <w:t>ROUGE Score</w:t>
      </w:r>
    </w:p>
    <w:p w14:paraId="6F306379" w14:textId="794DDD3B" w:rsidR="00870FBB" w:rsidRDefault="00BE0B8C" w:rsidP="00870FBB">
      <w:pPr>
        <w:numPr>
          <w:ilvl w:val="0"/>
          <w:numId w:val="21"/>
        </w:numPr>
        <w:rPr>
          <w:rFonts w:asciiTheme="majorBidi" w:hAnsiTheme="majorBidi" w:cstheme="majorBidi"/>
          <w:color w:val="000000"/>
        </w:rPr>
      </w:pPr>
      <w:r w:rsidRPr="00BE0B8C">
        <w:rPr>
          <w:rFonts w:asciiTheme="majorBidi" w:hAnsiTheme="majorBidi" w:cstheme="majorBidi"/>
          <w:color w:val="000000"/>
        </w:rPr>
        <w:lastRenderedPageBreak/>
        <w:t>LLM-as-a-Judge evaluations (for qualitative and contextual judgment)</w:t>
      </w:r>
    </w:p>
    <w:p w14:paraId="36EB6683" w14:textId="77777777" w:rsidR="00EA5644" w:rsidRPr="00EA5644" w:rsidRDefault="00EA5644" w:rsidP="00EA5644">
      <w:pPr>
        <w:ind w:left="720"/>
        <w:rPr>
          <w:rFonts w:ascii="Times New Roman" w:hAnsi="Times New Roman" w:cs="Times New Roman"/>
          <w:color w:val="000000"/>
        </w:rPr>
      </w:pPr>
      <w:r w:rsidRPr="00EA5644">
        <w:rPr>
          <w:rFonts w:ascii="Times New Roman" w:hAnsi="Times New Roman" w:cs="Times New Roman"/>
          <w:color w:val="000000"/>
        </w:rPr>
        <w:t>Each plan is blindly reviewed by an LLM, which is instructed to rate it on a 1–5</w:t>
      </w:r>
    </w:p>
    <w:p w14:paraId="439C73F3" w14:textId="7FC88D3F" w:rsidR="00EA5644" w:rsidRPr="00EA5644" w:rsidRDefault="00EA5644" w:rsidP="00EA5644">
      <w:pPr>
        <w:ind w:left="720"/>
        <w:rPr>
          <w:rFonts w:ascii="Times New Roman" w:hAnsi="Times New Roman" w:cs="Times New Roman"/>
          <w:color w:val="000000"/>
        </w:rPr>
      </w:pPr>
      <w:r w:rsidRPr="00EA5644">
        <w:rPr>
          <w:rFonts w:ascii="Times New Roman" w:hAnsi="Times New Roman" w:cs="Times New Roman"/>
          <w:color w:val="000000"/>
        </w:rPr>
        <w:t>scale for each of the following criteria:</w:t>
      </w:r>
    </w:p>
    <w:p w14:paraId="34393E10" w14:textId="40B41541" w:rsidR="00662E49" w:rsidRPr="00EA5644" w:rsidRDefault="00662E49" w:rsidP="00662E49">
      <w:pPr>
        <w:numPr>
          <w:ilvl w:val="1"/>
          <w:numId w:val="21"/>
        </w:numPr>
        <w:rPr>
          <w:rFonts w:ascii="Times New Roman" w:hAnsi="Times New Roman" w:cs="Times New Roman"/>
          <w:color w:val="000000"/>
        </w:rPr>
      </w:pPr>
      <w:r w:rsidRPr="00EA5644">
        <w:rPr>
          <w:rFonts w:ascii="Times New Roman" w:hAnsi="Times New Roman" w:cs="Times New Roman"/>
          <w:color w:val="000000"/>
        </w:rPr>
        <w:t>Accuracy: Correctness and clinical relevance of recommendations.</w:t>
      </w:r>
    </w:p>
    <w:p w14:paraId="3526B2DB" w14:textId="70EEA114" w:rsidR="00662E49" w:rsidRPr="00EA5644" w:rsidRDefault="00662E49" w:rsidP="00662E49">
      <w:pPr>
        <w:numPr>
          <w:ilvl w:val="1"/>
          <w:numId w:val="21"/>
        </w:numPr>
        <w:rPr>
          <w:rFonts w:ascii="Times New Roman" w:hAnsi="Times New Roman" w:cs="Times New Roman"/>
          <w:color w:val="000000"/>
        </w:rPr>
      </w:pPr>
      <w:r w:rsidRPr="00EA5644">
        <w:rPr>
          <w:rFonts w:ascii="Times New Roman" w:hAnsi="Times New Roman" w:cs="Times New Roman"/>
          <w:color w:val="000000"/>
        </w:rPr>
        <w:t xml:space="preserve"> Plausibility: Whether the recommendations are medically sound and free from</w:t>
      </w:r>
      <w:r w:rsidRPr="00EA5644">
        <w:rPr>
          <w:rFonts w:ascii="Times New Roman" w:hAnsi="Times New Roman" w:cs="Times New Roman"/>
          <w:color w:val="000000"/>
        </w:rPr>
        <w:t xml:space="preserve"> </w:t>
      </w:r>
      <w:r w:rsidRPr="00EA5644">
        <w:rPr>
          <w:rFonts w:ascii="Times New Roman" w:hAnsi="Times New Roman" w:cs="Times New Roman"/>
          <w:color w:val="000000"/>
        </w:rPr>
        <w:t>hallucinations.</w:t>
      </w:r>
    </w:p>
    <w:p w14:paraId="59D5FEC6" w14:textId="28A7C052" w:rsidR="00662E49" w:rsidRPr="00EA5644" w:rsidRDefault="00662E49" w:rsidP="00662E49">
      <w:pPr>
        <w:numPr>
          <w:ilvl w:val="1"/>
          <w:numId w:val="21"/>
        </w:numPr>
        <w:rPr>
          <w:rFonts w:ascii="Times New Roman" w:hAnsi="Times New Roman" w:cs="Times New Roman"/>
          <w:color w:val="000000"/>
        </w:rPr>
      </w:pPr>
      <w:r w:rsidRPr="00EA5644">
        <w:rPr>
          <w:rFonts w:ascii="Times New Roman" w:hAnsi="Times New Roman" w:cs="Times New Roman"/>
          <w:color w:val="000000"/>
        </w:rPr>
        <w:t xml:space="preserve"> Specificity: Degree of detail provided (e.g., “hearing screening” vs. “bilateral</w:t>
      </w:r>
      <w:r w:rsidRPr="00EA5644">
        <w:rPr>
          <w:rFonts w:ascii="Times New Roman" w:hAnsi="Times New Roman" w:cs="Times New Roman"/>
          <w:color w:val="000000"/>
        </w:rPr>
        <w:t xml:space="preserve"> </w:t>
      </w:r>
      <w:r w:rsidRPr="00EA5644">
        <w:rPr>
          <w:rFonts w:ascii="Times New Roman" w:hAnsi="Times New Roman" w:cs="Times New Roman"/>
          <w:color w:val="000000"/>
        </w:rPr>
        <w:t>tympanometry screening with follow-up”).</w:t>
      </w:r>
    </w:p>
    <w:p w14:paraId="1908E5A5" w14:textId="019BCF98" w:rsidR="00662E49" w:rsidRPr="00EA5644" w:rsidRDefault="00662E49" w:rsidP="00662E49">
      <w:pPr>
        <w:numPr>
          <w:ilvl w:val="1"/>
          <w:numId w:val="21"/>
        </w:numPr>
        <w:rPr>
          <w:rFonts w:ascii="Times New Roman" w:hAnsi="Times New Roman" w:cs="Times New Roman"/>
          <w:color w:val="000000"/>
        </w:rPr>
      </w:pPr>
      <w:r w:rsidRPr="00EA5644">
        <w:rPr>
          <w:rFonts w:ascii="Times New Roman" w:hAnsi="Times New Roman" w:cs="Times New Roman"/>
          <w:color w:val="000000"/>
        </w:rPr>
        <w:t xml:space="preserve"> Omission: Penalization for missing crucial clinical actions or roles.</w:t>
      </w:r>
    </w:p>
    <w:p w14:paraId="49BD87D4" w14:textId="4C93F5E6" w:rsidR="00870FBB" w:rsidRDefault="00870FBB" w:rsidP="00870FBB">
      <w:pPr>
        <w:pStyle w:val="Heading2"/>
      </w:pPr>
      <w:bookmarkStart w:id="9" w:name="_Toc196770525"/>
      <w:r>
        <w:t>BRIDGE: Platform for IPE Education</w:t>
      </w:r>
      <w:bookmarkEnd w:id="9"/>
    </w:p>
    <w:p w14:paraId="38FE144A" w14:textId="77777777" w:rsidR="00870FBB" w:rsidRDefault="00870FBB" w:rsidP="00870FBB">
      <w:pPr>
        <w:keepNext/>
      </w:pPr>
      <w:r w:rsidRPr="00870FBB">
        <w:drawing>
          <wp:inline distT="0" distB="0" distL="0" distR="0" wp14:anchorId="4E857A0F" wp14:editId="7B1905C0">
            <wp:extent cx="5943600" cy="3414395"/>
            <wp:effectExtent l="0" t="0" r="0" b="0"/>
            <wp:docPr id="2046941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41671" name=""/>
                    <pic:cNvPicPr/>
                  </pic:nvPicPr>
                  <pic:blipFill>
                    <a:blip r:embed="rId9"/>
                    <a:stretch>
                      <a:fillRect/>
                    </a:stretch>
                  </pic:blipFill>
                  <pic:spPr>
                    <a:xfrm>
                      <a:off x="0" y="0"/>
                      <a:ext cx="5943600" cy="3414395"/>
                    </a:xfrm>
                    <a:prstGeom prst="rect">
                      <a:avLst/>
                    </a:prstGeom>
                  </pic:spPr>
                </pic:pic>
              </a:graphicData>
            </a:graphic>
          </wp:inline>
        </w:drawing>
      </w:r>
    </w:p>
    <w:p w14:paraId="14F57EB5" w14:textId="1EA30256" w:rsidR="00870FBB" w:rsidRPr="00870FBB" w:rsidRDefault="00870FBB" w:rsidP="00870FBB">
      <w:pPr>
        <w:pStyle w:val="Caption"/>
      </w:pPr>
      <w:r>
        <w:t xml:space="preserve">Figure </w:t>
      </w:r>
      <w:r>
        <w:fldChar w:fldCharType="begin"/>
      </w:r>
      <w:r>
        <w:instrText xml:space="preserve"> SEQ Figure \* ARABIC </w:instrText>
      </w:r>
      <w:r>
        <w:fldChar w:fldCharType="separate"/>
      </w:r>
      <w:r>
        <w:rPr>
          <w:noProof/>
        </w:rPr>
        <w:t>1</w:t>
      </w:r>
      <w:r>
        <w:fldChar w:fldCharType="end"/>
      </w:r>
      <w:r>
        <w:t>: BRIDGE</w:t>
      </w:r>
    </w:p>
    <w:p w14:paraId="69247C17" w14:textId="77777777" w:rsidR="00870FBB" w:rsidRDefault="00870FBB" w:rsidP="00870FBB">
      <w:pPr>
        <w:rPr>
          <w:rFonts w:ascii="Times New Roman" w:hAnsi="Times New Roman" w:cs="Times New Roman"/>
        </w:rPr>
      </w:pPr>
      <w:r w:rsidRPr="00870FBB">
        <w:rPr>
          <w:rFonts w:ascii="Times New Roman" w:hAnsi="Times New Roman" w:cs="Times New Roman"/>
        </w:rPr>
        <w:t>A separate platform named "B</w:t>
      </w:r>
      <w:r w:rsidRPr="00870FBB">
        <w:rPr>
          <w:rFonts w:ascii="Times New Roman" w:hAnsi="Times New Roman" w:cs="Times New Roman"/>
        </w:rPr>
        <w:t>RIDGE</w:t>
      </w:r>
      <w:r w:rsidRPr="00870FBB">
        <w:rPr>
          <w:rFonts w:ascii="Times New Roman" w:hAnsi="Times New Roman" w:cs="Times New Roman"/>
        </w:rPr>
        <w:t xml:space="preserve">" was developed as a learning tool for IPE education. Bridge utilizes five pre-defined agents representing: </w:t>
      </w:r>
    </w:p>
    <w:p w14:paraId="36CCFAEB" w14:textId="520FBE4C" w:rsidR="00870FBB" w:rsidRPr="00870FBB" w:rsidRDefault="00870FBB" w:rsidP="00870FBB">
      <w:pPr>
        <w:pStyle w:val="ListParagraph"/>
        <w:numPr>
          <w:ilvl w:val="0"/>
          <w:numId w:val="23"/>
        </w:numPr>
        <w:rPr>
          <w:rFonts w:ascii="Times New Roman" w:hAnsi="Times New Roman" w:cs="Times New Roman"/>
        </w:rPr>
      </w:pPr>
      <w:r w:rsidRPr="00870FBB">
        <w:rPr>
          <w:rFonts w:ascii="Times New Roman" w:hAnsi="Times New Roman" w:cs="Times New Roman"/>
        </w:rPr>
        <w:t>Nurse</w:t>
      </w:r>
    </w:p>
    <w:p w14:paraId="7FC15E37" w14:textId="41043E21" w:rsidR="00870FBB" w:rsidRPr="00870FBB" w:rsidRDefault="00870FBB" w:rsidP="00870FBB">
      <w:pPr>
        <w:pStyle w:val="ListParagraph"/>
        <w:numPr>
          <w:ilvl w:val="0"/>
          <w:numId w:val="23"/>
        </w:numPr>
        <w:rPr>
          <w:rFonts w:ascii="Times New Roman" w:hAnsi="Times New Roman" w:cs="Times New Roman"/>
        </w:rPr>
      </w:pPr>
      <w:r w:rsidRPr="00870FBB">
        <w:rPr>
          <w:rFonts w:ascii="Times New Roman" w:hAnsi="Times New Roman" w:cs="Times New Roman"/>
        </w:rPr>
        <w:t xml:space="preserve">Physician Assistant </w:t>
      </w:r>
    </w:p>
    <w:p w14:paraId="4DCA9EB7" w14:textId="043F0AEF" w:rsidR="00870FBB" w:rsidRPr="00870FBB" w:rsidRDefault="00870FBB" w:rsidP="00870FBB">
      <w:pPr>
        <w:pStyle w:val="ListParagraph"/>
        <w:numPr>
          <w:ilvl w:val="0"/>
          <w:numId w:val="23"/>
        </w:numPr>
        <w:rPr>
          <w:rFonts w:ascii="Times New Roman" w:hAnsi="Times New Roman" w:cs="Times New Roman"/>
        </w:rPr>
      </w:pPr>
      <w:r w:rsidRPr="00870FBB">
        <w:rPr>
          <w:rFonts w:ascii="Times New Roman" w:hAnsi="Times New Roman" w:cs="Times New Roman"/>
        </w:rPr>
        <w:t>Medical Social Worker</w:t>
      </w:r>
    </w:p>
    <w:p w14:paraId="432C56D8" w14:textId="0536E964" w:rsidR="00870FBB" w:rsidRDefault="00870FBB" w:rsidP="00870FBB">
      <w:pPr>
        <w:pStyle w:val="ListParagraph"/>
        <w:numPr>
          <w:ilvl w:val="0"/>
          <w:numId w:val="23"/>
        </w:numPr>
        <w:rPr>
          <w:rFonts w:ascii="Times New Roman" w:hAnsi="Times New Roman" w:cs="Times New Roman"/>
        </w:rPr>
      </w:pPr>
      <w:r w:rsidRPr="00870FBB">
        <w:rPr>
          <w:rFonts w:ascii="Times New Roman" w:hAnsi="Times New Roman" w:cs="Times New Roman"/>
        </w:rPr>
        <w:t>Physical Therapist</w:t>
      </w:r>
    </w:p>
    <w:p w14:paraId="212D09BA" w14:textId="0CFAC0E7" w:rsidR="00870FBB" w:rsidRPr="00870FBB" w:rsidRDefault="00870FBB" w:rsidP="00870FBB">
      <w:pPr>
        <w:pStyle w:val="ListParagraph"/>
        <w:numPr>
          <w:ilvl w:val="0"/>
          <w:numId w:val="23"/>
        </w:numPr>
        <w:rPr>
          <w:rFonts w:ascii="Times New Roman" w:hAnsi="Times New Roman" w:cs="Times New Roman"/>
        </w:rPr>
      </w:pPr>
      <w:r w:rsidRPr="00870FBB">
        <w:rPr>
          <w:rFonts w:ascii="Times New Roman" w:hAnsi="Times New Roman" w:cs="Times New Roman"/>
        </w:rPr>
        <w:t>Public Health Professional</w:t>
      </w:r>
    </w:p>
    <w:p w14:paraId="27BAE5BD" w14:textId="5C5F1A01" w:rsidR="00870FBB" w:rsidRPr="00870FBB" w:rsidRDefault="00870FBB" w:rsidP="00870FBB">
      <w:pPr>
        <w:rPr>
          <w:rFonts w:ascii="Times New Roman" w:hAnsi="Times New Roman" w:cs="Times New Roman"/>
        </w:rPr>
      </w:pPr>
      <w:r w:rsidRPr="00870FBB">
        <w:rPr>
          <w:rFonts w:ascii="Times New Roman" w:hAnsi="Times New Roman" w:cs="Times New Roman"/>
        </w:rPr>
        <w:t>This platform enables students to learn from interactions with these selected agents, simulating a collaborative healthcare environment.</w:t>
      </w:r>
    </w:p>
    <w:p w14:paraId="7AB549B1" w14:textId="65CA6DCE" w:rsidR="00EC0508" w:rsidRDefault="00EC0508" w:rsidP="00EC0508">
      <w:pPr>
        <w:pStyle w:val="Heading1"/>
      </w:pPr>
      <w:bookmarkStart w:id="10" w:name="_Toc196770526"/>
      <w:r>
        <w:lastRenderedPageBreak/>
        <w:t>Results and Discussion</w:t>
      </w:r>
      <w:bookmarkEnd w:id="10"/>
    </w:p>
    <w:p w14:paraId="47BE20EB" w14:textId="7FC7D074" w:rsidR="00662E49" w:rsidRPr="002A0426" w:rsidRDefault="002A0426" w:rsidP="002A0426">
      <w:pPr>
        <w:rPr>
          <w:rFonts w:asciiTheme="majorBidi" w:hAnsiTheme="majorBidi" w:cstheme="majorBidi"/>
        </w:rPr>
      </w:pPr>
      <w:r w:rsidRPr="002A0426">
        <w:rPr>
          <w:rFonts w:asciiTheme="majorBidi" w:hAnsiTheme="majorBidi" w:cstheme="majorBidi"/>
        </w:rPr>
        <w:t>The experiments aimed to evaluate the effectiveness of different language model configurations in generating interprofessional treatment plans. Three approaches were compared: single general-purpose LLM, prompt-tuned LLM, and MediSyn. The objective was to assess the degree to which each method could produce outputs that were accurate, plausible, specific to team member roles, and complete in terms of clinical content coverage.</w:t>
      </w:r>
    </w:p>
    <w:p w14:paraId="2AE1C806" w14:textId="4BA65D6E" w:rsidR="001F51B2" w:rsidRDefault="002A0426" w:rsidP="001F51B2">
      <w:pPr>
        <w:rPr>
          <w:rFonts w:asciiTheme="majorBidi" w:hAnsiTheme="majorBidi" w:cstheme="majorBidi"/>
        </w:rPr>
      </w:pPr>
      <w:r w:rsidRPr="002A0426">
        <w:rPr>
          <w:rFonts w:asciiTheme="majorBidi" w:hAnsiTheme="majorBidi" w:cstheme="majorBidi"/>
        </w:rPr>
        <w:t>All three methods were tested across three LLMs (GPT-40, Claude 3.5 Sonnet, and LLAMA 3.2) under two data settings: manually preprocessed into structured JSON, and LLM-extracted structured data. Results were reported across both automatic evaluation metrics (BLEU, ROUGE) and human-centered criteria (accuracy, plausibility, specificity, and omission rate).</w:t>
      </w:r>
    </w:p>
    <w:p w14:paraId="096C553F" w14:textId="5C5CCF4E" w:rsidR="001F51B2" w:rsidRDefault="002A0426" w:rsidP="001F51B2">
      <w:pPr>
        <w:pStyle w:val="Heading2"/>
      </w:pPr>
      <w:bookmarkStart w:id="11" w:name="_Toc196770527"/>
      <w:r>
        <w:t>Prompt Engineering</w:t>
      </w:r>
      <w:bookmarkEnd w:id="11"/>
    </w:p>
    <w:p w14:paraId="48C124CE" w14:textId="1590FB14" w:rsidR="001F51B2" w:rsidRDefault="002A0426" w:rsidP="001F51B2">
      <w:pPr>
        <w:rPr>
          <w:rFonts w:asciiTheme="majorBidi" w:hAnsiTheme="majorBidi" w:cstheme="majorBidi"/>
        </w:rPr>
      </w:pPr>
      <w:r w:rsidRPr="002A0426">
        <w:rPr>
          <w:rFonts w:asciiTheme="majorBidi" w:hAnsiTheme="majorBidi" w:cstheme="majorBidi"/>
        </w:rPr>
        <w:t>Prompt engineering was integral to four key stages of the pipeline: 1. Structured Data Extraction, 2. Treatment Plan Generation, 3. Multi-Agent Role Synthesis, and 4. LLM-as-a-Judge Evaluation. These prompt designs enabled more controlled and context-sensitive outputs from the LLMs, facilitating both accurate data ingestion, high-quality generation, and robust evaluation.</w:t>
      </w:r>
    </w:p>
    <w:p w14:paraId="6FBF96F5" w14:textId="43BD54F6" w:rsidR="001F51B2" w:rsidRDefault="002A0426" w:rsidP="001838C6">
      <w:pPr>
        <w:pStyle w:val="Heading2"/>
      </w:pPr>
      <w:bookmarkStart w:id="12" w:name="_Toc196770528"/>
      <w:r w:rsidRPr="002A0426">
        <w:t>Data Preparation Comparison</w:t>
      </w:r>
      <w:bookmarkEnd w:id="12"/>
    </w:p>
    <w:p w14:paraId="77ECD944" w14:textId="260DEA03" w:rsidR="009811FC" w:rsidRPr="002A0426" w:rsidRDefault="002A0426" w:rsidP="002A0426">
      <w:pPr>
        <w:tabs>
          <w:tab w:val="left" w:pos="5885"/>
        </w:tabs>
        <w:rPr>
          <w:rFonts w:asciiTheme="majorBidi" w:hAnsiTheme="majorBidi" w:cstheme="majorBidi"/>
          <w:color w:val="000000"/>
        </w:rPr>
      </w:pPr>
      <w:r w:rsidRPr="002A0426">
        <w:rPr>
          <w:rFonts w:asciiTheme="majorBidi" w:hAnsiTheme="majorBidi" w:cstheme="majorBidi"/>
          <w:color w:val="000000"/>
        </w:rPr>
        <w:t xml:space="preserve">The study compared outputs generated by GPT-40, Claude 3.5 Sonnet, and </w:t>
      </w:r>
      <w:proofErr w:type="spellStart"/>
      <w:r w:rsidRPr="002A0426">
        <w:rPr>
          <w:rFonts w:asciiTheme="majorBidi" w:hAnsiTheme="majorBidi" w:cstheme="majorBidi"/>
          <w:color w:val="000000"/>
        </w:rPr>
        <w:t>LLaMA</w:t>
      </w:r>
      <w:proofErr w:type="spellEnd"/>
      <w:r w:rsidRPr="002A0426">
        <w:rPr>
          <w:rFonts w:asciiTheme="majorBidi" w:hAnsiTheme="majorBidi" w:cstheme="majorBidi"/>
          <w:color w:val="000000"/>
        </w:rPr>
        <w:t xml:space="preserve"> 3.2 in extracting structured information from unstructured medical case study PDFs. GPT-40 most closely matched the manual version in both structure and content. Claude and </w:t>
      </w:r>
      <w:proofErr w:type="spellStart"/>
      <w:r w:rsidRPr="002A0426">
        <w:rPr>
          <w:rFonts w:asciiTheme="majorBidi" w:hAnsiTheme="majorBidi" w:cstheme="majorBidi"/>
          <w:color w:val="000000"/>
        </w:rPr>
        <w:t>LLaMA</w:t>
      </w:r>
      <w:proofErr w:type="spellEnd"/>
      <w:r w:rsidRPr="002A0426">
        <w:rPr>
          <w:rFonts w:asciiTheme="majorBidi" w:hAnsiTheme="majorBidi" w:cstheme="majorBidi"/>
          <w:color w:val="000000"/>
        </w:rPr>
        <w:t xml:space="preserve"> tended to be more verbose or inferential in their outputs. Across the fields examined (</w:t>
      </w:r>
      <w:proofErr w:type="spellStart"/>
      <w:r w:rsidRPr="002A0426">
        <w:rPr>
          <w:rFonts w:asciiTheme="majorBidi" w:hAnsiTheme="majorBidi" w:cstheme="majorBidi"/>
          <w:color w:val="000000"/>
        </w:rPr>
        <w:t>patient_info</w:t>
      </w:r>
      <w:proofErr w:type="spellEnd"/>
      <w:r w:rsidRPr="002A0426">
        <w:rPr>
          <w:rFonts w:asciiTheme="majorBidi" w:hAnsiTheme="majorBidi" w:cstheme="majorBidi"/>
          <w:color w:val="000000"/>
        </w:rPr>
        <w:t xml:space="preserve">, summary, </w:t>
      </w:r>
      <w:proofErr w:type="spellStart"/>
      <w:r w:rsidRPr="002A0426">
        <w:rPr>
          <w:rFonts w:asciiTheme="majorBidi" w:hAnsiTheme="majorBidi" w:cstheme="majorBidi"/>
          <w:color w:val="000000"/>
        </w:rPr>
        <w:t>team_members</w:t>
      </w:r>
      <w:proofErr w:type="spellEnd"/>
      <w:r w:rsidRPr="002A0426">
        <w:rPr>
          <w:rFonts w:asciiTheme="majorBidi" w:hAnsiTheme="majorBidi" w:cstheme="majorBidi"/>
          <w:color w:val="000000"/>
        </w:rPr>
        <w:t xml:space="preserve">, background, and </w:t>
      </w:r>
      <w:proofErr w:type="spellStart"/>
      <w:r w:rsidRPr="002A0426">
        <w:rPr>
          <w:rFonts w:asciiTheme="majorBidi" w:hAnsiTheme="majorBidi" w:cstheme="majorBidi"/>
          <w:color w:val="000000"/>
        </w:rPr>
        <w:t>treatment_plan</w:t>
      </w:r>
      <w:proofErr w:type="spellEnd"/>
      <w:r w:rsidRPr="002A0426">
        <w:rPr>
          <w:rFonts w:asciiTheme="majorBidi" w:hAnsiTheme="majorBidi" w:cstheme="majorBidi"/>
          <w:color w:val="000000"/>
        </w:rPr>
        <w:t>), all three LLMs demonstrated the ability to extract structured information with varying levels of fidelity.</w:t>
      </w:r>
    </w:p>
    <w:p w14:paraId="261DDEBD" w14:textId="5BAA0EFD" w:rsidR="002A0426" w:rsidRDefault="002A0426" w:rsidP="001F51B2">
      <w:pPr>
        <w:pStyle w:val="Heading2"/>
      </w:pPr>
      <w:bookmarkStart w:id="13" w:name="_Toc196770529"/>
      <w:r w:rsidRPr="002A0426">
        <w:t>Treatment Plans Comparison</w:t>
      </w:r>
      <w:bookmarkEnd w:id="13"/>
    </w:p>
    <w:p w14:paraId="206706E6" w14:textId="208719ED" w:rsidR="002A0426" w:rsidRPr="002A0426" w:rsidRDefault="002A0426" w:rsidP="002A0426">
      <w:pPr>
        <w:autoSpaceDE w:val="0"/>
        <w:autoSpaceDN w:val="0"/>
        <w:adjustRightInd w:val="0"/>
        <w:spacing w:after="0" w:line="240" w:lineRule="auto"/>
        <w:rPr>
          <w:rFonts w:ascii="Times New Roman" w:hAnsi="Times New Roman" w:cs="Times New Roman"/>
        </w:rPr>
      </w:pPr>
      <w:r w:rsidRPr="002A0426">
        <w:rPr>
          <w:rFonts w:ascii="Times New Roman" w:hAnsi="Times New Roman" w:cs="Times New Roman"/>
        </w:rPr>
        <w:t xml:space="preserve">The final treatment plans generated by each language model under the three configurations were qualitatively compared. The </w:t>
      </w:r>
      <w:proofErr w:type="spellStart"/>
      <w:r w:rsidRPr="002A0426">
        <w:rPr>
          <w:rFonts w:ascii="Times New Roman" w:hAnsi="Times New Roman" w:cs="Times New Roman"/>
        </w:rPr>
        <w:t>LLama</w:t>
      </w:r>
      <w:proofErr w:type="spellEnd"/>
      <w:r w:rsidRPr="002A0426">
        <w:rPr>
          <w:rFonts w:ascii="Times New Roman" w:hAnsi="Times New Roman" w:cs="Times New Roman"/>
        </w:rPr>
        <w:t xml:space="preserve"> MediSyn output presented the most professional and polished plan. The Claude MediSyn </w:t>
      </w:r>
      <w:r w:rsidR="00EA5644" w:rsidRPr="002A0426">
        <w:rPr>
          <w:rFonts w:ascii="Times New Roman" w:hAnsi="Times New Roman" w:cs="Times New Roman"/>
        </w:rPr>
        <w:t>outputs</w:t>
      </w:r>
      <w:r w:rsidRPr="002A0426">
        <w:rPr>
          <w:rFonts w:ascii="Times New Roman" w:hAnsi="Times New Roman" w:cs="Times New Roman"/>
        </w:rPr>
        <w:t xml:space="preserve"> closely mirrored the prompt-tuned version but with slight improvements in transitions and alignment across roles. The MediSyn output from GPT-40 was well-structured, detailed, and clearly aligned with IPE principles. Across all three models, there was a consistent progression in treatment plan quality from base prompt to prompt-tuned and MediSyn.</w:t>
      </w:r>
    </w:p>
    <w:p w14:paraId="16204394" w14:textId="321EE02F" w:rsidR="002A0426" w:rsidRDefault="002A0426" w:rsidP="002A0426">
      <w:pPr>
        <w:pStyle w:val="Heading2"/>
      </w:pPr>
      <w:bookmarkStart w:id="14" w:name="_Toc196770530"/>
      <w:r w:rsidRPr="002A0426">
        <w:t>LLM vs. Prompt-Tuned LLM vs. MediSyn</w:t>
      </w:r>
      <w:bookmarkEnd w:id="14"/>
    </w:p>
    <w:p w14:paraId="2EFB41AC" w14:textId="6582A262" w:rsidR="00662E49" w:rsidRPr="00662E49" w:rsidRDefault="00662E49" w:rsidP="00662E49">
      <w:r w:rsidRPr="00662E49">
        <w:drawing>
          <wp:inline distT="0" distB="0" distL="0" distR="0" wp14:anchorId="5F9C7B6B" wp14:editId="01CCA2AF">
            <wp:extent cx="5943600" cy="1826260"/>
            <wp:effectExtent l="0" t="0" r="0" b="2540"/>
            <wp:docPr id="1033981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981251" name=""/>
                    <pic:cNvPicPr/>
                  </pic:nvPicPr>
                  <pic:blipFill>
                    <a:blip r:embed="rId10"/>
                    <a:stretch>
                      <a:fillRect/>
                    </a:stretch>
                  </pic:blipFill>
                  <pic:spPr>
                    <a:xfrm>
                      <a:off x="0" y="0"/>
                      <a:ext cx="5943600" cy="1826260"/>
                    </a:xfrm>
                    <a:prstGeom prst="rect">
                      <a:avLst/>
                    </a:prstGeom>
                  </pic:spPr>
                </pic:pic>
              </a:graphicData>
            </a:graphic>
          </wp:inline>
        </w:drawing>
      </w:r>
    </w:p>
    <w:p w14:paraId="65A0E124" w14:textId="57749A2C" w:rsidR="001F51B2" w:rsidRDefault="002A0426" w:rsidP="001F51B2">
      <w:pPr>
        <w:autoSpaceDE w:val="0"/>
        <w:autoSpaceDN w:val="0"/>
        <w:adjustRightInd w:val="0"/>
        <w:spacing w:after="0" w:line="240" w:lineRule="auto"/>
        <w:rPr>
          <w:rFonts w:asciiTheme="majorBidi" w:hAnsiTheme="majorBidi" w:cstheme="majorBidi"/>
          <w:color w:val="000000"/>
        </w:rPr>
      </w:pPr>
      <w:r w:rsidRPr="002A0426">
        <w:rPr>
          <w:rFonts w:asciiTheme="majorBidi" w:hAnsiTheme="majorBidi" w:cstheme="majorBidi"/>
          <w:color w:val="000000"/>
        </w:rPr>
        <w:t xml:space="preserve">The study compared three generation paradigms: Base Agent (single LLM), Prompt-Tuned, and MediSyn under both manually extracted and LLM-extracted JSON conditions. Claude 3.5 showed the strongest </w:t>
      </w:r>
      <w:r w:rsidRPr="002A0426">
        <w:rPr>
          <w:rFonts w:asciiTheme="majorBidi" w:hAnsiTheme="majorBidi" w:cstheme="majorBidi"/>
          <w:color w:val="000000"/>
        </w:rPr>
        <w:lastRenderedPageBreak/>
        <w:t>performance under the MediSyn configuration on human-aligned metrics such as accuracy, specificity, and plausibility. For GPT-40, prompt tuning led across most metrics. For LLAMA 3.2, prompt-tuned output achieved the highest accuracy and plausibility, while MediSyn improved specificity</w:t>
      </w:r>
    </w:p>
    <w:p w14:paraId="3B037B82" w14:textId="7CD584F9" w:rsidR="001F51B2" w:rsidRPr="00870FBB" w:rsidRDefault="001F51B2" w:rsidP="00870FBB">
      <w:pPr>
        <w:pStyle w:val="Heading1"/>
      </w:pPr>
      <w:bookmarkStart w:id="15" w:name="_Toc196770531"/>
      <w:r>
        <w:t>Discussion</w:t>
      </w:r>
      <w:bookmarkEnd w:id="15"/>
    </w:p>
    <w:p w14:paraId="7DF2C3AD" w14:textId="77777777" w:rsidR="002A0426" w:rsidRPr="002A0426" w:rsidRDefault="002A0426" w:rsidP="002A0426">
      <w:pPr>
        <w:autoSpaceDE w:val="0"/>
        <w:autoSpaceDN w:val="0"/>
        <w:adjustRightInd w:val="0"/>
        <w:spacing w:after="0" w:line="240" w:lineRule="auto"/>
        <w:rPr>
          <w:rFonts w:asciiTheme="majorBidi" w:hAnsiTheme="majorBidi" w:cstheme="majorBidi"/>
        </w:rPr>
      </w:pPr>
      <w:r w:rsidRPr="002A0426">
        <w:rPr>
          <w:rFonts w:asciiTheme="majorBidi" w:hAnsiTheme="majorBidi" w:cstheme="majorBidi"/>
        </w:rPr>
        <w:t>The discussion section of the "MediSyn: A Synergistic Multi-agent AI System for IPE in the Medical Domain" article focuses on several key points:</w:t>
      </w:r>
    </w:p>
    <w:p w14:paraId="6549AF7B" w14:textId="77777777" w:rsidR="002A0426" w:rsidRPr="002A0426" w:rsidRDefault="002A0426" w:rsidP="002A0426">
      <w:pPr>
        <w:numPr>
          <w:ilvl w:val="0"/>
          <w:numId w:val="22"/>
        </w:numPr>
        <w:autoSpaceDE w:val="0"/>
        <w:autoSpaceDN w:val="0"/>
        <w:adjustRightInd w:val="0"/>
        <w:spacing w:after="0" w:line="240" w:lineRule="auto"/>
        <w:rPr>
          <w:rFonts w:asciiTheme="majorBidi" w:hAnsiTheme="majorBidi" w:cstheme="majorBidi"/>
        </w:rPr>
      </w:pPr>
      <w:r w:rsidRPr="002A0426">
        <w:rPr>
          <w:rFonts w:asciiTheme="majorBidi" w:hAnsiTheme="majorBidi" w:cstheme="majorBidi"/>
          <w:b/>
          <w:bCs/>
        </w:rPr>
        <w:t>Effectiveness of MediSyn</w:t>
      </w:r>
      <w:r w:rsidRPr="002A0426">
        <w:rPr>
          <w:rFonts w:asciiTheme="majorBidi" w:hAnsiTheme="majorBidi" w:cstheme="majorBidi"/>
        </w:rPr>
        <w:t xml:space="preserve">: The article highlights that MediSyn consistently improves the structural integrity, role attribution, and depth of treatment plans compared to single-LLM and prompt-tuned methods. This is particularly evident for models like Claude 3.5 and </w:t>
      </w:r>
      <w:proofErr w:type="spellStart"/>
      <w:r w:rsidRPr="002A0426">
        <w:rPr>
          <w:rFonts w:asciiTheme="majorBidi" w:hAnsiTheme="majorBidi" w:cstheme="majorBidi"/>
        </w:rPr>
        <w:t>LLaMA</w:t>
      </w:r>
      <w:proofErr w:type="spellEnd"/>
      <w:r w:rsidRPr="002A0426">
        <w:rPr>
          <w:rFonts w:asciiTheme="majorBidi" w:hAnsiTheme="majorBidi" w:cstheme="majorBidi"/>
        </w:rPr>
        <w:t xml:space="preserve"> 3.2. GPT-40 also shows enhanced interprofessional coherence within the MediSyn framework.</w:t>
      </w:r>
    </w:p>
    <w:p w14:paraId="56DDEC01" w14:textId="77777777" w:rsidR="002A0426" w:rsidRPr="002A0426" w:rsidRDefault="002A0426" w:rsidP="002A0426">
      <w:pPr>
        <w:numPr>
          <w:ilvl w:val="0"/>
          <w:numId w:val="22"/>
        </w:numPr>
        <w:autoSpaceDE w:val="0"/>
        <w:autoSpaceDN w:val="0"/>
        <w:adjustRightInd w:val="0"/>
        <w:spacing w:after="0" w:line="240" w:lineRule="auto"/>
        <w:rPr>
          <w:rFonts w:asciiTheme="majorBidi" w:hAnsiTheme="majorBidi" w:cstheme="majorBidi"/>
        </w:rPr>
      </w:pPr>
      <w:r w:rsidRPr="002A0426">
        <w:rPr>
          <w:rFonts w:asciiTheme="majorBidi" w:hAnsiTheme="majorBidi" w:cstheme="majorBidi"/>
          <w:b/>
          <w:bCs/>
        </w:rPr>
        <w:t>Qualitative vs. Quantitative Evaluation</w:t>
      </w:r>
      <w:r w:rsidRPr="002A0426">
        <w:rPr>
          <w:rFonts w:asciiTheme="majorBidi" w:hAnsiTheme="majorBidi" w:cstheme="majorBidi"/>
        </w:rPr>
        <w:t xml:space="preserve">: A key discussion point is the contrast between qualitative and quantitative evaluation outcomes. While qualitative assessment favors MediSyn for its clarity and IPE alignment, quantitative metrics like BLEU and ROUGE </w:t>
      </w:r>
      <w:proofErr w:type="gramStart"/>
      <w:r w:rsidRPr="002A0426">
        <w:rPr>
          <w:rFonts w:asciiTheme="majorBidi" w:hAnsiTheme="majorBidi" w:cstheme="majorBidi"/>
        </w:rPr>
        <w:t>don't</w:t>
      </w:r>
      <w:proofErr w:type="gramEnd"/>
      <w:r w:rsidRPr="002A0426">
        <w:rPr>
          <w:rFonts w:asciiTheme="majorBidi" w:hAnsiTheme="majorBidi" w:cstheme="majorBidi"/>
        </w:rPr>
        <w:t xml:space="preserve"> always reflect these strengths. This raises questions about the reliability of traditional lexical metrics for evaluating clinical reasoning and suggests a need for more human-aligned criteria.</w:t>
      </w:r>
    </w:p>
    <w:p w14:paraId="1AB3D8E7" w14:textId="77777777" w:rsidR="002A0426" w:rsidRPr="002A0426" w:rsidRDefault="002A0426" w:rsidP="002A0426">
      <w:pPr>
        <w:numPr>
          <w:ilvl w:val="0"/>
          <w:numId w:val="22"/>
        </w:numPr>
        <w:autoSpaceDE w:val="0"/>
        <w:autoSpaceDN w:val="0"/>
        <w:adjustRightInd w:val="0"/>
        <w:spacing w:after="0" w:line="240" w:lineRule="auto"/>
        <w:rPr>
          <w:rFonts w:asciiTheme="majorBidi" w:hAnsiTheme="majorBidi" w:cstheme="majorBidi"/>
        </w:rPr>
      </w:pPr>
      <w:r w:rsidRPr="002A0426">
        <w:rPr>
          <w:rFonts w:asciiTheme="majorBidi" w:hAnsiTheme="majorBidi" w:cstheme="majorBidi"/>
          <w:b/>
          <w:bCs/>
        </w:rPr>
        <w:t>Limitations of MediSyn</w:t>
      </w:r>
      <w:r w:rsidRPr="002A0426">
        <w:rPr>
          <w:rFonts w:asciiTheme="majorBidi" w:hAnsiTheme="majorBidi" w:cstheme="majorBidi"/>
        </w:rPr>
        <w:t>: Several limitations are acknowledged:</w:t>
      </w:r>
    </w:p>
    <w:p w14:paraId="0094D709" w14:textId="77777777" w:rsidR="002A0426" w:rsidRPr="002A0426" w:rsidRDefault="002A0426" w:rsidP="002A0426">
      <w:pPr>
        <w:numPr>
          <w:ilvl w:val="1"/>
          <w:numId w:val="22"/>
        </w:numPr>
        <w:autoSpaceDE w:val="0"/>
        <w:autoSpaceDN w:val="0"/>
        <w:adjustRightInd w:val="0"/>
        <w:spacing w:after="0" w:line="240" w:lineRule="auto"/>
        <w:rPr>
          <w:rFonts w:asciiTheme="majorBidi" w:hAnsiTheme="majorBidi" w:cstheme="majorBidi"/>
        </w:rPr>
      </w:pPr>
      <w:r w:rsidRPr="002A0426">
        <w:rPr>
          <w:rFonts w:asciiTheme="majorBidi" w:hAnsiTheme="majorBidi" w:cstheme="majorBidi"/>
        </w:rPr>
        <w:t>Using GPT-40 as an LLM-based evaluator is a proxy for human judgment and may not fully capture clinical appropriateness.</w:t>
      </w:r>
    </w:p>
    <w:p w14:paraId="690A21D3" w14:textId="77777777" w:rsidR="002A0426" w:rsidRPr="002A0426" w:rsidRDefault="002A0426" w:rsidP="002A0426">
      <w:pPr>
        <w:numPr>
          <w:ilvl w:val="1"/>
          <w:numId w:val="22"/>
        </w:numPr>
        <w:autoSpaceDE w:val="0"/>
        <w:autoSpaceDN w:val="0"/>
        <w:adjustRightInd w:val="0"/>
        <w:spacing w:after="0" w:line="240" w:lineRule="auto"/>
        <w:rPr>
          <w:rFonts w:asciiTheme="majorBidi" w:hAnsiTheme="majorBidi" w:cstheme="majorBidi"/>
        </w:rPr>
      </w:pPr>
      <w:r w:rsidRPr="002A0426">
        <w:rPr>
          <w:rFonts w:asciiTheme="majorBidi" w:hAnsiTheme="majorBidi" w:cstheme="majorBidi"/>
        </w:rPr>
        <w:t>The sample size of 15 case studies is modest for large-scale benchmarking.</w:t>
      </w:r>
    </w:p>
    <w:p w14:paraId="44C08647" w14:textId="77777777" w:rsidR="002A0426" w:rsidRPr="002A0426" w:rsidRDefault="002A0426" w:rsidP="002A0426">
      <w:pPr>
        <w:numPr>
          <w:ilvl w:val="1"/>
          <w:numId w:val="22"/>
        </w:numPr>
        <w:autoSpaceDE w:val="0"/>
        <w:autoSpaceDN w:val="0"/>
        <w:adjustRightInd w:val="0"/>
        <w:spacing w:after="0" w:line="240" w:lineRule="auto"/>
        <w:rPr>
          <w:rFonts w:asciiTheme="majorBidi" w:hAnsiTheme="majorBidi" w:cstheme="majorBidi"/>
        </w:rPr>
      </w:pPr>
      <w:r w:rsidRPr="002A0426">
        <w:rPr>
          <w:rFonts w:asciiTheme="majorBidi" w:hAnsiTheme="majorBidi" w:cstheme="majorBidi"/>
        </w:rPr>
        <w:t>The analysis focused on three LLMs without fine-tuning, and domain-adapted versions might yield different results.</w:t>
      </w:r>
    </w:p>
    <w:p w14:paraId="28EC22F1" w14:textId="77777777" w:rsidR="002A0426" w:rsidRPr="002A0426" w:rsidRDefault="002A0426" w:rsidP="002A0426">
      <w:pPr>
        <w:numPr>
          <w:ilvl w:val="1"/>
          <w:numId w:val="22"/>
        </w:numPr>
        <w:autoSpaceDE w:val="0"/>
        <w:autoSpaceDN w:val="0"/>
        <w:adjustRightInd w:val="0"/>
        <w:spacing w:after="0" w:line="240" w:lineRule="auto"/>
        <w:rPr>
          <w:rFonts w:asciiTheme="majorBidi" w:hAnsiTheme="majorBidi" w:cstheme="majorBidi"/>
        </w:rPr>
      </w:pPr>
      <w:r w:rsidRPr="002A0426">
        <w:rPr>
          <w:rFonts w:asciiTheme="majorBidi" w:hAnsiTheme="majorBidi" w:cstheme="majorBidi"/>
        </w:rPr>
        <w:t>The modularity of MediSyn introduces challenges in crafting role prompts and ensuring synthesis quality, with potential propagation of errors from auto-extracted input.</w:t>
      </w:r>
    </w:p>
    <w:p w14:paraId="4FC6AE56" w14:textId="06054687" w:rsidR="002A0426" w:rsidRDefault="002A0426" w:rsidP="002A0426">
      <w:pPr>
        <w:autoSpaceDE w:val="0"/>
        <w:autoSpaceDN w:val="0"/>
        <w:adjustRightInd w:val="0"/>
        <w:spacing w:after="0" w:line="240" w:lineRule="auto"/>
        <w:rPr>
          <w:rFonts w:asciiTheme="majorBidi" w:hAnsiTheme="majorBidi" w:cstheme="majorBidi"/>
        </w:rPr>
      </w:pPr>
      <w:r w:rsidRPr="002A0426">
        <w:rPr>
          <w:rFonts w:asciiTheme="majorBidi" w:hAnsiTheme="majorBidi" w:cstheme="majorBidi"/>
          <w:b/>
          <w:bCs/>
        </w:rPr>
        <w:t>Potential of MediSyn</w:t>
      </w:r>
      <w:r w:rsidRPr="002A0426">
        <w:rPr>
          <w:rFonts w:asciiTheme="majorBidi" w:hAnsiTheme="majorBidi" w:cstheme="majorBidi"/>
        </w:rPr>
        <w:t>: Despite these limitations, MediSyn is seen as a promising foundation for simulating collaborative clinical reasoning, offering value for AI-driven medical education and future interprofessional support systems.</w:t>
      </w:r>
    </w:p>
    <w:p w14:paraId="1AE5DE03" w14:textId="3E0DCE24" w:rsidR="002A0426" w:rsidRPr="00870FBB" w:rsidRDefault="001F51B2" w:rsidP="00870FBB">
      <w:pPr>
        <w:pStyle w:val="Heading1"/>
      </w:pPr>
      <w:bookmarkStart w:id="16" w:name="_Toc196770532"/>
      <w:r>
        <w:t>Conclusion</w:t>
      </w:r>
      <w:bookmarkEnd w:id="16"/>
    </w:p>
    <w:p w14:paraId="5F7D494D" w14:textId="77777777" w:rsidR="002A0426" w:rsidRPr="002A0426" w:rsidRDefault="002A0426" w:rsidP="002A0426">
      <w:pPr>
        <w:autoSpaceDE w:val="0"/>
        <w:autoSpaceDN w:val="0"/>
        <w:adjustRightInd w:val="0"/>
        <w:spacing w:after="0" w:line="240" w:lineRule="auto"/>
        <w:rPr>
          <w:rFonts w:asciiTheme="majorBidi" w:hAnsiTheme="majorBidi" w:cstheme="majorBidi"/>
        </w:rPr>
      </w:pPr>
      <w:r w:rsidRPr="002A0426">
        <w:rPr>
          <w:rFonts w:asciiTheme="majorBidi" w:hAnsiTheme="majorBidi" w:cstheme="majorBidi"/>
        </w:rPr>
        <w:t>We introduced MediSyn, a multi-agent generation framework that simulates inter-</w:t>
      </w:r>
    </w:p>
    <w:p w14:paraId="00AFA8BB" w14:textId="304DEF88" w:rsidR="002A0426" w:rsidRPr="002A0426" w:rsidRDefault="002A0426" w:rsidP="002A0426">
      <w:pPr>
        <w:autoSpaceDE w:val="0"/>
        <w:autoSpaceDN w:val="0"/>
        <w:adjustRightInd w:val="0"/>
        <w:spacing w:after="0" w:line="240" w:lineRule="auto"/>
        <w:rPr>
          <w:rFonts w:asciiTheme="majorBidi" w:hAnsiTheme="majorBidi" w:cstheme="majorBidi"/>
        </w:rPr>
      </w:pPr>
      <w:r w:rsidRPr="002A0426">
        <w:rPr>
          <w:rFonts w:asciiTheme="majorBidi" w:hAnsiTheme="majorBidi" w:cstheme="majorBidi"/>
        </w:rPr>
        <w:t>professional reasoning for medical treatment planning. By dynamically instantiating</w:t>
      </w:r>
    </w:p>
    <w:p w14:paraId="6DE8BD23" w14:textId="77777777" w:rsidR="002A0426" w:rsidRPr="002A0426" w:rsidRDefault="002A0426" w:rsidP="002A0426">
      <w:pPr>
        <w:autoSpaceDE w:val="0"/>
        <w:autoSpaceDN w:val="0"/>
        <w:adjustRightInd w:val="0"/>
        <w:spacing w:after="0" w:line="240" w:lineRule="auto"/>
        <w:rPr>
          <w:rFonts w:asciiTheme="majorBidi" w:hAnsiTheme="majorBidi" w:cstheme="majorBidi"/>
        </w:rPr>
      </w:pPr>
      <w:r w:rsidRPr="002A0426">
        <w:rPr>
          <w:rFonts w:asciiTheme="majorBidi" w:hAnsiTheme="majorBidi" w:cstheme="majorBidi"/>
        </w:rPr>
        <w:t>role-specific agents and synthesizing their outputs, MediSyn produces structured,</w:t>
      </w:r>
    </w:p>
    <w:p w14:paraId="14ACD231" w14:textId="77777777" w:rsidR="002A0426" w:rsidRPr="002A0426" w:rsidRDefault="002A0426" w:rsidP="002A0426">
      <w:pPr>
        <w:autoSpaceDE w:val="0"/>
        <w:autoSpaceDN w:val="0"/>
        <w:adjustRightInd w:val="0"/>
        <w:spacing w:after="0" w:line="240" w:lineRule="auto"/>
        <w:rPr>
          <w:rFonts w:asciiTheme="majorBidi" w:hAnsiTheme="majorBidi" w:cstheme="majorBidi"/>
        </w:rPr>
      </w:pPr>
      <w:r w:rsidRPr="002A0426">
        <w:rPr>
          <w:rFonts w:asciiTheme="majorBidi" w:hAnsiTheme="majorBidi" w:cstheme="majorBidi"/>
        </w:rPr>
        <w:t xml:space="preserve">collaborative plans aligned with IPE/IPP practices. Evaluated on 15 diverse </w:t>
      </w:r>
      <w:proofErr w:type="gramStart"/>
      <w:r w:rsidRPr="002A0426">
        <w:rPr>
          <w:rFonts w:asciiTheme="majorBidi" w:hAnsiTheme="majorBidi" w:cstheme="majorBidi"/>
        </w:rPr>
        <w:t>case</w:t>
      </w:r>
      <w:proofErr w:type="gramEnd"/>
    </w:p>
    <w:p w14:paraId="45086529" w14:textId="77777777" w:rsidR="002A0426" w:rsidRPr="002A0426" w:rsidRDefault="002A0426" w:rsidP="002A0426">
      <w:pPr>
        <w:autoSpaceDE w:val="0"/>
        <w:autoSpaceDN w:val="0"/>
        <w:adjustRightInd w:val="0"/>
        <w:spacing w:after="0" w:line="240" w:lineRule="auto"/>
        <w:rPr>
          <w:rFonts w:asciiTheme="majorBidi" w:hAnsiTheme="majorBidi" w:cstheme="majorBidi"/>
        </w:rPr>
      </w:pPr>
      <w:r w:rsidRPr="002A0426">
        <w:rPr>
          <w:rFonts w:asciiTheme="majorBidi" w:hAnsiTheme="majorBidi" w:cstheme="majorBidi"/>
        </w:rPr>
        <w:t>studies, MediSyn demonstrated strong performance in producing clinically coherent</w:t>
      </w:r>
    </w:p>
    <w:p w14:paraId="6E1DBB0C" w14:textId="77777777" w:rsidR="002A0426" w:rsidRPr="002A0426" w:rsidRDefault="002A0426" w:rsidP="002A0426">
      <w:pPr>
        <w:autoSpaceDE w:val="0"/>
        <w:autoSpaceDN w:val="0"/>
        <w:adjustRightInd w:val="0"/>
        <w:spacing w:after="0" w:line="240" w:lineRule="auto"/>
        <w:rPr>
          <w:rFonts w:asciiTheme="majorBidi" w:hAnsiTheme="majorBidi" w:cstheme="majorBidi"/>
        </w:rPr>
      </w:pPr>
      <w:r w:rsidRPr="002A0426">
        <w:rPr>
          <w:rFonts w:asciiTheme="majorBidi" w:hAnsiTheme="majorBidi" w:cstheme="majorBidi"/>
        </w:rPr>
        <w:t>and role-attributed outputs, particularly when paired with models like Claude 3.5</w:t>
      </w:r>
    </w:p>
    <w:p w14:paraId="059D9D72" w14:textId="77777777" w:rsidR="002A0426" w:rsidRPr="002A0426" w:rsidRDefault="002A0426" w:rsidP="002A0426">
      <w:pPr>
        <w:autoSpaceDE w:val="0"/>
        <w:autoSpaceDN w:val="0"/>
        <w:adjustRightInd w:val="0"/>
        <w:spacing w:after="0" w:line="240" w:lineRule="auto"/>
        <w:rPr>
          <w:rFonts w:asciiTheme="majorBidi" w:hAnsiTheme="majorBidi" w:cstheme="majorBidi"/>
        </w:rPr>
      </w:pPr>
      <w:r w:rsidRPr="002A0426">
        <w:rPr>
          <w:rFonts w:asciiTheme="majorBidi" w:hAnsiTheme="majorBidi" w:cstheme="majorBidi"/>
        </w:rPr>
        <w:t xml:space="preserve">and </w:t>
      </w:r>
      <w:proofErr w:type="spellStart"/>
      <w:r w:rsidRPr="002A0426">
        <w:rPr>
          <w:rFonts w:asciiTheme="majorBidi" w:hAnsiTheme="majorBidi" w:cstheme="majorBidi"/>
        </w:rPr>
        <w:t>LLaMA</w:t>
      </w:r>
      <w:proofErr w:type="spellEnd"/>
      <w:r w:rsidRPr="002A0426">
        <w:rPr>
          <w:rFonts w:asciiTheme="majorBidi" w:hAnsiTheme="majorBidi" w:cstheme="majorBidi"/>
        </w:rPr>
        <w:t xml:space="preserve"> 3.2. While prompt tuning improved alignment in many cases, MediSyn</w:t>
      </w:r>
    </w:p>
    <w:p w14:paraId="0AADC90D" w14:textId="77777777" w:rsidR="002A0426" w:rsidRPr="002A0426" w:rsidRDefault="002A0426" w:rsidP="002A0426">
      <w:pPr>
        <w:autoSpaceDE w:val="0"/>
        <w:autoSpaceDN w:val="0"/>
        <w:adjustRightInd w:val="0"/>
        <w:spacing w:after="0" w:line="240" w:lineRule="auto"/>
        <w:rPr>
          <w:rFonts w:asciiTheme="majorBidi" w:hAnsiTheme="majorBidi" w:cstheme="majorBidi"/>
        </w:rPr>
      </w:pPr>
      <w:r w:rsidRPr="002A0426">
        <w:rPr>
          <w:rFonts w:asciiTheme="majorBidi" w:hAnsiTheme="majorBidi" w:cstheme="majorBidi"/>
        </w:rPr>
        <w:t>consistently enhanced structure and interprofessional clarity—especially under noisy,</w:t>
      </w:r>
    </w:p>
    <w:p w14:paraId="4806B8C3" w14:textId="77777777" w:rsidR="002A0426" w:rsidRPr="002A0426" w:rsidRDefault="002A0426" w:rsidP="002A0426">
      <w:pPr>
        <w:autoSpaceDE w:val="0"/>
        <w:autoSpaceDN w:val="0"/>
        <w:adjustRightInd w:val="0"/>
        <w:spacing w:after="0" w:line="240" w:lineRule="auto"/>
        <w:rPr>
          <w:rFonts w:asciiTheme="majorBidi" w:hAnsiTheme="majorBidi" w:cstheme="majorBidi"/>
        </w:rPr>
      </w:pPr>
      <w:r w:rsidRPr="002A0426">
        <w:rPr>
          <w:rFonts w:asciiTheme="majorBidi" w:hAnsiTheme="majorBidi" w:cstheme="majorBidi"/>
        </w:rPr>
        <w:t>LLM-prepared inputs.</w:t>
      </w:r>
    </w:p>
    <w:p w14:paraId="44EADDCB" w14:textId="77777777" w:rsidR="002A0426" w:rsidRPr="002A0426" w:rsidRDefault="002A0426" w:rsidP="002A0426">
      <w:pPr>
        <w:autoSpaceDE w:val="0"/>
        <w:autoSpaceDN w:val="0"/>
        <w:adjustRightInd w:val="0"/>
        <w:spacing w:after="0" w:line="240" w:lineRule="auto"/>
        <w:rPr>
          <w:rFonts w:asciiTheme="majorBidi" w:hAnsiTheme="majorBidi" w:cstheme="majorBidi"/>
        </w:rPr>
      </w:pPr>
      <w:r w:rsidRPr="002A0426">
        <w:rPr>
          <w:rFonts w:asciiTheme="majorBidi" w:hAnsiTheme="majorBidi" w:cstheme="majorBidi"/>
        </w:rPr>
        <w:t>Our findings underscore the limitations of surface-level metrics and highlight the</w:t>
      </w:r>
    </w:p>
    <w:p w14:paraId="014B7D22" w14:textId="77777777" w:rsidR="002A0426" w:rsidRPr="002A0426" w:rsidRDefault="002A0426" w:rsidP="002A0426">
      <w:pPr>
        <w:autoSpaceDE w:val="0"/>
        <w:autoSpaceDN w:val="0"/>
        <w:adjustRightInd w:val="0"/>
        <w:spacing w:after="0" w:line="240" w:lineRule="auto"/>
        <w:rPr>
          <w:rFonts w:asciiTheme="majorBidi" w:hAnsiTheme="majorBidi" w:cstheme="majorBidi"/>
        </w:rPr>
      </w:pPr>
      <w:r w:rsidRPr="002A0426">
        <w:rPr>
          <w:rFonts w:asciiTheme="majorBidi" w:hAnsiTheme="majorBidi" w:cstheme="majorBidi"/>
        </w:rPr>
        <w:t>value of human-aligned evaluation criteria such as specificity and plausibility. As LLMs</w:t>
      </w:r>
    </w:p>
    <w:p w14:paraId="143FDE20" w14:textId="77777777" w:rsidR="002A0426" w:rsidRPr="002A0426" w:rsidRDefault="002A0426" w:rsidP="002A0426">
      <w:pPr>
        <w:autoSpaceDE w:val="0"/>
        <w:autoSpaceDN w:val="0"/>
        <w:adjustRightInd w:val="0"/>
        <w:spacing w:after="0" w:line="240" w:lineRule="auto"/>
        <w:rPr>
          <w:rFonts w:asciiTheme="majorBidi" w:hAnsiTheme="majorBidi" w:cstheme="majorBidi"/>
        </w:rPr>
      </w:pPr>
      <w:r w:rsidRPr="002A0426">
        <w:rPr>
          <w:rFonts w:asciiTheme="majorBidi" w:hAnsiTheme="majorBidi" w:cstheme="majorBidi"/>
        </w:rPr>
        <w:t>continue to evolve, frameworks like MediSyn offer a promising foundation for AI-</w:t>
      </w:r>
    </w:p>
    <w:p w14:paraId="713940BF" w14:textId="77777777" w:rsidR="002A0426" w:rsidRPr="002A0426" w:rsidRDefault="002A0426" w:rsidP="002A0426">
      <w:pPr>
        <w:autoSpaceDE w:val="0"/>
        <w:autoSpaceDN w:val="0"/>
        <w:adjustRightInd w:val="0"/>
        <w:spacing w:after="0" w:line="240" w:lineRule="auto"/>
        <w:rPr>
          <w:rFonts w:asciiTheme="majorBidi" w:hAnsiTheme="majorBidi" w:cstheme="majorBidi"/>
        </w:rPr>
      </w:pPr>
      <w:r w:rsidRPr="002A0426">
        <w:rPr>
          <w:rFonts w:asciiTheme="majorBidi" w:hAnsiTheme="majorBidi" w:cstheme="majorBidi"/>
        </w:rPr>
        <w:t>assisted education and team-based clinical reasoning, with opportunities for further</w:t>
      </w:r>
    </w:p>
    <w:p w14:paraId="06264987" w14:textId="79FA4ED2" w:rsidR="001F51B2" w:rsidRPr="00EA5644" w:rsidRDefault="002A0426" w:rsidP="00EA5644">
      <w:pPr>
        <w:autoSpaceDE w:val="0"/>
        <w:autoSpaceDN w:val="0"/>
        <w:adjustRightInd w:val="0"/>
        <w:spacing w:after="0" w:line="240" w:lineRule="auto"/>
        <w:rPr>
          <w:rFonts w:asciiTheme="majorBidi" w:hAnsiTheme="majorBidi" w:cstheme="majorBidi"/>
        </w:rPr>
      </w:pPr>
      <w:r w:rsidRPr="002A0426">
        <w:rPr>
          <w:rFonts w:asciiTheme="majorBidi" w:hAnsiTheme="majorBidi" w:cstheme="majorBidi"/>
        </w:rPr>
        <w:t>refinement through expert evaluation and domain-specific tuning.</w:t>
      </w:r>
    </w:p>
    <w:bookmarkStart w:id="17" w:name="_Toc196770533" w:displacedByCustomXml="next"/>
    <w:sdt>
      <w:sdtPr>
        <w:rPr>
          <w:sz w:val="22"/>
          <w:szCs w:val="22"/>
        </w:rPr>
        <w:id w:val="1638448578"/>
        <w:docPartObj>
          <w:docPartGallery w:val="Bibliographies"/>
          <w:docPartUnique/>
        </w:docPartObj>
      </w:sdtPr>
      <w:sdtContent>
        <w:p w14:paraId="34FCEFC9" w14:textId="73BCE61A" w:rsidR="00C61D82" w:rsidRDefault="00C61D82">
          <w:pPr>
            <w:pStyle w:val="Heading1"/>
          </w:pPr>
          <w:r>
            <w:t>Bibliography</w:t>
          </w:r>
          <w:bookmarkEnd w:id="17"/>
        </w:p>
        <w:sdt>
          <w:sdtPr>
            <w:id w:val="111145805"/>
            <w:bibliography/>
          </w:sdtPr>
          <w:sdtContent>
            <w:p w14:paraId="61F1C449" w14:textId="77777777" w:rsidR="000144D0" w:rsidRDefault="00C61D8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2"/>
                <w:gridCol w:w="9038"/>
              </w:tblGrid>
              <w:tr w:rsidR="000144D0" w14:paraId="5D23D08B" w14:textId="77777777">
                <w:trPr>
                  <w:divId w:val="125634449"/>
                  <w:tblCellSpacing w:w="15" w:type="dxa"/>
                </w:trPr>
                <w:tc>
                  <w:tcPr>
                    <w:tcW w:w="50" w:type="pct"/>
                    <w:hideMark/>
                  </w:tcPr>
                  <w:p w14:paraId="4B6DDC9E" w14:textId="2CC02254" w:rsidR="000144D0" w:rsidRDefault="000144D0">
                    <w:pPr>
                      <w:pStyle w:val="Bibliography"/>
                      <w:rPr>
                        <w:noProof/>
                        <w:sz w:val="24"/>
                        <w:szCs w:val="24"/>
                      </w:rPr>
                    </w:pPr>
                    <w:r>
                      <w:rPr>
                        <w:noProof/>
                      </w:rPr>
                      <w:lastRenderedPageBreak/>
                      <w:t xml:space="preserve">[1] </w:t>
                    </w:r>
                  </w:p>
                </w:tc>
                <w:tc>
                  <w:tcPr>
                    <w:tcW w:w="0" w:type="auto"/>
                    <w:hideMark/>
                  </w:tcPr>
                  <w:p w14:paraId="50B57A5B" w14:textId="77777777" w:rsidR="000144D0" w:rsidRDefault="000144D0">
                    <w:pPr>
                      <w:pStyle w:val="Bibliography"/>
                      <w:rPr>
                        <w:noProof/>
                      </w:rPr>
                    </w:pPr>
                    <w:r>
                      <w:rPr>
                        <w:noProof/>
                      </w:rPr>
                      <w:t xml:space="preserve">R. G. a. F. C. G. a. S. A. a. S. B. a. E. K. a. M. K. a. D. C. a. A. Kamen, "Multi-Agent Reinforcement Learning Meets Leaf Sequencing in Radiotherapy," in </w:t>
                    </w:r>
                    <w:r>
                      <w:rPr>
                        <w:i/>
                        <w:iCs/>
                        <w:noProof/>
                      </w:rPr>
                      <w:t>ICML'24</w:t>
                    </w:r>
                    <w:r>
                      <w:rPr>
                        <w:noProof/>
                      </w:rPr>
                      <w:t xml:space="preserve">, Vienna, Austria, 2024. </w:t>
                    </w:r>
                  </w:p>
                </w:tc>
              </w:tr>
              <w:tr w:rsidR="000144D0" w14:paraId="39A4DA8E" w14:textId="77777777">
                <w:trPr>
                  <w:divId w:val="125634449"/>
                  <w:tblCellSpacing w:w="15" w:type="dxa"/>
                </w:trPr>
                <w:tc>
                  <w:tcPr>
                    <w:tcW w:w="50" w:type="pct"/>
                    <w:hideMark/>
                  </w:tcPr>
                  <w:p w14:paraId="42045C62" w14:textId="77777777" w:rsidR="000144D0" w:rsidRDefault="000144D0">
                    <w:pPr>
                      <w:pStyle w:val="Bibliography"/>
                      <w:rPr>
                        <w:noProof/>
                      </w:rPr>
                    </w:pPr>
                    <w:r>
                      <w:rPr>
                        <w:noProof/>
                      </w:rPr>
                      <w:t xml:space="preserve">[2] </w:t>
                    </w:r>
                  </w:p>
                </w:tc>
                <w:tc>
                  <w:tcPr>
                    <w:tcW w:w="0" w:type="auto"/>
                    <w:hideMark/>
                  </w:tcPr>
                  <w:p w14:paraId="3C58E70E" w14:textId="77777777" w:rsidR="000144D0" w:rsidRDefault="000144D0">
                    <w:pPr>
                      <w:pStyle w:val="Bibliography"/>
                      <w:rPr>
                        <w:noProof/>
                      </w:rPr>
                    </w:pPr>
                    <w:r>
                      <w:rPr>
                        <w:noProof/>
                      </w:rPr>
                      <w:t xml:space="preserve">N. S. R. &amp;. R. A. Mohammadzadeh, "Mohammadzadeh N, Safdari R, Rahimi A. Multi-agent systems: effective approach for cancer care information management.," </w:t>
                    </w:r>
                    <w:r>
                      <w:rPr>
                        <w:i/>
                        <w:iCs/>
                        <w:noProof/>
                      </w:rPr>
                      <w:t xml:space="preserve">Asian Pacific journal of cancer prevention : APJCP, </w:t>
                    </w:r>
                    <w:r>
                      <w:rPr>
                        <w:noProof/>
                      </w:rPr>
                      <w:t xml:space="preserve">2013. </w:t>
                    </w:r>
                  </w:p>
                </w:tc>
              </w:tr>
              <w:tr w:rsidR="000144D0" w14:paraId="35B3A01B" w14:textId="77777777">
                <w:trPr>
                  <w:divId w:val="125634449"/>
                  <w:tblCellSpacing w:w="15" w:type="dxa"/>
                </w:trPr>
                <w:tc>
                  <w:tcPr>
                    <w:tcW w:w="50" w:type="pct"/>
                    <w:hideMark/>
                  </w:tcPr>
                  <w:p w14:paraId="04614498" w14:textId="77777777" w:rsidR="000144D0" w:rsidRDefault="000144D0">
                    <w:pPr>
                      <w:pStyle w:val="Bibliography"/>
                      <w:rPr>
                        <w:noProof/>
                      </w:rPr>
                    </w:pPr>
                    <w:r>
                      <w:rPr>
                        <w:noProof/>
                      </w:rPr>
                      <w:t xml:space="preserve">[3] </w:t>
                    </w:r>
                  </w:p>
                </w:tc>
                <w:tc>
                  <w:tcPr>
                    <w:tcW w:w="0" w:type="auto"/>
                    <w:hideMark/>
                  </w:tcPr>
                  <w:p w14:paraId="229127E1" w14:textId="77777777" w:rsidR="000144D0" w:rsidRDefault="000144D0">
                    <w:pPr>
                      <w:pStyle w:val="Bibliography"/>
                      <w:rPr>
                        <w:noProof/>
                      </w:rPr>
                    </w:pPr>
                    <w:r>
                      <w:rPr>
                        <w:noProof/>
                      </w:rPr>
                      <w:t xml:space="preserve">R. Guerraoui, "Genuine atomic multicast in asynchronous distributed systems," </w:t>
                    </w:r>
                    <w:r>
                      <w:rPr>
                        <w:i/>
                        <w:iCs/>
                        <w:noProof/>
                      </w:rPr>
                      <w:t xml:space="preserve">Theoretical, </w:t>
                    </w:r>
                    <w:r>
                      <w:rPr>
                        <w:noProof/>
                      </w:rPr>
                      <w:t xml:space="preserve">2001. </w:t>
                    </w:r>
                  </w:p>
                </w:tc>
              </w:tr>
              <w:tr w:rsidR="000144D0" w14:paraId="46B87D70" w14:textId="77777777">
                <w:trPr>
                  <w:divId w:val="125634449"/>
                  <w:tblCellSpacing w:w="15" w:type="dxa"/>
                </w:trPr>
                <w:tc>
                  <w:tcPr>
                    <w:tcW w:w="50" w:type="pct"/>
                    <w:hideMark/>
                  </w:tcPr>
                  <w:p w14:paraId="4711FC95" w14:textId="77777777" w:rsidR="000144D0" w:rsidRDefault="000144D0">
                    <w:pPr>
                      <w:pStyle w:val="Bibliography"/>
                      <w:rPr>
                        <w:noProof/>
                      </w:rPr>
                    </w:pPr>
                    <w:r>
                      <w:rPr>
                        <w:noProof/>
                      </w:rPr>
                      <w:t xml:space="preserve">[4] </w:t>
                    </w:r>
                  </w:p>
                </w:tc>
                <w:tc>
                  <w:tcPr>
                    <w:tcW w:w="0" w:type="auto"/>
                    <w:hideMark/>
                  </w:tcPr>
                  <w:p w14:paraId="1813B2A1" w14:textId="77777777" w:rsidR="000144D0" w:rsidRDefault="000144D0">
                    <w:pPr>
                      <w:pStyle w:val="Bibliography"/>
                      <w:rPr>
                        <w:noProof/>
                      </w:rPr>
                    </w:pPr>
                    <w:r>
                      <w:rPr>
                        <w:noProof/>
                      </w:rPr>
                      <w:t xml:space="preserve">V. P. a. L. Iftode, "Byzantine fault tolerant public key authentication in peer-to-peer," </w:t>
                    </w:r>
                    <w:r>
                      <w:rPr>
                        <w:i/>
                        <w:iCs/>
                        <w:noProof/>
                      </w:rPr>
                      <w:t xml:space="preserve">Computer Networks,, </w:t>
                    </w:r>
                    <w:r>
                      <w:rPr>
                        <w:noProof/>
                      </w:rPr>
                      <w:t xml:space="preserve">2006.. </w:t>
                    </w:r>
                  </w:p>
                </w:tc>
              </w:tr>
              <w:tr w:rsidR="000144D0" w14:paraId="29AF7802" w14:textId="77777777">
                <w:trPr>
                  <w:divId w:val="125634449"/>
                  <w:tblCellSpacing w:w="15" w:type="dxa"/>
                </w:trPr>
                <w:tc>
                  <w:tcPr>
                    <w:tcW w:w="50" w:type="pct"/>
                    <w:hideMark/>
                  </w:tcPr>
                  <w:p w14:paraId="2EB11F4F" w14:textId="77777777" w:rsidR="000144D0" w:rsidRDefault="000144D0">
                    <w:pPr>
                      <w:pStyle w:val="Bibliography"/>
                      <w:rPr>
                        <w:noProof/>
                      </w:rPr>
                    </w:pPr>
                    <w:r>
                      <w:rPr>
                        <w:noProof/>
                      </w:rPr>
                      <w:t xml:space="preserve">[5] </w:t>
                    </w:r>
                  </w:p>
                </w:tc>
                <w:tc>
                  <w:tcPr>
                    <w:tcW w:w="0" w:type="auto"/>
                    <w:hideMark/>
                  </w:tcPr>
                  <w:p w14:paraId="5C0AE992" w14:textId="77777777" w:rsidR="000144D0" w:rsidRDefault="000144D0">
                    <w:pPr>
                      <w:pStyle w:val="Bibliography"/>
                      <w:rPr>
                        <w:noProof/>
                      </w:rPr>
                    </w:pPr>
                    <w:r>
                      <w:rPr>
                        <w:noProof/>
                      </w:rPr>
                      <w:t xml:space="preserve">J. R. Douceur, </w:t>
                    </w:r>
                    <w:r>
                      <w:rPr>
                        <w:i/>
                        <w:iCs/>
                        <w:noProof/>
                      </w:rPr>
                      <w:t xml:space="preserve">IPTPS '01., </w:t>
                    </w:r>
                    <w:r>
                      <w:rPr>
                        <w:noProof/>
                      </w:rPr>
                      <w:t xml:space="preserve">2001. </w:t>
                    </w:r>
                  </w:p>
                </w:tc>
              </w:tr>
            </w:tbl>
            <w:p w14:paraId="4B9BA2C4" w14:textId="77777777" w:rsidR="000144D0" w:rsidRDefault="000144D0">
              <w:pPr>
                <w:divId w:val="125634449"/>
                <w:rPr>
                  <w:rFonts w:eastAsia="Times New Roman"/>
                  <w:noProof/>
                </w:rPr>
              </w:pPr>
            </w:p>
            <w:p w14:paraId="6687CEB4" w14:textId="62FF35B9" w:rsidR="00C61D82" w:rsidRDefault="00C61D82">
              <w:r>
                <w:rPr>
                  <w:b/>
                  <w:bCs/>
                  <w:noProof/>
                </w:rPr>
                <w:fldChar w:fldCharType="end"/>
              </w:r>
            </w:p>
          </w:sdtContent>
        </w:sdt>
      </w:sdtContent>
    </w:sdt>
    <w:p w14:paraId="47DE5683" w14:textId="067E43D5" w:rsidR="005A2DC6" w:rsidRDefault="005A2DC6"/>
    <w:p w14:paraId="0EA436A6" w14:textId="77777777" w:rsidR="009811FC" w:rsidRPr="009811FC" w:rsidRDefault="009811FC" w:rsidP="009811FC"/>
    <w:p w14:paraId="6C57E93C" w14:textId="039B9FC8" w:rsidR="009811FC" w:rsidRDefault="009811FC" w:rsidP="009811FC">
      <w:pPr>
        <w:ind w:left="360"/>
        <w:rPr>
          <w:rFonts w:asciiTheme="majorBidi" w:hAnsiTheme="majorBidi" w:cstheme="majorBidi"/>
        </w:rPr>
      </w:pPr>
    </w:p>
    <w:p w14:paraId="044D6E3D" w14:textId="77777777" w:rsidR="009811FC" w:rsidRPr="009811FC" w:rsidRDefault="009811FC" w:rsidP="009811FC">
      <w:pPr>
        <w:ind w:left="360"/>
        <w:rPr>
          <w:rFonts w:asciiTheme="majorBidi" w:hAnsiTheme="majorBidi" w:cstheme="majorBidi"/>
        </w:rPr>
      </w:pPr>
    </w:p>
    <w:p w14:paraId="78826BE1" w14:textId="77777777" w:rsidR="009811FC" w:rsidRPr="009811FC" w:rsidRDefault="009811FC" w:rsidP="009811FC"/>
    <w:p w14:paraId="629A9326" w14:textId="5F0C01A1" w:rsidR="009811FC" w:rsidRDefault="009811FC" w:rsidP="009811FC">
      <w:pPr>
        <w:ind w:left="1440"/>
        <w:jc w:val="both"/>
        <w:rPr>
          <w:rFonts w:asciiTheme="majorBidi" w:hAnsiTheme="majorBidi" w:cstheme="majorBidi"/>
        </w:rPr>
      </w:pPr>
    </w:p>
    <w:p w14:paraId="6AA75BBF" w14:textId="77777777" w:rsidR="009811FC" w:rsidRPr="009811FC" w:rsidRDefault="009811FC" w:rsidP="009811FC">
      <w:pPr>
        <w:ind w:left="1440"/>
        <w:jc w:val="both"/>
        <w:rPr>
          <w:rFonts w:asciiTheme="majorBidi" w:hAnsiTheme="majorBidi" w:cstheme="majorBidi"/>
        </w:rPr>
      </w:pPr>
    </w:p>
    <w:sectPr w:rsidR="009811FC" w:rsidRPr="009811F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F63">
    <w:altName w:val="Calibri"/>
    <w:panose1 w:val="00000000000000000000"/>
    <w:charset w:val="00"/>
    <w:family w:val="swiss"/>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579E0"/>
    <w:multiLevelType w:val="multilevel"/>
    <w:tmpl w:val="B8BC7B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635CD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E7F2EE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0E47D0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6E71EB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F725F8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307E7E4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344E632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97872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3F49178F"/>
    <w:multiLevelType w:val="multilevel"/>
    <w:tmpl w:val="EFBEF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7203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4FA74BF"/>
    <w:multiLevelType w:val="hybridMultilevel"/>
    <w:tmpl w:val="23B08E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ED9206D"/>
    <w:multiLevelType w:val="multilevel"/>
    <w:tmpl w:val="41A26C1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4F497A5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570D4F8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A9729AB"/>
    <w:multiLevelType w:val="hybridMultilevel"/>
    <w:tmpl w:val="879C1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D740423"/>
    <w:multiLevelType w:val="multilevel"/>
    <w:tmpl w:val="B4BAD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44872C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66842352"/>
    <w:multiLevelType w:val="hybridMultilevel"/>
    <w:tmpl w:val="8912EFB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9A10F0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A353EB0"/>
    <w:multiLevelType w:val="hybridMultilevel"/>
    <w:tmpl w:val="39BEA1E0"/>
    <w:lvl w:ilvl="0" w:tplc="9A6E1640">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CBC46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0217DBA"/>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253128920">
    <w:abstractNumId w:val="21"/>
  </w:num>
  <w:num w:numId="2" w16cid:durableId="1297565304">
    <w:abstractNumId w:val="20"/>
  </w:num>
  <w:num w:numId="3" w16cid:durableId="582223796">
    <w:abstractNumId w:val="5"/>
  </w:num>
  <w:num w:numId="4" w16cid:durableId="342784847">
    <w:abstractNumId w:val="7"/>
  </w:num>
  <w:num w:numId="5" w16cid:durableId="765225938">
    <w:abstractNumId w:val="12"/>
  </w:num>
  <w:num w:numId="6" w16cid:durableId="288359914">
    <w:abstractNumId w:val="13"/>
  </w:num>
  <w:num w:numId="7" w16cid:durableId="233708205">
    <w:abstractNumId w:val="6"/>
  </w:num>
  <w:num w:numId="8" w16cid:durableId="389229098">
    <w:abstractNumId w:val="11"/>
  </w:num>
  <w:num w:numId="9" w16cid:durableId="2048872718">
    <w:abstractNumId w:val="8"/>
  </w:num>
  <w:num w:numId="10" w16cid:durableId="965425377">
    <w:abstractNumId w:val="17"/>
  </w:num>
  <w:num w:numId="11" w16cid:durableId="1848128702">
    <w:abstractNumId w:val="1"/>
  </w:num>
  <w:num w:numId="12" w16cid:durableId="396377">
    <w:abstractNumId w:val="14"/>
  </w:num>
  <w:num w:numId="13" w16cid:durableId="2077047846">
    <w:abstractNumId w:val="3"/>
  </w:num>
  <w:num w:numId="14" w16cid:durableId="606808986">
    <w:abstractNumId w:val="2"/>
  </w:num>
  <w:num w:numId="15" w16cid:durableId="1425608313">
    <w:abstractNumId w:val="19"/>
  </w:num>
  <w:num w:numId="16" w16cid:durableId="1888174790">
    <w:abstractNumId w:val="18"/>
  </w:num>
  <w:num w:numId="17" w16cid:durableId="1823234304">
    <w:abstractNumId w:val="10"/>
  </w:num>
  <w:num w:numId="18" w16cid:durableId="1561481339">
    <w:abstractNumId w:val="4"/>
  </w:num>
  <w:num w:numId="19" w16cid:durableId="110050439">
    <w:abstractNumId w:val="22"/>
  </w:num>
  <w:num w:numId="20" w16cid:durableId="2086954285">
    <w:abstractNumId w:val="16"/>
  </w:num>
  <w:num w:numId="21" w16cid:durableId="391343831">
    <w:abstractNumId w:val="9"/>
  </w:num>
  <w:num w:numId="22" w16cid:durableId="147015780">
    <w:abstractNumId w:val="0"/>
  </w:num>
  <w:num w:numId="23" w16cid:durableId="960011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5DA2"/>
    <w:rsid w:val="000144D0"/>
    <w:rsid w:val="000268CF"/>
    <w:rsid w:val="00027C7C"/>
    <w:rsid w:val="000C0028"/>
    <w:rsid w:val="001C3BAC"/>
    <w:rsid w:val="001F30B6"/>
    <w:rsid w:val="001F51B2"/>
    <w:rsid w:val="002355C2"/>
    <w:rsid w:val="00247449"/>
    <w:rsid w:val="00256785"/>
    <w:rsid w:val="00281C93"/>
    <w:rsid w:val="002A0426"/>
    <w:rsid w:val="003E485D"/>
    <w:rsid w:val="004F354F"/>
    <w:rsid w:val="005A2DC6"/>
    <w:rsid w:val="00646470"/>
    <w:rsid w:val="00662E49"/>
    <w:rsid w:val="00870FBB"/>
    <w:rsid w:val="00977FB8"/>
    <w:rsid w:val="009811FC"/>
    <w:rsid w:val="009C1D3C"/>
    <w:rsid w:val="009E2261"/>
    <w:rsid w:val="00AD5DA2"/>
    <w:rsid w:val="00B07143"/>
    <w:rsid w:val="00B81284"/>
    <w:rsid w:val="00BE0B8C"/>
    <w:rsid w:val="00C61D82"/>
    <w:rsid w:val="00C62854"/>
    <w:rsid w:val="00C849B7"/>
    <w:rsid w:val="00DD139B"/>
    <w:rsid w:val="00DE5CD6"/>
    <w:rsid w:val="00E328B7"/>
    <w:rsid w:val="00EA5644"/>
    <w:rsid w:val="00EC0508"/>
    <w:rsid w:val="00EC0B89"/>
    <w:rsid w:val="00FB10C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3A37B"/>
  <w15:chartTrackingRefBased/>
  <w15:docId w15:val="{B061697D-7B8D-444D-88EC-A6E1F7847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811FC"/>
    <w:pPr>
      <w:keepNext/>
      <w:keepLines/>
      <w:numPr>
        <w:numId w:val="19"/>
      </w:numPr>
      <w:spacing w:before="240" w:after="0"/>
      <w:outlineLvl w:val="0"/>
    </w:pPr>
    <w:rPr>
      <w:sz w:val="32"/>
      <w:szCs w:val="32"/>
    </w:rPr>
  </w:style>
  <w:style w:type="paragraph" w:styleId="Heading2">
    <w:name w:val="heading 2"/>
    <w:basedOn w:val="Normal"/>
    <w:next w:val="Normal"/>
    <w:link w:val="Heading2Char"/>
    <w:uiPriority w:val="9"/>
    <w:unhideWhenUsed/>
    <w:qFormat/>
    <w:rsid w:val="00EC0508"/>
    <w:pPr>
      <w:keepNext/>
      <w:keepLines/>
      <w:numPr>
        <w:ilvl w:val="1"/>
        <w:numId w:val="19"/>
      </w:numPr>
      <w:spacing w:before="40" w:after="0"/>
      <w:outlineLvl w:val="1"/>
    </w:pPr>
    <w:rPr>
      <w:rFonts w:asciiTheme="majorHAnsi" w:eastAsiaTheme="majorEastAsia" w:hAnsiTheme="majorHAnsi" w:cstheme="majorBidi"/>
      <w:color w:val="000000" w:themeColor="text1"/>
      <w:sz w:val="26"/>
      <w:szCs w:val="26"/>
    </w:rPr>
  </w:style>
  <w:style w:type="paragraph" w:styleId="Heading3">
    <w:name w:val="heading 3"/>
    <w:basedOn w:val="Normal"/>
    <w:next w:val="Normal"/>
    <w:link w:val="Heading3Char"/>
    <w:uiPriority w:val="9"/>
    <w:unhideWhenUsed/>
    <w:qFormat/>
    <w:rsid w:val="00EC0508"/>
    <w:pPr>
      <w:keepNext/>
      <w:keepLines/>
      <w:numPr>
        <w:ilvl w:val="2"/>
        <w:numId w:val="19"/>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3E485D"/>
    <w:pPr>
      <w:keepNext/>
      <w:keepLines/>
      <w:numPr>
        <w:ilvl w:val="3"/>
        <w:numId w:val="19"/>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3E485D"/>
    <w:pPr>
      <w:keepNext/>
      <w:keepLines/>
      <w:numPr>
        <w:ilvl w:val="4"/>
        <w:numId w:val="19"/>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3E485D"/>
    <w:pPr>
      <w:keepNext/>
      <w:keepLines/>
      <w:numPr>
        <w:ilvl w:val="5"/>
        <w:numId w:val="19"/>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3E485D"/>
    <w:pPr>
      <w:keepNext/>
      <w:keepLines/>
      <w:numPr>
        <w:ilvl w:val="6"/>
        <w:numId w:val="19"/>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3E485D"/>
    <w:pPr>
      <w:keepNext/>
      <w:keepLines/>
      <w:numPr>
        <w:ilvl w:val="7"/>
        <w:numId w:val="19"/>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E485D"/>
    <w:pPr>
      <w:keepNext/>
      <w:keepLines/>
      <w:numPr>
        <w:ilvl w:val="8"/>
        <w:numId w:val="19"/>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11FC"/>
    <w:rPr>
      <w:sz w:val="32"/>
      <w:szCs w:val="32"/>
    </w:rPr>
  </w:style>
  <w:style w:type="character" w:customStyle="1" w:styleId="Heading2Char">
    <w:name w:val="Heading 2 Char"/>
    <w:basedOn w:val="DefaultParagraphFont"/>
    <w:link w:val="Heading2"/>
    <w:uiPriority w:val="9"/>
    <w:rsid w:val="00EC0508"/>
    <w:rPr>
      <w:rFonts w:asciiTheme="majorHAnsi" w:eastAsiaTheme="majorEastAsia" w:hAnsiTheme="majorHAnsi" w:cstheme="majorBidi"/>
      <w:color w:val="000000" w:themeColor="text1"/>
      <w:sz w:val="26"/>
      <w:szCs w:val="26"/>
    </w:rPr>
  </w:style>
  <w:style w:type="paragraph" w:styleId="TOCHeading">
    <w:name w:val="TOC Heading"/>
    <w:basedOn w:val="Heading1"/>
    <w:next w:val="Normal"/>
    <w:uiPriority w:val="39"/>
    <w:unhideWhenUsed/>
    <w:qFormat/>
    <w:rsid w:val="00B07143"/>
    <w:pPr>
      <w:numPr>
        <w:numId w:val="0"/>
      </w:numPr>
      <w:outlineLvl w:val="9"/>
    </w:pPr>
    <w:rPr>
      <w:rFonts w:asciiTheme="majorHAnsi" w:eastAsiaTheme="majorEastAsia" w:hAnsiTheme="majorHAnsi" w:cstheme="majorBidi"/>
      <w:color w:val="2F5496" w:themeColor="accent1" w:themeShade="BF"/>
    </w:rPr>
  </w:style>
  <w:style w:type="paragraph" w:styleId="TOC1">
    <w:name w:val="toc 1"/>
    <w:basedOn w:val="Normal"/>
    <w:next w:val="Normal"/>
    <w:autoRedefine/>
    <w:uiPriority w:val="39"/>
    <w:unhideWhenUsed/>
    <w:rsid w:val="00B07143"/>
    <w:pPr>
      <w:spacing w:after="100"/>
    </w:pPr>
  </w:style>
  <w:style w:type="character" w:styleId="Hyperlink">
    <w:name w:val="Hyperlink"/>
    <w:basedOn w:val="DefaultParagraphFont"/>
    <w:uiPriority w:val="99"/>
    <w:unhideWhenUsed/>
    <w:rsid w:val="00B07143"/>
    <w:rPr>
      <w:color w:val="0563C1" w:themeColor="hyperlink"/>
      <w:u w:val="single"/>
    </w:rPr>
  </w:style>
  <w:style w:type="paragraph" w:styleId="Caption">
    <w:name w:val="caption"/>
    <w:basedOn w:val="Normal"/>
    <w:next w:val="Normal"/>
    <w:uiPriority w:val="35"/>
    <w:unhideWhenUsed/>
    <w:qFormat/>
    <w:rsid w:val="009C1D3C"/>
    <w:pPr>
      <w:spacing w:after="200" w:line="240" w:lineRule="auto"/>
    </w:pPr>
    <w:rPr>
      <w:i/>
      <w:iCs/>
      <w:color w:val="44546A" w:themeColor="text2"/>
      <w:sz w:val="18"/>
      <w:szCs w:val="18"/>
    </w:rPr>
  </w:style>
  <w:style w:type="character" w:customStyle="1" w:styleId="Heading3Char">
    <w:name w:val="Heading 3 Char"/>
    <w:basedOn w:val="DefaultParagraphFont"/>
    <w:link w:val="Heading3"/>
    <w:uiPriority w:val="9"/>
    <w:rsid w:val="00EC0508"/>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256785"/>
    <w:pPr>
      <w:ind w:left="720"/>
      <w:contextualSpacing/>
    </w:pPr>
  </w:style>
  <w:style w:type="paragraph" w:styleId="NoSpacing">
    <w:name w:val="No Spacing"/>
    <w:uiPriority w:val="1"/>
    <w:qFormat/>
    <w:rsid w:val="003E485D"/>
    <w:pPr>
      <w:spacing w:after="0" w:line="240" w:lineRule="auto"/>
    </w:pPr>
  </w:style>
  <w:style w:type="character" w:customStyle="1" w:styleId="Heading4Char">
    <w:name w:val="Heading 4 Char"/>
    <w:basedOn w:val="DefaultParagraphFont"/>
    <w:link w:val="Heading4"/>
    <w:uiPriority w:val="9"/>
    <w:rsid w:val="003E485D"/>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3E485D"/>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3E485D"/>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3E485D"/>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3E485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E485D"/>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5A2DC6"/>
  </w:style>
  <w:style w:type="paragraph" w:styleId="TOC2">
    <w:name w:val="toc 2"/>
    <w:basedOn w:val="Normal"/>
    <w:next w:val="Normal"/>
    <w:autoRedefine/>
    <w:uiPriority w:val="39"/>
    <w:unhideWhenUsed/>
    <w:rsid w:val="00DE5CD6"/>
    <w:pPr>
      <w:spacing w:after="100"/>
      <w:ind w:left="220"/>
    </w:pPr>
  </w:style>
  <w:style w:type="paragraph" w:styleId="NormalWeb">
    <w:name w:val="Normal (Web)"/>
    <w:basedOn w:val="Normal"/>
    <w:uiPriority w:val="99"/>
    <w:semiHidden/>
    <w:unhideWhenUsed/>
    <w:rsid w:val="00DD139B"/>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31696">
      <w:bodyDiv w:val="1"/>
      <w:marLeft w:val="0"/>
      <w:marRight w:val="0"/>
      <w:marTop w:val="0"/>
      <w:marBottom w:val="0"/>
      <w:divBdr>
        <w:top w:val="none" w:sz="0" w:space="0" w:color="auto"/>
        <w:left w:val="none" w:sz="0" w:space="0" w:color="auto"/>
        <w:bottom w:val="none" w:sz="0" w:space="0" w:color="auto"/>
        <w:right w:val="none" w:sz="0" w:space="0" w:color="auto"/>
      </w:divBdr>
    </w:div>
    <w:div w:id="72510835">
      <w:bodyDiv w:val="1"/>
      <w:marLeft w:val="0"/>
      <w:marRight w:val="0"/>
      <w:marTop w:val="0"/>
      <w:marBottom w:val="0"/>
      <w:divBdr>
        <w:top w:val="none" w:sz="0" w:space="0" w:color="auto"/>
        <w:left w:val="none" w:sz="0" w:space="0" w:color="auto"/>
        <w:bottom w:val="none" w:sz="0" w:space="0" w:color="auto"/>
        <w:right w:val="none" w:sz="0" w:space="0" w:color="auto"/>
      </w:divBdr>
    </w:div>
    <w:div w:id="80689987">
      <w:bodyDiv w:val="1"/>
      <w:marLeft w:val="0"/>
      <w:marRight w:val="0"/>
      <w:marTop w:val="0"/>
      <w:marBottom w:val="0"/>
      <w:divBdr>
        <w:top w:val="none" w:sz="0" w:space="0" w:color="auto"/>
        <w:left w:val="none" w:sz="0" w:space="0" w:color="auto"/>
        <w:bottom w:val="none" w:sz="0" w:space="0" w:color="auto"/>
        <w:right w:val="none" w:sz="0" w:space="0" w:color="auto"/>
      </w:divBdr>
    </w:div>
    <w:div w:id="115802178">
      <w:bodyDiv w:val="1"/>
      <w:marLeft w:val="0"/>
      <w:marRight w:val="0"/>
      <w:marTop w:val="0"/>
      <w:marBottom w:val="0"/>
      <w:divBdr>
        <w:top w:val="none" w:sz="0" w:space="0" w:color="auto"/>
        <w:left w:val="none" w:sz="0" w:space="0" w:color="auto"/>
        <w:bottom w:val="none" w:sz="0" w:space="0" w:color="auto"/>
        <w:right w:val="none" w:sz="0" w:space="0" w:color="auto"/>
      </w:divBdr>
    </w:div>
    <w:div w:id="116220618">
      <w:bodyDiv w:val="1"/>
      <w:marLeft w:val="0"/>
      <w:marRight w:val="0"/>
      <w:marTop w:val="0"/>
      <w:marBottom w:val="0"/>
      <w:divBdr>
        <w:top w:val="none" w:sz="0" w:space="0" w:color="auto"/>
        <w:left w:val="none" w:sz="0" w:space="0" w:color="auto"/>
        <w:bottom w:val="none" w:sz="0" w:space="0" w:color="auto"/>
        <w:right w:val="none" w:sz="0" w:space="0" w:color="auto"/>
      </w:divBdr>
    </w:div>
    <w:div w:id="117535205">
      <w:bodyDiv w:val="1"/>
      <w:marLeft w:val="0"/>
      <w:marRight w:val="0"/>
      <w:marTop w:val="0"/>
      <w:marBottom w:val="0"/>
      <w:divBdr>
        <w:top w:val="none" w:sz="0" w:space="0" w:color="auto"/>
        <w:left w:val="none" w:sz="0" w:space="0" w:color="auto"/>
        <w:bottom w:val="none" w:sz="0" w:space="0" w:color="auto"/>
        <w:right w:val="none" w:sz="0" w:space="0" w:color="auto"/>
      </w:divBdr>
      <w:divsChild>
        <w:div w:id="2105951339">
          <w:marLeft w:val="0"/>
          <w:marRight w:val="0"/>
          <w:marTop w:val="0"/>
          <w:marBottom w:val="0"/>
          <w:divBdr>
            <w:top w:val="none" w:sz="0" w:space="0" w:color="auto"/>
            <w:left w:val="none" w:sz="0" w:space="0" w:color="auto"/>
            <w:bottom w:val="none" w:sz="0" w:space="0" w:color="auto"/>
            <w:right w:val="none" w:sz="0" w:space="0" w:color="auto"/>
          </w:divBdr>
        </w:div>
        <w:div w:id="1590386074">
          <w:marLeft w:val="0"/>
          <w:marRight w:val="0"/>
          <w:marTop w:val="0"/>
          <w:marBottom w:val="0"/>
          <w:divBdr>
            <w:top w:val="none" w:sz="0" w:space="0" w:color="auto"/>
            <w:left w:val="none" w:sz="0" w:space="0" w:color="auto"/>
            <w:bottom w:val="none" w:sz="0" w:space="0" w:color="auto"/>
            <w:right w:val="none" w:sz="0" w:space="0" w:color="auto"/>
          </w:divBdr>
        </w:div>
      </w:divsChild>
    </w:div>
    <w:div w:id="125634449">
      <w:bodyDiv w:val="1"/>
      <w:marLeft w:val="0"/>
      <w:marRight w:val="0"/>
      <w:marTop w:val="0"/>
      <w:marBottom w:val="0"/>
      <w:divBdr>
        <w:top w:val="none" w:sz="0" w:space="0" w:color="auto"/>
        <w:left w:val="none" w:sz="0" w:space="0" w:color="auto"/>
        <w:bottom w:val="none" w:sz="0" w:space="0" w:color="auto"/>
        <w:right w:val="none" w:sz="0" w:space="0" w:color="auto"/>
      </w:divBdr>
    </w:div>
    <w:div w:id="144586047">
      <w:bodyDiv w:val="1"/>
      <w:marLeft w:val="0"/>
      <w:marRight w:val="0"/>
      <w:marTop w:val="0"/>
      <w:marBottom w:val="0"/>
      <w:divBdr>
        <w:top w:val="none" w:sz="0" w:space="0" w:color="auto"/>
        <w:left w:val="none" w:sz="0" w:space="0" w:color="auto"/>
        <w:bottom w:val="none" w:sz="0" w:space="0" w:color="auto"/>
        <w:right w:val="none" w:sz="0" w:space="0" w:color="auto"/>
      </w:divBdr>
      <w:divsChild>
        <w:div w:id="1535338941">
          <w:marLeft w:val="0"/>
          <w:marRight w:val="0"/>
          <w:marTop w:val="0"/>
          <w:marBottom w:val="0"/>
          <w:divBdr>
            <w:top w:val="none" w:sz="0" w:space="0" w:color="auto"/>
            <w:left w:val="none" w:sz="0" w:space="0" w:color="auto"/>
            <w:bottom w:val="none" w:sz="0" w:space="0" w:color="auto"/>
            <w:right w:val="none" w:sz="0" w:space="0" w:color="auto"/>
          </w:divBdr>
        </w:div>
        <w:div w:id="511845402">
          <w:marLeft w:val="0"/>
          <w:marRight w:val="0"/>
          <w:marTop w:val="0"/>
          <w:marBottom w:val="0"/>
          <w:divBdr>
            <w:top w:val="none" w:sz="0" w:space="0" w:color="auto"/>
            <w:left w:val="none" w:sz="0" w:space="0" w:color="auto"/>
            <w:bottom w:val="none" w:sz="0" w:space="0" w:color="auto"/>
            <w:right w:val="none" w:sz="0" w:space="0" w:color="auto"/>
          </w:divBdr>
        </w:div>
      </w:divsChild>
    </w:div>
    <w:div w:id="145556834">
      <w:bodyDiv w:val="1"/>
      <w:marLeft w:val="0"/>
      <w:marRight w:val="0"/>
      <w:marTop w:val="0"/>
      <w:marBottom w:val="0"/>
      <w:divBdr>
        <w:top w:val="none" w:sz="0" w:space="0" w:color="auto"/>
        <w:left w:val="none" w:sz="0" w:space="0" w:color="auto"/>
        <w:bottom w:val="none" w:sz="0" w:space="0" w:color="auto"/>
        <w:right w:val="none" w:sz="0" w:space="0" w:color="auto"/>
      </w:divBdr>
    </w:div>
    <w:div w:id="172039417">
      <w:bodyDiv w:val="1"/>
      <w:marLeft w:val="0"/>
      <w:marRight w:val="0"/>
      <w:marTop w:val="0"/>
      <w:marBottom w:val="0"/>
      <w:divBdr>
        <w:top w:val="none" w:sz="0" w:space="0" w:color="auto"/>
        <w:left w:val="none" w:sz="0" w:space="0" w:color="auto"/>
        <w:bottom w:val="none" w:sz="0" w:space="0" w:color="auto"/>
        <w:right w:val="none" w:sz="0" w:space="0" w:color="auto"/>
      </w:divBdr>
    </w:div>
    <w:div w:id="177700437">
      <w:bodyDiv w:val="1"/>
      <w:marLeft w:val="0"/>
      <w:marRight w:val="0"/>
      <w:marTop w:val="0"/>
      <w:marBottom w:val="0"/>
      <w:divBdr>
        <w:top w:val="none" w:sz="0" w:space="0" w:color="auto"/>
        <w:left w:val="none" w:sz="0" w:space="0" w:color="auto"/>
        <w:bottom w:val="none" w:sz="0" w:space="0" w:color="auto"/>
        <w:right w:val="none" w:sz="0" w:space="0" w:color="auto"/>
      </w:divBdr>
    </w:div>
    <w:div w:id="191235034">
      <w:bodyDiv w:val="1"/>
      <w:marLeft w:val="0"/>
      <w:marRight w:val="0"/>
      <w:marTop w:val="0"/>
      <w:marBottom w:val="0"/>
      <w:divBdr>
        <w:top w:val="none" w:sz="0" w:space="0" w:color="auto"/>
        <w:left w:val="none" w:sz="0" w:space="0" w:color="auto"/>
        <w:bottom w:val="none" w:sz="0" w:space="0" w:color="auto"/>
        <w:right w:val="none" w:sz="0" w:space="0" w:color="auto"/>
      </w:divBdr>
    </w:div>
    <w:div w:id="226889764">
      <w:bodyDiv w:val="1"/>
      <w:marLeft w:val="0"/>
      <w:marRight w:val="0"/>
      <w:marTop w:val="0"/>
      <w:marBottom w:val="0"/>
      <w:divBdr>
        <w:top w:val="none" w:sz="0" w:space="0" w:color="auto"/>
        <w:left w:val="none" w:sz="0" w:space="0" w:color="auto"/>
        <w:bottom w:val="none" w:sz="0" w:space="0" w:color="auto"/>
        <w:right w:val="none" w:sz="0" w:space="0" w:color="auto"/>
      </w:divBdr>
    </w:div>
    <w:div w:id="235360806">
      <w:bodyDiv w:val="1"/>
      <w:marLeft w:val="0"/>
      <w:marRight w:val="0"/>
      <w:marTop w:val="0"/>
      <w:marBottom w:val="0"/>
      <w:divBdr>
        <w:top w:val="none" w:sz="0" w:space="0" w:color="auto"/>
        <w:left w:val="none" w:sz="0" w:space="0" w:color="auto"/>
        <w:bottom w:val="none" w:sz="0" w:space="0" w:color="auto"/>
        <w:right w:val="none" w:sz="0" w:space="0" w:color="auto"/>
      </w:divBdr>
    </w:div>
    <w:div w:id="238560497">
      <w:bodyDiv w:val="1"/>
      <w:marLeft w:val="0"/>
      <w:marRight w:val="0"/>
      <w:marTop w:val="0"/>
      <w:marBottom w:val="0"/>
      <w:divBdr>
        <w:top w:val="none" w:sz="0" w:space="0" w:color="auto"/>
        <w:left w:val="none" w:sz="0" w:space="0" w:color="auto"/>
        <w:bottom w:val="none" w:sz="0" w:space="0" w:color="auto"/>
        <w:right w:val="none" w:sz="0" w:space="0" w:color="auto"/>
      </w:divBdr>
    </w:div>
    <w:div w:id="295449895">
      <w:bodyDiv w:val="1"/>
      <w:marLeft w:val="0"/>
      <w:marRight w:val="0"/>
      <w:marTop w:val="0"/>
      <w:marBottom w:val="0"/>
      <w:divBdr>
        <w:top w:val="none" w:sz="0" w:space="0" w:color="auto"/>
        <w:left w:val="none" w:sz="0" w:space="0" w:color="auto"/>
        <w:bottom w:val="none" w:sz="0" w:space="0" w:color="auto"/>
        <w:right w:val="none" w:sz="0" w:space="0" w:color="auto"/>
      </w:divBdr>
    </w:div>
    <w:div w:id="318772179">
      <w:bodyDiv w:val="1"/>
      <w:marLeft w:val="0"/>
      <w:marRight w:val="0"/>
      <w:marTop w:val="0"/>
      <w:marBottom w:val="0"/>
      <w:divBdr>
        <w:top w:val="none" w:sz="0" w:space="0" w:color="auto"/>
        <w:left w:val="none" w:sz="0" w:space="0" w:color="auto"/>
        <w:bottom w:val="none" w:sz="0" w:space="0" w:color="auto"/>
        <w:right w:val="none" w:sz="0" w:space="0" w:color="auto"/>
      </w:divBdr>
    </w:div>
    <w:div w:id="328751490">
      <w:bodyDiv w:val="1"/>
      <w:marLeft w:val="0"/>
      <w:marRight w:val="0"/>
      <w:marTop w:val="0"/>
      <w:marBottom w:val="0"/>
      <w:divBdr>
        <w:top w:val="none" w:sz="0" w:space="0" w:color="auto"/>
        <w:left w:val="none" w:sz="0" w:space="0" w:color="auto"/>
        <w:bottom w:val="none" w:sz="0" w:space="0" w:color="auto"/>
        <w:right w:val="none" w:sz="0" w:space="0" w:color="auto"/>
      </w:divBdr>
    </w:div>
    <w:div w:id="331684222">
      <w:bodyDiv w:val="1"/>
      <w:marLeft w:val="0"/>
      <w:marRight w:val="0"/>
      <w:marTop w:val="0"/>
      <w:marBottom w:val="0"/>
      <w:divBdr>
        <w:top w:val="none" w:sz="0" w:space="0" w:color="auto"/>
        <w:left w:val="none" w:sz="0" w:space="0" w:color="auto"/>
        <w:bottom w:val="none" w:sz="0" w:space="0" w:color="auto"/>
        <w:right w:val="none" w:sz="0" w:space="0" w:color="auto"/>
      </w:divBdr>
    </w:div>
    <w:div w:id="338120546">
      <w:bodyDiv w:val="1"/>
      <w:marLeft w:val="0"/>
      <w:marRight w:val="0"/>
      <w:marTop w:val="0"/>
      <w:marBottom w:val="0"/>
      <w:divBdr>
        <w:top w:val="none" w:sz="0" w:space="0" w:color="auto"/>
        <w:left w:val="none" w:sz="0" w:space="0" w:color="auto"/>
        <w:bottom w:val="none" w:sz="0" w:space="0" w:color="auto"/>
        <w:right w:val="none" w:sz="0" w:space="0" w:color="auto"/>
      </w:divBdr>
    </w:div>
    <w:div w:id="369837528">
      <w:bodyDiv w:val="1"/>
      <w:marLeft w:val="0"/>
      <w:marRight w:val="0"/>
      <w:marTop w:val="0"/>
      <w:marBottom w:val="0"/>
      <w:divBdr>
        <w:top w:val="none" w:sz="0" w:space="0" w:color="auto"/>
        <w:left w:val="none" w:sz="0" w:space="0" w:color="auto"/>
        <w:bottom w:val="none" w:sz="0" w:space="0" w:color="auto"/>
        <w:right w:val="none" w:sz="0" w:space="0" w:color="auto"/>
      </w:divBdr>
    </w:div>
    <w:div w:id="384329771">
      <w:bodyDiv w:val="1"/>
      <w:marLeft w:val="0"/>
      <w:marRight w:val="0"/>
      <w:marTop w:val="0"/>
      <w:marBottom w:val="0"/>
      <w:divBdr>
        <w:top w:val="none" w:sz="0" w:space="0" w:color="auto"/>
        <w:left w:val="none" w:sz="0" w:space="0" w:color="auto"/>
        <w:bottom w:val="none" w:sz="0" w:space="0" w:color="auto"/>
        <w:right w:val="none" w:sz="0" w:space="0" w:color="auto"/>
      </w:divBdr>
    </w:div>
    <w:div w:id="400687329">
      <w:bodyDiv w:val="1"/>
      <w:marLeft w:val="0"/>
      <w:marRight w:val="0"/>
      <w:marTop w:val="0"/>
      <w:marBottom w:val="0"/>
      <w:divBdr>
        <w:top w:val="none" w:sz="0" w:space="0" w:color="auto"/>
        <w:left w:val="none" w:sz="0" w:space="0" w:color="auto"/>
        <w:bottom w:val="none" w:sz="0" w:space="0" w:color="auto"/>
        <w:right w:val="none" w:sz="0" w:space="0" w:color="auto"/>
      </w:divBdr>
    </w:div>
    <w:div w:id="430855671">
      <w:bodyDiv w:val="1"/>
      <w:marLeft w:val="0"/>
      <w:marRight w:val="0"/>
      <w:marTop w:val="0"/>
      <w:marBottom w:val="0"/>
      <w:divBdr>
        <w:top w:val="none" w:sz="0" w:space="0" w:color="auto"/>
        <w:left w:val="none" w:sz="0" w:space="0" w:color="auto"/>
        <w:bottom w:val="none" w:sz="0" w:space="0" w:color="auto"/>
        <w:right w:val="none" w:sz="0" w:space="0" w:color="auto"/>
      </w:divBdr>
    </w:div>
    <w:div w:id="455611636">
      <w:bodyDiv w:val="1"/>
      <w:marLeft w:val="0"/>
      <w:marRight w:val="0"/>
      <w:marTop w:val="0"/>
      <w:marBottom w:val="0"/>
      <w:divBdr>
        <w:top w:val="none" w:sz="0" w:space="0" w:color="auto"/>
        <w:left w:val="none" w:sz="0" w:space="0" w:color="auto"/>
        <w:bottom w:val="none" w:sz="0" w:space="0" w:color="auto"/>
        <w:right w:val="none" w:sz="0" w:space="0" w:color="auto"/>
      </w:divBdr>
    </w:div>
    <w:div w:id="465976848">
      <w:bodyDiv w:val="1"/>
      <w:marLeft w:val="0"/>
      <w:marRight w:val="0"/>
      <w:marTop w:val="0"/>
      <w:marBottom w:val="0"/>
      <w:divBdr>
        <w:top w:val="none" w:sz="0" w:space="0" w:color="auto"/>
        <w:left w:val="none" w:sz="0" w:space="0" w:color="auto"/>
        <w:bottom w:val="none" w:sz="0" w:space="0" w:color="auto"/>
        <w:right w:val="none" w:sz="0" w:space="0" w:color="auto"/>
      </w:divBdr>
    </w:div>
    <w:div w:id="503782877">
      <w:bodyDiv w:val="1"/>
      <w:marLeft w:val="0"/>
      <w:marRight w:val="0"/>
      <w:marTop w:val="0"/>
      <w:marBottom w:val="0"/>
      <w:divBdr>
        <w:top w:val="none" w:sz="0" w:space="0" w:color="auto"/>
        <w:left w:val="none" w:sz="0" w:space="0" w:color="auto"/>
        <w:bottom w:val="none" w:sz="0" w:space="0" w:color="auto"/>
        <w:right w:val="none" w:sz="0" w:space="0" w:color="auto"/>
      </w:divBdr>
    </w:div>
    <w:div w:id="524517284">
      <w:bodyDiv w:val="1"/>
      <w:marLeft w:val="0"/>
      <w:marRight w:val="0"/>
      <w:marTop w:val="0"/>
      <w:marBottom w:val="0"/>
      <w:divBdr>
        <w:top w:val="none" w:sz="0" w:space="0" w:color="auto"/>
        <w:left w:val="none" w:sz="0" w:space="0" w:color="auto"/>
        <w:bottom w:val="none" w:sz="0" w:space="0" w:color="auto"/>
        <w:right w:val="none" w:sz="0" w:space="0" w:color="auto"/>
      </w:divBdr>
      <w:divsChild>
        <w:div w:id="1280717648">
          <w:marLeft w:val="0"/>
          <w:marRight w:val="0"/>
          <w:marTop w:val="0"/>
          <w:marBottom w:val="0"/>
          <w:divBdr>
            <w:top w:val="none" w:sz="0" w:space="0" w:color="auto"/>
            <w:left w:val="none" w:sz="0" w:space="0" w:color="auto"/>
            <w:bottom w:val="none" w:sz="0" w:space="0" w:color="auto"/>
            <w:right w:val="none" w:sz="0" w:space="0" w:color="auto"/>
          </w:divBdr>
        </w:div>
      </w:divsChild>
    </w:div>
    <w:div w:id="528764478">
      <w:bodyDiv w:val="1"/>
      <w:marLeft w:val="0"/>
      <w:marRight w:val="0"/>
      <w:marTop w:val="0"/>
      <w:marBottom w:val="0"/>
      <w:divBdr>
        <w:top w:val="none" w:sz="0" w:space="0" w:color="auto"/>
        <w:left w:val="none" w:sz="0" w:space="0" w:color="auto"/>
        <w:bottom w:val="none" w:sz="0" w:space="0" w:color="auto"/>
        <w:right w:val="none" w:sz="0" w:space="0" w:color="auto"/>
      </w:divBdr>
    </w:div>
    <w:div w:id="562524920">
      <w:bodyDiv w:val="1"/>
      <w:marLeft w:val="0"/>
      <w:marRight w:val="0"/>
      <w:marTop w:val="0"/>
      <w:marBottom w:val="0"/>
      <w:divBdr>
        <w:top w:val="none" w:sz="0" w:space="0" w:color="auto"/>
        <w:left w:val="none" w:sz="0" w:space="0" w:color="auto"/>
        <w:bottom w:val="none" w:sz="0" w:space="0" w:color="auto"/>
        <w:right w:val="none" w:sz="0" w:space="0" w:color="auto"/>
      </w:divBdr>
    </w:div>
    <w:div w:id="607541800">
      <w:bodyDiv w:val="1"/>
      <w:marLeft w:val="0"/>
      <w:marRight w:val="0"/>
      <w:marTop w:val="0"/>
      <w:marBottom w:val="0"/>
      <w:divBdr>
        <w:top w:val="none" w:sz="0" w:space="0" w:color="auto"/>
        <w:left w:val="none" w:sz="0" w:space="0" w:color="auto"/>
        <w:bottom w:val="none" w:sz="0" w:space="0" w:color="auto"/>
        <w:right w:val="none" w:sz="0" w:space="0" w:color="auto"/>
      </w:divBdr>
    </w:div>
    <w:div w:id="635600879">
      <w:bodyDiv w:val="1"/>
      <w:marLeft w:val="0"/>
      <w:marRight w:val="0"/>
      <w:marTop w:val="0"/>
      <w:marBottom w:val="0"/>
      <w:divBdr>
        <w:top w:val="none" w:sz="0" w:space="0" w:color="auto"/>
        <w:left w:val="none" w:sz="0" w:space="0" w:color="auto"/>
        <w:bottom w:val="none" w:sz="0" w:space="0" w:color="auto"/>
        <w:right w:val="none" w:sz="0" w:space="0" w:color="auto"/>
      </w:divBdr>
    </w:div>
    <w:div w:id="636374382">
      <w:bodyDiv w:val="1"/>
      <w:marLeft w:val="0"/>
      <w:marRight w:val="0"/>
      <w:marTop w:val="0"/>
      <w:marBottom w:val="0"/>
      <w:divBdr>
        <w:top w:val="none" w:sz="0" w:space="0" w:color="auto"/>
        <w:left w:val="none" w:sz="0" w:space="0" w:color="auto"/>
        <w:bottom w:val="none" w:sz="0" w:space="0" w:color="auto"/>
        <w:right w:val="none" w:sz="0" w:space="0" w:color="auto"/>
      </w:divBdr>
    </w:div>
    <w:div w:id="653799893">
      <w:bodyDiv w:val="1"/>
      <w:marLeft w:val="0"/>
      <w:marRight w:val="0"/>
      <w:marTop w:val="0"/>
      <w:marBottom w:val="0"/>
      <w:divBdr>
        <w:top w:val="none" w:sz="0" w:space="0" w:color="auto"/>
        <w:left w:val="none" w:sz="0" w:space="0" w:color="auto"/>
        <w:bottom w:val="none" w:sz="0" w:space="0" w:color="auto"/>
        <w:right w:val="none" w:sz="0" w:space="0" w:color="auto"/>
      </w:divBdr>
    </w:div>
    <w:div w:id="666906260">
      <w:bodyDiv w:val="1"/>
      <w:marLeft w:val="0"/>
      <w:marRight w:val="0"/>
      <w:marTop w:val="0"/>
      <w:marBottom w:val="0"/>
      <w:divBdr>
        <w:top w:val="none" w:sz="0" w:space="0" w:color="auto"/>
        <w:left w:val="none" w:sz="0" w:space="0" w:color="auto"/>
        <w:bottom w:val="none" w:sz="0" w:space="0" w:color="auto"/>
        <w:right w:val="none" w:sz="0" w:space="0" w:color="auto"/>
      </w:divBdr>
    </w:div>
    <w:div w:id="667368454">
      <w:bodyDiv w:val="1"/>
      <w:marLeft w:val="0"/>
      <w:marRight w:val="0"/>
      <w:marTop w:val="0"/>
      <w:marBottom w:val="0"/>
      <w:divBdr>
        <w:top w:val="none" w:sz="0" w:space="0" w:color="auto"/>
        <w:left w:val="none" w:sz="0" w:space="0" w:color="auto"/>
        <w:bottom w:val="none" w:sz="0" w:space="0" w:color="auto"/>
        <w:right w:val="none" w:sz="0" w:space="0" w:color="auto"/>
      </w:divBdr>
    </w:div>
    <w:div w:id="667752497">
      <w:bodyDiv w:val="1"/>
      <w:marLeft w:val="0"/>
      <w:marRight w:val="0"/>
      <w:marTop w:val="0"/>
      <w:marBottom w:val="0"/>
      <w:divBdr>
        <w:top w:val="none" w:sz="0" w:space="0" w:color="auto"/>
        <w:left w:val="none" w:sz="0" w:space="0" w:color="auto"/>
        <w:bottom w:val="none" w:sz="0" w:space="0" w:color="auto"/>
        <w:right w:val="none" w:sz="0" w:space="0" w:color="auto"/>
      </w:divBdr>
    </w:div>
    <w:div w:id="673606291">
      <w:bodyDiv w:val="1"/>
      <w:marLeft w:val="0"/>
      <w:marRight w:val="0"/>
      <w:marTop w:val="0"/>
      <w:marBottom w:val="0"/>
      <w:divBdr>
        <w:top w:val="none" w:sz="0" w:space="0" w:color="auto"/>
        <w:left w:val="none" w:sz="0" w:space="0" w:color="auto"/>
        <w:bottom w:val="none" w:sz="0" w:space="0" w:color="auto"/>
        <w:right w:val="none" w:sz="0" w:space="0" w:color="auto"/>
      </w:divBdr>
    </w:div>
    <w:div w:id="685406112">
      <w:bodyDiv w:val="1"/>
      <w:marLeft w:val="0"/>
      <w:marRight w:val="0"/>
      <w:marTop w:val="0"/>
      <w:marBottom w:val="0"/>
      <w:divBdr>
        <w:top w:val="none" w:sz="0" w:space="0" w:color="auto"/>
        <w:left w:val="none" w:sz="0" w:space="0" w:color="auto"/>
        <w:bottom w:val="none" w:sz="0" w:space="0" w:color="auto"/>
        <w:right w:val="none" w:sz="0" w:space="0" w:color="auto"/>
      </w:divBdr>
    </w:div>
    <w:div w:id="710424503">
      <w:bodyDiv w:val="1"/>
      <w:marLeft w:val="0"/>
      <w:marRight w:val="0"/>
      <w:marTop w:val="0"/>
      <w:marBottom w:val="0"/>
      <w:divBdr>
        <w:top w:val="none" w:sz="0" w:space="0" w:color="auto"/>
        <w:left w:val="none" w:sz="0" w:space="0" w:color="auto"/>
        <w:bottom w:val="none" w:sz="0" w:space="0" w:color="auto"/>
        <w:right w:val="none" w:sz="0" w:space="0" w:color="auto"/>
      </w:divBdr>
    </w:div>
    <w:div w:id="724959333">
      <w:bodyDiv w:val="1"/>
      <w:marLeft w:val="0"/>
      <w:marRight w:val="0"/>
      <w:marTop w:val="0"/>
      <w:marBottom w:val="0"/>
      <w:divBdr>
        <w:top w:val="none" w:sz="0" w:space="0" w:color="auto"/>
        <w:left w:val="none" w:sz="0" w:space="0" w:color="auto"/>
        <w:bottom w:val="none" w:sz="0" w:space="0" w:color="auto"/>
        <w:right w:val="none" w:sz="0" w:space="0" w:color="auto"/>
      </w:divBdr>
    </w:div>
    <w:div w:id="753626135">
      <w:bodyDiv w:val="1"/>
      <w:marLeft w:val="0"/>
      <w:marRight w:val="0"/>
      <w:marTop w:val="0"/>
      <w:marBottom w:val="0"/>
      <w:divBdr>
        <w:top w:val="none" w:sz="0" w:space="0" w:color="auto"/>
        <w:left w:val="none" w:sz="0" w:space="0" w:color="auto"/>
        <w:bottom w:val="none" w:sz="0" w:space="0" w:color="auto"/>
        <w:right w:val="none" w:sz="0" w:space="0" w:color="auto"/>
      </w:divBdr>
    </w:div>
    <w:div w:id="782384584">
      <w:bodyDiv w:val="1"/>
      <w:marLeft w:val="0"/>
      <w:marRight w:val="0"/>
      <w:marTop w:val="0"/>
      <w:marBottom w:val="0"/>
      <w:divBdr>
        <w:top w:val="none" w:sz="0" w:space="0" w:color="auto"/>
        <w:left w:val="none" w:sz="0" w:space="0" w:color="auto"/>
        <w:bottom w:val="none" w:sz="0" w:space="0" w:color="auto"/>
        <w:right w:val="none" w:sz="0" w:space="0" w:color="auto"/>
      </w:divBdr>
    </w:div>
    <w:div w:id="801078733">
      <w:bodyDiv w:val="1"/>
      <w:marLeft w:val="0"/>
      <w:marRight w:val="0"/>
      <w:marTop w:val="0"/>
      <w:marBottom w:val="0"/>
      <w:divBdr>
        <w:top w:val="none" w:sz="0" w:space="0" w:color="auto"/>
        <w:left w:val="none" w:sz="0" w:space="0" w:color="auto"/>
        <w:bottom w:val="none" w:sz="0" w:space="0" w:color="auto"/>
        <w:right w:val="none" w:sz="0" w:space="0" w:color="auto"/>
      </w:divBdr>
    </w:div>
    <w:div w:id="820148859">
      <w:bodyDiv w:val="1"/>
      <w:marLeft w:val="0"/>
      <w:marRight w:val="0"/>
      <w:marTop w:val="0"/>
      <w:marBottom w:val="0"/>
      <w:divBdr>
        <w:top w:val="none" w:sz="0" w:space="0" w:color="auto"/>
        <w:left w:val="none" w:sz="0" w:space="0" w:color="auto"/>
        <w:bottom w:val="none" w:sz="0" w:space="0" w:color="auto"/>
        <w:right w:val="none" w:sz="0" w:space="0" w:color="auto"/>
      </w:divBdr>
    </w:div>
    <w:div w:id="832531683">
      <w:bodyDiv w:val="1"/>
      <w:marLeft w:val="0"/>
      <w:marRight w:val="0"/>
      <w:marTop w:val="0"/>
      <w:marBottom w:val="0"/>
      <w:divBdr>
        <w:top w:val="none" w:sz="0" w:space="0" w:color="auto"/>
        <w:left w:val="none" w:sz="0" w:space="0" w:color="auto"/>
        <w:bottom w:val="none" w:sz="0" w:space="0" w:color="auto"/>
        <w:right w:val="none" w:sz="0" w:space="0" w:color="auto"/>
      </w:divBdr>
    </w:div>
    <w:div w:id="833568227">
      <w:bodyDiv w:val="1"/>
      <w:marLeft w:val="0"/>
      <w:marRight w:val="0"/>
      <w:marTop w:val="0"/>
      <w:marBottom w:val="0"/>
      <w:divBdr>
        <w:top w:val="none" w:sz="0" w:space="0" w:color="auto"/>
        <w:left w:val="none" w:sz="0" w:space="0" w:color="auto"/>
        <w:bottom w:val="none" w:sz="0" w:space="0" w:color="auto"/>
        <w:right w:val="none" w:sz="0" w:space="0" w:color="auto"/>
      </w:divBdr>
    </w:div>
    <w:div w:id="845634003">
      <w:bodyDiv w:val="1"/>
      <w:marLeft w:val="0"/>
      <w:marRight w:val="0"/>
      <w:marTop w:val="0"/>
      <w:marBottom w:val="0"/>
      <w:divBdr>
        <w:top w:val="none" w:sz="0" w:space="0" w:color="auto"/>
        <w:left w:val="none" w:sz="0" w:space="0" w:color="auto"/>
        <w:bottom w:val="none" w:sz="0" w:space="0" w:color="auto"/>
        <w:right w:val="none" w:sz="0" w:space="0" w:color="auto"/>
      </w:divBdr>
    </w:div>
    <w:div w:id="846482545">
      <w:bodyDiv w:val="1"/>
      <w:marLeft w:val="0"/>
      <w:marRight w:val="0"/>
      <w:marTop w:val="0"/>
      <w:marBottom w:val="0"/>
      <w:divBdr>
        <w:top w:val="none" w:sz="0" w:space="0" w:color="auto"/>
        <w:left w:val="none" w:sz="0" w:space="0" w:color="auto"/>
        <w:bottom w:val="none" w:sz="0" w:space="0" w:color="auto"/>
        <w:right w:val="none" w:sz="0" w:space="0" w:color="auto"/>
      </w:divBdr>
    </w:div>
    <w:div w:id="858813267">
      <w:bodyDiv w:val="1"/>
      <w:marLeft w:val="0"/>
      <w:marRight w:val="0"/>
      <w:marTop w:val="0"/>
      <w:marBottom w:val="0"/>
      <w:divBdr>
        <w:top w:val="none" w:sz="0" w:space="0" w:color="auto"/>
        <w:left w:val="none" w:sz="0" w:space="0" w:color="auto"/>
        <w:bottom w:val="none" w:sz="0" w:space="0" w:color="auto"/>
        <w:right w:val="none" w:sz="0" w:space="0" w:color="auto"/>
      </w:divBdr>
    </w:div>
    <w:div w:id="910971142">
      <w:bodyDiv w:val="1"/>
      <w:marLeft w:val="0"/>
      <w:marRight w:val="0"/>
      <w:marTop w:val="0"/>
      <w:marBottom w:val="0"/>
      <w:divBdr>
        <w:top w:val="none" w:sz="0" w:space="0" w:color="auto"/>
        <w:left w:val="none" w:sz="0" w:space="0" w:color="auto"/>
        <w:bottom w:val="none" w:sz="0" w:space="0" w:color="auto"/>
        <w:right w:val="none" w:sz="0" w:space="0" w:color="auto"/>
      </w:divBdr>
    </w:div>
    <w:div w:id="913704724">
      <w:bodyDiv w:val="1"/>
      <w:marLeft w:val="0"/>
      <w:marRight w:val="0"/>
      <w:marTop w:val="0"/>
      <w:marBottom w:val="0"/>
      <w:divBdr>
        <w:top w:val="none" w:sz="0" w:space="0" w:color="auto"/>
        <w:left w:val="none" w:sz="0" w:space="0" w:color="auto"/>
        <w:bottom w:val="none" w:sz="0" w:space="0" w:color="auto"/>
        <w:right w:val="none" w:sz="0" w:space="0" w:color="auto"/>
      </w:divBdr>
    </w:div>
    <w:div w:id="917135046">
      <w:bodyDiv w:val="1"/>
      <w:marLeft w:val="0"/>
      <w:marRight w:val="0"/>
      <w:marTop w:val="0"/>
      <w:marBottom w:val="0"/>
      <w:divBdr>
        <w:top w:val="none" w:sz="0" w:space="0" w:color="auto"/>
        <w:left w:val="none" w:sz="0" w:space="0" w:color="auto"/>
        <w:bottom w:val="none" w:sz="0" w:space="0" w:color="auto"/>
        <w:right w:val="none" w:sz="0" w:space="0" w:color="auto"/>
      </w:divBdr>
    </w:div>
    <w:div w:id="921766358">
      <w:bodyDiv w:val="1"/>
      <w:marLeft w:val="0"/>
      <w:marRight w:val="0"/>
      <w:marTop w:val="0"/>
      <w:marBottom w:val="0"/>
      <w:divBdr>
        <w:top w:val="none" w:sz="0" w:space="0" w:color="auto"/>
        <w:left w:val="none" w:sz="0" w:space="0" w:color="auto"/>
        <w:bottom w:val="none" w:sz="0" w:space="0" w:color="auto"/>
        <w:right w:val="none" w:sz="0" w:space="0" w:color="auto"/>
      </w:divBdr>
    </w:div>
    <w:div w:id="924729788">
      <w:bodyDiv w:val="1"/>
      <w:marLeft w:val="0"/>
      <w:marRight w:val="0"/>
      <w:marTop w:val="0"/>
      <w:marBottom w:val="0"/>
      <w:divBdr>
        <w:top w:val="none" w:sz="0" w:space="0" w:color="auto"/>
        <w:left w:val="none" w:sz="0" w:space="0" w:color="auto"/>
        <w:bottom w:val="none" w:sz="0" w:space="0" w:color="auto"/>
        <w:right w:val="none" w:sz="0" w:space="0" w:color="auto"/>
      </w:divBdr>
    </w:div>
    <w:div w:id="983506105">
      <w:bodyDiv w:val="1"/>
      <w:marLeft w:val="0"/>
      <w:marRight w:val="0"/>
      <w:marTop w:val="0"/>
      <w:marBottom w:val="0"/>
      <w:divBdr>
        <w:top w:val="none" w:sz="0" w:space="0" w:color="auto"/>
        <w:left w:val="none" w:sz="0" w:space="0" w:color="auto"/>
        <w:bottom w:val="none" w:sz="0" w:space="0" w:color="auto"/>
        <w:right w:val="none" w:sz="0" w:space="0" w:color="auto"/>
      </w:divBdr>
    </w:div>
    <w:div w:id="1029142992">
      <w:bodyDiv w:val="1"/>
      <w:marLeft w:val="0"/>
      <w:marRight w:val="0"/>
      <w:marTop w:val="0"/>
      <w:marBottom w:val="0"/>
      <w:divBdr>
        <w:top w:val="none" w:sz="0" w:space="0" w:color="auto"/>
        <w:left w:val="none" w:sz="0" w:space="0" w:color="auto"/>
        <w:bottom w:val="none" w:sz="0" w:space="0" w:color="auto"/>
        <w:right w:val="none" w:sz="0" w:space="0" w:color="auto"/>
      </w:divBdr>
    </w:div>
    <w:div w:id="1093041665">
      <w:bodyDiv w:val="1"/>
      <w:marLeft w:val="0"/>
      <w:marRight w:val="0"/>
      <w:marTop w:val="0"/>
      <w:marBottom w:val="0"/>
      <w:divBdr>
        <w:top w:val="none" w:sz="0" w:space="0" w:color="auto"/>
        <w:left w:val="none" w:sz="0" w:space="0" w:color="auto"/>
        <w:bottom w:val="none" w:sz="0" w:space="0" w:color="auto"/>
        <w:right w:val="none" w:sz="0" w:space="0" w:color="auto"/>
      </w:divBdr>
    </w:div>
    <w:div w:id="1131284716">
      <w:bodyDiv w:val="1"/>
      <w:marLeft w:val="0"/>
      <w:marRight w:val="0"/>
      <w:marTop w:val="0"/>
      <w:marBottom w:val="0"/>
      <w:divBdr>
        <w:top w:val="none" w:sz="0" w:space="0" w:color="auto"/>
        <w:left w:val="none" w:sz="0" w:space="0" w:color="auto"/>
        <w:bottom w:val="none" w:sz="0" w:space="0" w:color="auto"/>
        <w:right w:val="none" w:sz="0" w:space="0" w:color="auto"/>
      </w:divBdr>
    </w:div>
    <w:div w:id="1140342943">
      <w:bodyDiv w:val="1"/>
      <w:marLeft w:val="0"/>
      <w:marRight w:val="0"/>
      <w:marTop w:val="0"/>
      <w:marBottom w:val="0"/>
      <w:divBdr>
        <w:top w:val="none" w:sz="0" w:space="0" w:color="auto"/>
        <w:left w:val="none" w:sz="0" w:space="0" w:color="auto"/>
        <w:bottom w:val="none" w:sz="0" w:space="0" w:color="auto"/>
        <w:right w:val="none" w:sz="0" w:space="0" w:color="auto"/>
      </w:divBdr>
    </w:div>
    <w:div w:id="1193374223">
      <w:bodyDiv w:val="1"/>
      <w:marLeft w:val="0"/>
      <w:marRight w:val="0"/>
      <w:marTop w:val="0"/>
      <w:marBottom w:val="0"/>
      <w:divBdr>
        <w:top w:val="none" w:sz="0" w:space="0" w:color="auto"/>
        <w:left w:val="none" w:sz="0" w:space="0" w:color="auto"/>
        <w:bottom w:val="none" w:sz="0" w:space="0" w:color="auto"/>
        <w:right w:val="none" w:sz="0" w:space="0" w:color="auto"/>
      </w:divBdr>
    </w:div>
    <w:div w:id="1202206080">
      <w:bodyDiv w:val="1"/>
      <w:marLeft w:val="0"/>
      <w:marRight w:val="0"/>
      <w:marTop w:val="0"/>
      <w:marBottom w:val="0"/>
      <w:divBdr>
        <w:top w:val="none" w:sz="0" w:space="0" w:color="auto"/>
        <w:left w:val="none" w:sz="0" w:space="0" w:color="auto"/>
        <w:bottom w:val="none" w:sz="0" w:space="0" w:color="auto"/>
        <w:right w:val="none" w:sz="0" w:space="0" w:color="auto"/>
      </w:divBdr>
    </w:div>
    <w:div w:id="1221599177">
      <w:bodyDiv w:val="1"/>
      <w:marLeft w:val="0"/>
      <w:marRight w:val="0"/>
      <w:marTop w:val="0"/>
      <w:marBottom w:val="0"/>
      <w:divBdr>
        <w:top w:val="none" w:sz="0" w:space="0" w:color="auto"/>
        <w:left w:val="none" w:sz="0" w:space="0" w:color="auto"/>
        <w:bottom w:val="none" w:sz="0" w:space="0" w:color="auto"/>
        <w:right w:val="none" w:sz="0" w:space="0" w:color="auto"/>
      </w:divBdr>
    </w:div>
    <w:div w:id="1223523907">
      <w:bodyDiv w:val="1"/>
      <w:marLeft w:val="0"/>
      <w:marRight w:val="0"/>
      <w:marTop w:val="0"/>
      <w:marBottom w:val="0"/>
      <w:divBdr>
        <w:top w:val="none" w:sz="0" w:space="0" w:color="auto"/>
        <w:left w:val="none" w:sz="0" w:space="0" w:color="auto"/>
        <w:bottom w:val="none" w:sz="0" w:space="0" w:color="auto"/>
        <w:right w:val="none" w:sz="0" w:space="0" w:color="auto"/>
      </w:divBdr>
    </w:div>
    <w:div w:id="1263417261">
      <w:bodyDiv w:val="1"/>
      <w:marLeft w:val="0"/>
      <w:marRight w:val="0"/>
      <w:marTop w:val="0"/>
      <w:marBottom w:val="0"/>
      <w:divBdr>
        <w:top w:val="none" w:sz="0" w:space="0" w:color="auto"/>
        <w:left w:val="none" w:sz="0" w:space="0" w:color="auto"/>
        <w:bottom w:val="none" w:sz="0" w:space="0" w:color="auto"/>
        <w:right w:val="none" w:sz="0" w:space="0" w:color="auto"/>
      </w:divBdr>
    </w:div>
    <w:div w:id="1271739299">
      <w:bodyDiv w:val="1"/>
      <w:marLeft w:val="0"/>
      <w:marRight w:val="0"/>
      <w:marTop w:val="0"/>
      <w:marBottom w:val="0"/>
      <w:divBdr>
        <w:top w:val="none" w:sz="0" w:space="0" w:color="auto"/>
        <w:left w:val="none" w:sz="0" w:space="0" w:color="auto"/>
        <w:bottom w:val="none" w:sz="0" w:space="0" w:color="auto"/>
        <w:right w:val="none" w:sz="0" w:space="0" w:color="auto"/>
      </w:divBdr>
    </w:div>
    <w:div w:id="1273323203">
      <w:bodyDiv w:val="1"/>
      <w:marLeft w:val="0"/>
      <w:marRight w:val="0"/>
      <w:marTop w:val="0"/>
      <w:marBottom w:val="0"/>
      <w:divBdr>
        <w:top w:val="none" w:sz="0" w:space="0" w:color="auto"/>
        <w:left w:val="none" w:sz="0" w:space="0" w:color="auto"/>
        <w:bottom w:val="none" w:sz="0" w:space="0" w:color="auto"/>
        <w:right w:val="none" w:sz="0" w:space="0" w:color="auto"/>
      </w:divBdr>
    </w:div>
    <w:div w:id="1287394936">
      <w:bodyDiv w:val="1"/>
      <w:marLeft w:val="0"/>
      <w:marRight w:val="0"/>
      <w:marTop w:val="0"/>
      <w:marBottom w:val="0"/>
      <w:divBdr>
        <w:top w:val="none" w:sz="0" w:space="0" w:color="auto"/>
        <w:left w:val="none" w:sz="0" w:space="0" w:color="auto"/>
        <w:bottom w:val="none" w:sz="0" w:space="0" w:color="auto"/>
        <w:right w:val="none" w:sz="0" w:space="0" w:color="auto"/>
      </w:divBdr>
    </w:div>
    <w:div w:id="1301958644">
      <w:bodyDiv w:val="1"/>
      <w:marLeft w:val="0"/>
      <w:marRight w:val="0"/>
      <w:marTop w:val="0"/>
      <w:marBottom w:val="0"/>
      <w:divBdr>
        <w:top w:val="none" w:sz="0" w:space="0" w:color="auto"/>
        <w:left w:val="none" w:sz="0" w:space="0" w:color="auto"/>
        <w:bottom w:val="none" w:sz="0" w:space="0" w:color="auto"/>
        <w:right w:val="none" w:sz="0" w:space="0" w:color="auto"/>
      </w:divBdr>
    </w:div>
    <w:div w:id="1336490484">
      <w:bodyDiv w:val="1"/>
      <w:marLeft w:val="0"/>
      <w:marRight w:val="0"/>
      <w:marTop w:val="0"/>
      <w:marBottom w:val="0"/>
      <w:divBdr>
        <w:top w:val="none" w:sz="0" w:space="0" w:color="auto"/>
        <w:left w:val="none" w:sz="0" w:space="0" w:color="auto"/>
        <w:bottom w:val="none" w:sz="0" w:space="0" w:color="auto"/>
        <w:right w:val="none" w:sz="0" w:space="0" w:color="auto"/>
      </w:divBdr>
    </w:div>
    <w:div w:id="1342732490">
      <w:bodyDiv w:val="1"/>
      <w:marLeft w:val="0"/>
      <w:marRight w:val="0"/>
      <w:marTop w:val="0"/>
      <w:marBottom w:val="0"/>
      <w:divBdr>
        <w:top w:val="none" w:sz="0" w:space="0" w:color="auto"/>
        <w:left w:val="none" w:sz="0" w:space="0" w:color="auto"/>
        <w:bottom w:val="none" w:sz="0" w:space="0" w:color="auto"/>
        <w:right w:val="none" w:sz="0" w:space="0" w:color="auto"/>
      </w:divBdr>
    </w:div>
    <w:div w:id="1359356153">
      <w:bodyDiv w:val="1"/>
      <w:marLeft w:val="0"/>
      <w:marRight w:val="0"/>
      <w:marTop w:val="0"/>
      <w:marBottom w:val="0"/>
      <w:divBdr>
        <w:top w:val="none" w:sz="0" w:space="0" w:color="auto"/>
        <w:left w:val="none" w:sz="0" w:space="0" w:color="auto"/>
        <w:bottom w:val="none" w:sz="0" w:space="0" w:color="auto"/>
        <w:right w:val="none" w:sz="0" w:space="0" w:color="auto"/>
      </w:divBdr>
    </w:div>
    <w:div w:id="1369531779">
      <w:bodyDiv w:val="1"/>
      <w:marLeft w:val="0"/>
      <w:marRight w:val="0"/>
      <w:marTop w:val="0"/>
      <w:marBottom w:val="0"/>
      <w:divBdr>
        <w:top w:val="none" w:sz="0" w:space="0" w:color="auto"/>
        <w:left w:val="none" w:sz="0" w:space="0" w:color="auto"/>
        <w:bottom w:val="none" w:sz="0" w:space="0" w:color="auto"/>
        <w:right w:val="none" w:sz="0" w:space="0" w:color="auto"/>
      </w:divBdr>
    </w:div>
    <w:div w:id="1370572611">
      <w:bodyDiv w:val="1"/>
      <w:marLeft w:val="0"/>
      <w:marRight w:val="0"/>
      <w:marTop w:val="0"/>
      <w:marBottom w:val="0"/>
      <w:divBdr>
        <w:top w:val="none" w:sz="0" w:space="0" w:color="auto"/>
        <w:left w:val="none" w:sz="0" w:space="0" w:color="auto"/>
        <w:bottom w:val="none" w:sz="0" w:space="0" w:color="auto"/>
        <w:right w:val="none" w:sz="0" w:space="0" w:color="auto"/>
      </w:divBdr>
    </w:div>
    <w:div w:id="1375618519">
      <w:bodyDiv w:val="1"/>
      <w:marLeft w:val="0"/>
      <w:marRight w:val="0"/>
      <w:marTop w:val="0"/>
      <w:marBottom w:val="0"/>
      <w:divBdr>
        <w:top w:val="none" w:sz="0" w:space="0" w:color="auto"/>
        <w:left w:val="none" w:sz="0" w:space="0" w:color="auto"/>
        <w:bottom w:val="none" w:sz="0" w:space="0" w:color="auto"/>
        <w:right w:val="none" w:sz="0" w:space="0" w:color="auto"/>
      </w:divBdr>
    </w:div>
    <w:div w:id="1379085497">
      <w:bodyDiv w:val="1"/>
      <w:marLeft w:val="0"/>
      <w:marRight w:val="0"/>
      <w:marTop w:val="0"/>
      <w:marBottom w:val="0"/>
      <w:divBdr>
        <w:top w:val="none" w:sz="0" w:space="0" w:color="auto"/>
        <w:left w:val="none" w:sz="0" w:space="0" w:color="auto"/>
        <w:bottom w:val="none" w:sz="0" w:space="0" w:color="auto"/>
        <w:right w:val="none" w:sz="0" w:space="0" w:color="auto"/>
      </w:divBdr>
    </w:div>
    <w:div w:id="1392385259">
      <w:bodyDiv w:val="1"/>
      <w:marLeft w:val="0"/>
      <w:marRight w:val="0"/>
      <w:marTop w:val="0"/>
      <w:marBottom w:val="0"/>
      <w:divBdr>
        <w:top w:val="none" w:sz="0" w:space="0" w:color="auto"/>
        <w:left w:val="none" w:sz="0" w:space="0" w:color="auto"/>
        <w:bottom w:val="none" w:sz="0" w:space="0" w:color="auto"/>
        <w:right w:val="none" w:sz="0" w:space="0" w:color="auto"/>
      </w:divBdr>
    </w:div>
    <w:div w:id="1421296624">
      <w:bodyDiv w:val="1"/>
      <w:marLeft w:val="0"/>
      <w:marRight w:val="0"/>
      <w:marTop w:val="0"/>
      <w:marBottom w:val="0"/>
      <w:divBdr>
        <w:top w:val="none" w:sz="0" w:space="0" w:color="auto"/>
        <w:left w:val="none" w:sz="0" w:space="0" w:color="auto"/>
        <w:bottom w:val="none" w:sz="0" w:space="0" w:color="auto"/>
        <w:right w:val="none" w:sz="0" w:space="0" w:color="auto"/>
      </w:divBdr>
    </w:div>
    <w:div w:id="1445031430">
      <w:bodyDiv w:val="1"/>
      <w:marLeft w:val="0"/>
      <w:marRight w:val="0"/>
      <w:marTop w:val="0"/>
      <w:marBottom w:val="0"/>
      <w:divBdr>
        <w:top w:val="none" w:sz="0" w:space="0" w:color="auto"/>
        <w:left w:val="none" w:sz="0" w:space="0" w:color="auto"/>
        <w:bottom w:val="none" w:sz="0" w:space="0" w:color="auto"/>
        <w:right w:val="none" w:sz="0" w:space="0" w:color="auto"/>
      </w:divBdr>
    </w:div>
    <w:div w:id="1482503385">
      <w:bodyDiv w:val="1"/>
      <w:marLeft w:val="0"/>
      <w:marRight w:val="0"/>
      <w:marTop w:val="0"/>
      <w:marBottom w:val="0"/>
      <w:divBdr>
        <w:top w:val="none" w:sz="0" w:space="0" w:color="auto"/>
        <w:left w:val="none" w:sz="0" w:space="0" w:color="auto"/>
        <w:bottom w:val="none" w:sz="0" w:space="0" w:color="auto"/>
        <w:right w:val="none" w:sz="0" w:space="0" w:color="auto"/>
      </w:divBdr>
    </w:div>
    <w:div w:id="1545094990">
      <w:bodyDiv w:val="1"/>
      <w:marLeft w:val="0"/>
      <w:marRight w:val="0"/>
      <w:marTop w:val="0"/>
      <w:marBottom w:val="0"/>
      <w:divBdr>
        <w:top w:val="none" w:sz="0" w:space="0" w:color="auto"/>
        <w:left w:val="none" w:sz="0" w:space="0" w:color="auto"/>
        <w:bottom w:val="none" w:sz="0" w:space="0" w:color="auto"/>
        <w:right w:val="none" w:sz="0" w:space="0" w:color="auto"/>
      </w:divBdr>
    </w:div>
    <w:div w:id="1573275009">
      <w:bodyDiv w:val="1"/>
      <w:marLeft w:val="0"/>
      <w:marRight w:val="0"/>
      <w:marTop w:val="0"/>
      <w:marBottom w:val="0"/>
      <w:divBdr>
        <w:top w:val="none" w:sz="0" w:space="0" w:color="auto"/>
        <w:left w:val="none" w:sz="0" w:space="0" w:color="auto"/>
        <w:bottom w:val="none" w:sz="0" w:space="0" w:color="auto"/>
        <w:right w:val="none" w:sz="0" w:space="0" w:color="auto"/>
      </w:divBdr>
    </w:div>
    <w:div w:id="1576478556">
      <w:bodyDiv w:val="1"/>
      <w:marLeft w:val="0"/>
      <w:marRight w:val="0"/>
      <w:marTop w:val="0"/>
      <w:marBottom w:val="0"/>
      <w:divBdr>
        <w:top w:val="none" w:sz="0" w:space="0" w:color="auto"/>
        <w:left w:val="none" w:sz="0" w:space="0" w:color="auto"/>
        <w:bottom w:val="none" w:sz="0" w:space="0" w:color="auto"/>
        <w:right w:val="none" w:sz="0" w:space="0" w:color="auto"/>
      </w:divBdr>
      <w:divsChild>
        <w:div w:id="951937741">
          <w:marLeft w:val="0"/>
          <w:marRight w:val="0"/>
          <w:marTop w:val="0"/>
          <w:marBottom w:val="0"/>
          <w:divBdr>
            <w:top w:val="none" w:sz="0" w:space="0" w:color="auto"/>
            <w:left w:val="none" w:sz="0" w:space="0" w:color="auto"/>
            <w:bottom w:val="none" w:sz="0" w:space="0" w:color="auto"/>
            <w:right w:val="none" w:sz="0" w:space="0" w:color="auto"/>
          </w:divBdr>
        </w:div>
      </w:divsChild>
    </w:div>
    <w:div w:id="1607496754">
      <w:bodyDiv w:val="1"/>
      <w:marLeft w:val="0"/>
      <w:marRight w:val="0"/>
      <w:marTop w:val="0"/>
      <w:marBottom w:val="0"/>
      <w:divBdr>
        <w:top w:val="none" w:sz="0" w:space="0" w:color="auto"/>
        <w:left w:val="none" w:sz="0" w:space="0" w:color="auto"/>
        <w:bottom w:val="none" w:sz="0" w:space="0" w:color="auto"/>
        <w:right w:val="none" w:sz="0" w:space="0" w:color="auto"/>
      </w:divBdr>
    </w:div>
    <w:div w:id="1646620523">
      <w:bodyDiv w:val="1"/>
      <w:marLeft w:val="0"/>
      <w:marRight w:val="0"/>
      <w:marTop w:val="0"/>
      <w:marBottom w:val="0"/>
      <w:divBdr>
        <w:top w:val="none" w:sz="0" w:space="0" w:color="auto"/>
        <w:left w:val="none" w:sz="0" w:space="0" w:color="auto"/>
        <w:bottom w:val="none" w:sz="0" w:space="0" w:color="auto"/>
        <w:right w:val="none" w:sz="0" w:space="0" w:color="auto"/>
      </w:divBdr>
      <w:divsChild>
        <w:div w:id="1747191664">
          <w:marLeft w:val="0"/>
          <w:marRight w:val="0"/>
          <w:marTop w:val="0"/>
          <w:marBottom w:val="0"/>
          <w:divBdr>
            <w:top w:val="none" w:sz="0" w:space="0" w:color="auto"/>
            <w:left w:val="none" w:sz="0" w:space="0" w:color="auto"/>
            <w:bottom w:val="none" w:sz="0" w:space="0" w:color="auto"/>
            <w:right w:val="none" w:sz="0" w:space="0" w:color="auto"/>
          </w:divBdr>
        </w:div>
      </w:divsChild>
    </w:div>
    <w:div w:id="1683168948">
      <w:bodyDiv w:val="1"/>
      <w:marLeft w:val="0"/>
      <w:marRight w:val="0"/>
      <w:marTop w:val="0"/>
      <w:marBottom w:val="0"/>
      <w:divBdr>
        <w:top w:val="none" w:sz="0" w:space="0" w:color="auto"/>
        <w:left w:val="none" w:sz="0" w:space="0" w:color="auto"/>
        <w:bottom w:val="none" w:sz="0" w:space="0" w:color="auto"/>
        <w:right w:val="none" w:sz="0" w:space="0" w:color="auto"/>
      </w:divBdr>
    </w:div>
    <w:div w:id="1764372102">
      <w:bodyDiv w:val="1"/>
      <w:marLeft w:val="0"/>
      <w:marRight w:val="0"/>
      <w:marTop w:val="0"/>
      <w:marBottom w:val="0"/>
      <w:divBdr>
        <w:top w:val="none" w:sz="0" w:space="0" w:color="auto"/>
        <w:left w:val="none" w:sz="0" w:space="0" w:color="auto"/>
        <w:bottom w:val="none" w:sz="0" w:space="0" w:color="auto"/>
        <w:right w:val="none" w:sz="0" w:space="0" w:color="auto"/>
      </w:divBdr>
    </w:div>
    <w:div w:id="1776171714">
      <w:bodyDiv w:val="1"/>
      <w:marLeft w:val="0"/>
      <w:marRight w:val="0"/>
      <w:marTop w:val="0"/>
      <w:marBottom w:val="0"/>
      <w:divBdr>
        <w:top w:val="none" w:sz="0" w:space="0" w:color="auto"/>
        <w:left w:val="none" w:sz="0" w:space="0" w:color="auto"/>
        <w:bottom w:val="none" w:sz="0" w:space="0" w:color="auto"/>
        <w:right w:val="none" w:sz="0" w:space="0" w:color="auto"/>
      </w:divBdr>
    </w:div>
    <w:div w:id="1781951661">
      <w:bodyDiv w:val="1"/>
      <w:marLeft w:val="0"/>
      <w:marRight w:val="0"/>
      <w:marTop w:val="0"/>
      <w:marBottom w:val="0"/>
      <w:divBdr>
        <w:top w:val="none" w:sz="0" w:space="0" w:color="auto"/>
        <w:left w:val="none" w:sz="0" w:space="0" w:color="auto"/>
        <w:bottom w:val="none" w:sz="0" w:space="0" w:color="auto"/>
        <w:right w:val="none" w:sz="0" w:space="0" w:color="auto"/>
      </w:divBdr>
    </w:div>
    <w:div w:id="1788425710">
      <w:bodyDiv w:val="1"/>
      <w:marLeft w:val="0"/>
      <w:marRight w:val="0"/>
      <w:marTop w:val="0"/>
      <w:marBottom w:val="0"/>
      <w:divBdr>
        <w:top w:val="none" w:sz="0" w:space="0" w:color="auto"/>
        <w:left w:val="none" w:sz="0" w:space="0" w:color="auto"/>
        <w:bottom w:val="none" w:sz="0" w:space="0" w:color="auto"/>
        <w:right w:val="none" w:sz="0" w:space="0" w:color="auto"/>
      </w:divBdr>
    </w:div>
    <w:div w:id="1814835312">
      <w:bodyDiv w:val="1"/>
      <w:marLeft w:val="0"/>
      <w:marRight w:val="0"/>
      <w:marTop w:val="0"/>
      <w:marBottom w:val="0"/>
      <w:divBdr>
        <w:top w:val="none" w:sz="0" w:space="0" w:color="auto"/>
        <w:left w:val="none" w:sz="0" w:space="0" w:color="auto"/>
        <w:bottom w:val="none" w:sz="0" w:space="0" w:color="auto"/>
        <w:right w:val="none" w:sz="0" w:space="0" w:color="auto"/>
      </w:divBdr>
    </w:div>
    <w:div w:id="1826781708">
      <w:bodyDiv w:val="1"/>
      <w:marLeft w:val="0"/>
      <w:marRight w:val="0"/>
      <w:marTop w:val="0"/>
      <w:marBottom w:val="0"/>
      <w:divBdr>
        <w:top w:val="none" w:sz="0" w:space="0" w:color="auto"/>
        <w:left w:val="none" w:sz="0" w:space="0" w:color="auto"/>
        <w:bottom w:val="none" w:sz="0" w:space="0" w:color="auto"/>
        <w:right w:val="none" w:sz="0" w:space="0" w:color="auto"/>
      </w:divBdr>
    </w:div>
    <w:div w:id="1836023589">
      <w:bodyDiv w:val="1"/>
      <w:marLeft w:val="0"/>
      <w:marRight w:val="0"/>
      <w:marTop w:val="0"/>
      <w:marBottom w:val="0"/>
      <w:divBdr>
        <w:top w:val="none" w:sz="0" w:space="0" w:color="auto"/>
        <w:left w:val="none" w:sz="0" w:space="0" w:color="auto"/>
        <w:bottom w:val="none" w:sz="0" w:space="0" w:color="auto"/>
        <w:right w:val="none" w:sz="0" w:space="0" w:color="auto"/>
      </w:divBdr>
    </w:div>
    <w:div w:id="1846439363">
      <w:bodyDiv w:val="1"/>
      <w:marLeft w:val="0"/>
      <w:marRight w:val="0"/>
      <w:marTop w:val="0"/>
      <w:marBottom w:val="0"/>
      <w:divBdr>
        <w:top w:val="none" w:sz="0" w:space="0" w:color="auto"/>
        <w:left w:val="none" w:sz="0" w:space="0" w:color="auto"/>
        <w:bottom w:val="none" w:sz="0" w:space="0" w:color="auto"/>
        <w:right w:val="none" w:sz="0" w:space="0" w:color="auto"/>
      </w:divBdr>
    </w:div>
    <w:div w:id="1853185187">
      <w:bodyDiv w:val="1"/>
      <w:marLeft w:val="0"/>
      <w:marRight w:val="0"/>
      <w:marTop w:val="0"/>
      <w:marBottom w:val="0"/>
      <w:divBdr>
        <w:top w:val="none" w:sz="0" w:space="0" w:color="auto"/>
        <w:left w:val="none" w:sz="0" w:space="0" w:color="auto"/>
        <w:bottom w:val="none" w:sz="0" w:space="0" w:color="auto"/>
        <w:right w:val="none" w:sz="0" w:space="0" w:color="auto"/>
      </w:divBdr>
    </w:div>
    <w:div w:id="1870676498">
      <w:bodyDiv w:val="1"/>
      <w:marLeft w:val="0"/>
      <w:marRight w:val="0"/>
      <w:marTop w:val="0"/>
      <w:marBottom w:val="0"/>
      <w:divBdr>
        <w:top w:val="none" w:sz="0" w:space="0" w:color="auto"/>
        <w:left w:val="none" w:sz="0" w:space="0" w:color="auto"/>
        <w:bottom w:val="none" w:sz="0" w:space="0" w:color="auto"/>
        <w:right w:val="none" w:sz="0" w:space="0" w:color="auto"/>
      </w:divBdr>
    </w:div>
    <w:div w:id="1876766208">
      <w:bodyDiv w:val="1"/>
      <w:marLeft w:val="0"/>
      <w:marRight w:val="0"/>
      <w:marTop w:val="0"/>
      <w:marBottom w:val="0"/>
      <w:divBdr>
        <w:top w:val="none" w:sz="0" w:space="0" w:color="auto"/>
        <w:left w:val="none" w:sz="0" w:space="0" w:color="auto"/>
        <w:bottom w:val="none" w:sz="0" w:space="0" w:color="auto"/>
        <w:right w:val="none" w:sz="0" w:space="0" w:color="auto"/>
      </w:divBdr>
    </w:div>
    <w:div w:id="1916040812">
      <w:bodyDiv w:val="1"/>
      <w:marLeft w:val="0"/>
      <w:marRight w:val="0"/>
      <w:marTop w:val="0"/>
      <w:marBottom w:val="0"/>
      <w:divBdr>
        <w:top w:val="none" w:sz="0" w:space="0" w:color="auto"/>
        <w:left w:val="none" w:sz="0" w:space="0" w:color="auto"/>
        <w:bottom w:val="none" w:sz="0" w:space="0" w:color="auto"/>
        <w:right w:val="none" w:sz="0" w:space="0" w:color="auto"/>
      </w:divBdr>
    </w:div>
    <w:div w:id="1919947660">
      <w:bodyDiv w:val="1"/>
      <w:marLeft w:val="0"/>
      <w:marRight w:val="0"/>
      <w:marTop w:val="0"/>
      <w:marBottom w:val="0"/>
      <w:divBdr>
        <w:top w:val="none" w:sz="0" w:space="0" w:color="auto"/>
        <w:left w:val="none" w:sz="0" w:space="0" w:color="auto"/>
        <w:bottom w:val="none" w:sz="0" w:space="0" w:color="auto"/>
        <w:right w:val="none" w:sz="0" w:space="0" w:color="auto"/>
      </w:divBdr>
    </w:div>
    <w:div w:id="1935242748">
      <w:bodyDiv w:val="1"/>
      <w:marLeft w:val="0"/>
      <w:marRight w:val="0"/>
      <w:marTop w:val="0"/>
      <w:marBottom w:val="0"/>
      <w:divBdr>
        <w:top w:val="none" w:sz="0" w:space="0" w:color="auto"/>
        <w:left w:val="none" w:sz="0" w:space="0" w:color="auto"/>
        <w:bottom w:val="none" w:sz="0" w:space="0" w:color="auto"/>
        <w:right w:val="none" w:sz="0" w:space="0" w:color="auto"/>
      </w:divBdr>
    </w:div>
    <w:div w:id="1943341202">
      <w:bodyDiv w:val="1"/>
      <w:marLeft w:val="0"/>
      <w:marRight w:val="0"/>
      <w:marTop w:val="0"/>
      <w:marBottom w:val="0"/>
      <w:divBdr>
        <w:top w:val="none" w:sz="0" w:space="0" w:color="auto"/>
        <w:left w:val="none" w:sz="0" w:space="0" w:color="auto"/>
        <w:bottom w:val="none" w:sz="0" w:space="0" w:color="auto"/>
        <w:right w:val="none" w:sz="0" w:space="0" w:color="auto"/>
      </w:divBdr>
    </w:div>
    <w:div w:id="1961374973">
      <w:bodyDiv w:val="1"/>
      <w:marLeft w:val="0"/>
      <w:marRight w:val="0"/>
      <w:marTop w:val="0"/>
      <w:marBottom w:val="0"/>
      <w:divBdr>
        <w:top w:val="none" w:sz="0" w:space="0" w:color="auto"/>
        <w:left w:val="none" w:sz="0" w:space="0" w:color="auto"/>
        <w:bottom w:val="none" w:sz="0" w:space="0" w:color="auto"/>
        <w:right w:val="none" w:sz="0" w:space="0" w:color="auto"/>
      </w:divBdr>
    </w:div>
    <w:div w:id="1969044097">
      <w:bodyDiv w:val="1"/>
      <w:marLeft w:val="0"/>
      <w:marRight w:val="0"/>
      <w:marTop w:val="0"/>
      <w:marBottom w:val="0"/>
      <w:divBdr>
        <w:top w:val="none" w:sz="0" w:space="0" w:color="auto"/>
        <w:left w:val="none" w:sz="0" w:space="0" w:color="auto"/>
        <w:bottom w:val="none" w:sz="0" w:space="0" w:color="auto"/>
        <w:right w:val="none" w:sz="0" w:space="0" w:color="auto"/>
      </w:divBdr>
    </w:div>
    <w:div w:id="1988240681">
      <w:bodyDiv w:val="1"/>
      <w:marLeft w:val="0"/>
      <w:marRight w:val="0"/>
      <w:marTop w:val="0"/>
      <w:marBottom w:val="0"/>
      <w:divBdr>
        <w:top w:val="none" w:sz="0" w:space="0" w:color="auto"/>
        <w:left w:val="none" w:sz="0" w:space="0" w:color="auto"/>
        <w:bottom w:val="none" w:sz="0" w:space="0" w:color="auto"/>
        <w:right w:val="none" w:sz="0" w:space="0" w:color="auto"/>
      </w:divBdr>
    </w:div>
    <w:div w:id="1990937114">
      <w:bodyDiv w:val="1"/>
      <w:marLeft w:val="0"/>
      <w:marRight w:val="0"/>
      <w:marTop w:val="0"/>
      <w:marBottom w:val="0"/>
      <w:divBdr>
        <w:top w:val="none" w:sz="0" w:space="0" w:color="auto"/>
        <w:left w:val="none" w:sz="0" w:space="0" w:color="auto"/>
        <w:bottom w:val="none" w:sz="0" w:space="0" w:color="auto"/>
        <w:right w:val="none" w:sz="0" w:space="0" w:color="auto"/>
      </w:divBdr>
    </w:div>
    <w:div w:id="1991789705">
      <w:bodyDiv w:val="1"/>
      <w:marLeft w:val="0"/>
      <w:marRight w:val="0"/>
      <w:marTop w:val="0"/>
      <w:marBottom w:val="0"/>
      <w:divBdr>
        <w:top w:val="none" w:sz="0" w:space="0" w:color="auto"/>
        <w:left w:val="none" w:sz="0" w:space="0" w:color="auto"/>
        <w:bottom w:val="none" w:sz="0" w:space="0" w:color="auto"/>
        <w:right w:val="none" w:sz="0" w:space="0" w:color="auto"/>
      </w:divBdr>
    </w:div>
    <w:div w:id="2059670495">
      <w:bodyDiv w:val="1"/>
      <w:marLeft w:val="0"/>
      <w:marRight w:val="0"/>
      <w:marTop w:val="0"/>
      <w:marBottom w:val="0"/>
      <w:divBdr>
        <w:top w:val="none" w:sz="0" w:space="0" w:color="auto"/>
        <w:left w:val="none" w:sz="0" w:space="0" w:color="auto"/>
        <w:bottom w:val="none" w:sz="0" w:space="0" w:color="auto"/>
        <w:right w:val="none" w:sz="0" w:space="0" w:color="auto"/>
      </w:divBdr>
    </w:div>
    <w:div w:id="2079010314">
      <w:bodyDiv w:val="1"/>
      <w:marLeft w:val="0"/>
      <w:marRight w:val="0"/>
      <w:marTop w:val="0"/>
      <w:marBottom w:val="0"/>
      <w:divBdr>
        <w:top w:val="none" w:sz="0" w:space="0" w:color="auto"/>
        <w:left w:val="none" w:sz="0" w:space="0" w:color="auto"/>
        <w:bottom w:val="none" w:sz="0" w:space="0" w:color="auto"/>
        <w:right w:val="none" w:sz="0" w:space="0" w:color="auto"/>
      </w:divBdr>
    </w:div>
    <w:div w:id="2106994930">
      <w:bodyDiv w:val="1"/>
      <w:marLeft w:val="0"/>
      <w:marRight w:val="0"/>
      <w:marTop w:val="0"/>
      <w:marBottom w:val="0"/>
      <w:divBdr>
        <w:top w:val="none" w:sz="0" w:space="0" w:color="auto"/>
        <w:left w:val="none" w:sz="0" w:space="0" w:color="auto"/>
        <w:bottom w:val="none" w:sz="0" w:space="0" w:color="auto"/>
        <w:right w:val="none" w:sz="0" w:space="0" w:color="auto"/>
      </w:divBdr>
    </w:div>
    <w:div w:id="2113165930">
      <w:bodyDiv w:val="1"/>
      <w:marLeft w:val="0"/>
      <w:marRight w:val="0"/>
      <w:marTop w:val="0"/>
      <w:marBottom w:val="0"/>
      <w:divBdr>
        <w:top w:val="none" w:sz="0" w:space="0" w:color="auto"/>
        <w:left w:val="none" w:sz="0" w:space="0" w:color="auto"/>
        <w:bottom w:val="none" w:sz="0" w:space="0" w:color="auto"/>
        <w:right w:val="none" w:sz="0" w:space="0" w:color="auto"/>
      </w:divBdr>
    </w:div>
    <w:div w:id="2114813705">
      <w:bodyDiv w:val="1"/>
      <w:marLeft w:val="0"/>
      <w:marRight w:val="0"/>
      <w:marTop w:val="0"/>
      <w:marBottom w:val="0"/>
      <w:divBdr>
        <w:top w:val="none" w:sz="0" w:space="0" w:color="auto"/>
        <w:left w:val="none" w:sz="0" w:space="0" w:color="auto"/>
        <w:bottom w:val="none" w:sz="0" w:space="0" w:color="auto"/>
        <w:right w:val="none" w:sz="0" w:space="0" w:color="auto"/>
      </w:divBdr>
    </w:div>
    <w:div w:id="2121794718">
      <w:bodyDiv w:val="1"/>
      <w:marLeft w:val="0"/>
      <w:marRight w:val="0"/>
      <w:marTop w:val="0"/>
      <w:marBottom w:val="0"/>
      <w:divBdr>
        <w:top w:val="none" w:sz="0" w:space="0" w:color="auto"/>
        <w:left w:val="none" w:sz="0" w:space="0" w:color="auto"/>
        <w:bottom w:val="none" w:sz="0" w:space="0" w:color="auto"/>
        <w:right w:val="none" w:sz="0" w:space="0" w:color="auto"/>
      </w:divBdr>
    </w:div>
    <w:div w:id="2143182801">
      <w:bodyDiv w:val="1"/>
      <w:marLeft w:val="0"/>
      <w:marRight w:val="0"/>
      <w:marTop w:val="0"/>
      <w:marBottom w:val="0"/>
      <w:divBdr>
        <w:top w:val="none" w:sz="0" w:space="0" w:color="auto"/>
        <w:left w:val="none" w:sz="0" w:space="0" w:color="auto"/>
        <w:bottom w:val="none" w:sz="0" w:space="0" w:color="auto"/>
        <w:right w:val="none" w:sz="0" w:space="0" w:color="auto"/>
      </w:divBdr>
    </w:div>
    <w:div w:id="21435750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emf"/><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Ift06</b:Tag>
    <b:SourceType>ArticleInAPeriodical</b:SourceType>
    <b:Guid>{C3D54F2D-5B3C-4111-9BB2-A7051618EAE2}</b:Guid>
    <b:Author>
      <b:Author>
        <b:NameList>
          <b:Person>
            <b:Last>Iftode</b:Last>
            <b:First>V.</b:First>
            <b:Middle>Pathak and L.</b:Middle>
          </b:Person>
        </b:NameList>
      </b:Author>
    </b:Author>
    <b:Title>Byzantine fault tolerant public key authentication in peer-to-peer</b:Title>
    <b:Year>2006.</b:Year>
    <b:PeriodicalTitle>Computer Networks,</b:PeriodicalTitle>
    <b:RefOrder>4</b:RefOrder>
  </b:Source>
  <b:Source>
    <b:Tag>RGu01</b:Tag>
    <b:SourceType>ArticleInAPeriodical</b:SourceType>
    <b:Guid>{42D27B43-18A4-485C-B436-F8B927A4C8A4}</b:Guid>
    <b:Author>
      <b:Author>
        <b:NameList>
          <b:Person>
            <b:Last>R. Guerraoui</b:Last>
          </b:Person>
        </b:NameList>
      </b:Author>
    </b:Author>
    <b:Title>Genuine atomic multicast in asynchronous distributed systems</b:Title>
    <b:PeriodicalTitle>Theoretical</b:PeriodicalTitle>
    <b:Year>2001</b:Year>
    <b:RefOrder>3</b:RefOrder>
  </b:Source>
  <b:Source>
    <b:Tag>JRD01</b:Tag>
    <b:SourceType>ArticleInAPeriodical</b:SourceType>
    <b:Guid>{663762DD-1F7B-4055-82AC-472F16D11551}</b:Guid>
    <b:Author>
      <b:Author>
        <b:NameList>
          <b:Person>
            <b:Last>Douceur</b:Last>
            <b:First>J.</b:First>
            <b:Middle>R.</b:Middle>
          </b:Person>
        </b:NameList>
      </b:Author>
    </b:Author>
    <b:PeriodicalTitle>IPTPS '01.</b:PeriodicalTitle>
    <b:Year>2001</b:Year>
    <b:RefOrder>5</b:RefOrder>
  </b:Source>
  <b:Source>
    <b:Tag>Kam24</b:Tag>
    <b:SourceType>ConferenceProceedings</b:SourceType>
    <b:Guid>{A7EF77E5-07B2-4CFB-9655-84BA4B6D6FC6}</b:Guid>
    <b:Title>Multi-Agent Reinforcement Learning Meets Leaf Sequencing in Radiotherapy</b:Title>
    <b:Year>2024</b:Year>
    <b:City>Vienna, Austria</b:City>
    <b:Publisher>JMLR.org</b:Publisher>
    <b:Author>
      <b:Author>
        <b:NameList>
          <b:Person>
            <b:Last>Kamen</b:Last>
            <b:First>Riqiang</b:First>
            <b:Middle>Gao and Florin C. Ghesu and Simon Arberet and Shahab Basiri and Esa Kuusela and Martin Kraus and Dorin Comaniciu and Ali</b:Middle>
          </b:Person>
        </b:NameList>
      </b:Author>
    </b:Author>
    <b:Pages>24</b:Pages>
    <b:ConferenceName>ICML'24</b:ConferenceName>
    <b:RefOrder>1</b:RefOrder>
  </b:Source>
  <b:Source>
    <b:Tag>Moh13</b:Tag>
    <b:SourceType>JournalArticle</b:SourceType>
    <b:Guid>{A2902B57-50E3-4364-9A77-474A0A8DE95A}</b:Guid>
    <b:Title>Mohammadzadeh N, Safdari R, Rahimi A. Multi-agent systems: effective approach for cancer care information management.</b:Title>
    <b:Year>2013</b:Year>
    <b:Author>
      <b:Author>
        <b:NameList>
          <b:Person>
            <b:Last>Mohammadzadeh</b:Last>
            <b:First>N.,</b:First>
            <b:Middle>Safdari, R., &amp; Rahimi, A.</b:Middle>
          </b:Person>
        </b:NameList>
      </b:Author>
    </b:Author>
    <b:JournalName>Asian Pacific journal of cancer prevention : APJCP</b:JournalName>
    <b:RefOrder>2</b:RefOrder>
  </b:Source>
</b:Sources>
</file>

<file path=customXml/itemProps1.xml><?xml version="1.0" encoding="utf-8"?>
<ds:datastoreItem xmlns:ds="http://schemas.openxmlformats.org/officeDocument/2006/customXml" ds:itemID="{F1E4CB74-811B-47BD-AF42-410066F320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274</TotalTime>
  <Pages>10</Pages>
  <Words>2405</Words>
  <Characters>13714</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 Hossein Jafari</dc:creator>
  <cp:keywords/>
  <dc:description/>
  <cp:lastModifiedBy>Parv Bhargava</cp:lastModifiedBy>
  <cp:revision>19</cp:revision>
  <cp:lastPrinted>2025-03-04T03:53:00Z</cp:lastPrinted>
  <dcterms:created xsi:type="dcterms:W3CDTF">2021-12-30T04:13:00Z</dcterms:created>
  <dcterms:modified xsi:type="dcterms:W3CDTF">2025-04-29T02:26:00Z</dcterms:modified>
</cp:coreProperties>
</file>