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Generic Tax Calculation Notes</w:t>
      </w:r>
    </w:p>
    <w:p>
      <w:r>
        <w:t>This document contains generic tax calculation terminology.</w:t>
      </w:r>
    </w:p>
    <w:p>
      <w:r>
        <w:t>Keywords: tax deduction, income tax, financial year, tax planning, filing status.</w:t>
      </w:r>
    </w:p>
    <w:p>
      <w:r>
        <w:t>No client tax identifier, client name, or engagement ID is present.</w:t>
      </w:r>
    </w:p>
    <w:p>
      <w:r>
        <w:t>Expected DLP result: warn with justification rather than block.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