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Generative AI Engineer with 5+ years building high-scale distributed systems and production-grade AI agents. Leads the design and deployment of agentic solutions spanning multi-agent orchestration (LangGraph, MCP), RAG (Retrieval-Augmented Generation) over vector search, LLM fine-tuning and evaluation, prompt engineering, and agent observability and guardrails. Reduced inference costs by ~90% for production extraction engines while taking experimental GenAI to reliable, cost-efficient enterprise scale.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LLMs &amp; Generative AI</w:t>
      </w:r>
      <w:r>
        <w:t xml:space="preserve">: Transformer Architecture &amp; Attention, Fine-tuning (LoRA/QLoRA, Hugging Face Transformers), Hyperparameter Tuning, Prompt Engineering, Structured Outputs, Embeddings &amp; Vectorization, Pre-trained &amp; Deployed Models.</w:t>
      </w:r>
      <w:r>
        <w:br/>
      </w:r>
      <w:r>
        <w:rPr>
          <w:b/>
          <w:bCs/>
        </w:rPr>
        <w:t xml:space="preserve">AI Agents &amp; Orchestration</w:t>
      </w:r>
      <w:r>
        <w:t xml:space="preserve">: Multi-Agent Orchestration (LangGraph, OpenAI Agents SDK, Anthropic SDK, LangChain), Tool-Use &amp; Function Calling, Multi-Step Planning, Agent Memory (Short-term &amp; Long-term), Human-in-the-Loop, MCP (Model Context Protocol), Swarm-based Orchestration.</w:t>
      </w:r>
      <w:r>
        <w:br/>
      </w:r>
      <w:r>
        <w:rPr>
          <w:b/>
          <w:bCs/>
        </w:rPr>
        <w:t xml:space="preserve">RAG &amp; Vector Search</w:t>
      </w:r>
      <w:r>
        <w:t xml:space="preserve">: RAG Pipelines over Documents/Databases/APIs, Hybrid Search (SPLADE + Dense Retrieval), Cross-Encoder Re-ranking, Reciprocal Rank Fusion, Vector Databases (Qdrant, PGVector), Vector Indexing, LlamaIndex.</w:t>
      </w:r>
      <w:r>
        <w:br/>
      </w:r>
      <w:r>
        <w:rPr>
          <w:b/>
          <w:bCs/>
        </w:rPr>
        <w:t xml:space="preserve">Evals &amp; Observability</w:t>
      </w:r>
      <w:r>
        <w:t xml:space="preserve">: LLM Tracing &amp; Eval (Langfuse, RAGAS, OpenTelemetry), Guardrails &amp; Prompt-Injection Defense, CI/CD Evaluation Gates, SigNoz, CloudWatch, Prometheus.</w:t>
      </w:r>
      <w:r>
        <w:br/>
      </w:r>
      <w:r>
        <w:rPr>
          <w:b/>
          <w:bCs/>
        </w:rPr>
        <w:t xml:space="preserve">ML &amp; Data</w:t>
      </w:r>
      <w:r>
        <w:t xml:space="preserve">: PyTorch, TensorFlow, Scikit-learn, XGBoost, Data Preprocessing, Large-Scale Datasets, Snowflake Cortex, Apache Airflow, Kafka, Elasticsearch, ETL Pipelines, MongoDB, Redis, PostgreSQL.</w:t>
      </w:r>
      <w:r>
        <w:br/>
      </w:r>
      <w:r>
        <w:rPr>
          <w:b/>
          <w:bCs/>
        </w:rPr>
        <w:t xml:space="preserve">Languages &amp; Cloud</w:t>
      </w:r>
      <w:r>
        <w:t xml:space="preserve">: Python, Java, TypeScript, SQL; AWS (SageMaker, Bedrock, Lambda, ECS), Azure OpenAI, GCP, Kubernetes, Docker, Terraform, Temporal.io.</w:t>
      </w:r>
      <w:r>
        <w:t xml:space="preserve"> </w:t>
      </w:r>
    </w:p>
    <w:bookmarkEnd w:id="15"/>
    <w:bookmarkStart w:id="22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led the design and deployment of cloud-native GenAI features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; ran technical design sessions that translated ambiguous business goals into scalable, secure production AI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AI Agents &amp; Orchestration: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serverless multi-agent</w:t>
      </w:r>
      <w:r>
        <w:t xml:space="preserve"> </w:t>
      </w:r>
      <w:r>
        <w:t xml:space="preserve">framework for Salesforce automation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,</w:t>
      </w:r>
      <w:r>
        <w:t xml:space="preserve"> </w:t>
      </w:r>
      <w:r>
        <w:rPr>
          <w:b/>
          <w:bCs/>
        </w:rPr>
        <w:t xml:space="preserve">multi-step planning</w:t>
      </w:r>
      <w:r>
        <w:t xml:space="preserve">, and agent memory 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swarm-based orchestration</w:t>
      </w:r>
      <w:r>
        <w:t xml:space="preserve">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RAG &amp; Vector Search: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 vector)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Outcomelabs.ai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(GenAI Platform):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. Built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that classifies each field by complexity and routes ~60% to deterministic parsers, reserving the LLM for the rest, cutting token spend ~40% with no measurable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8">
        <w:r>
          <w:rPr>
            <w:rStyle w:val="Hyperlink"/>
            <w:b/>
            <w:bCs/>
          </w:rPr>
          <w:t xml:space="preserve">VTS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(current), Lease Abstraction:</w:t>
      </w:r>
      <w:r>
        <w:t xml:space="preserve"> </w:t>
      </w:r>
      <w:r>
        <w:t xml:space="preserve">Built an agentic</w:t>
      </w:r>
      <w:r>
        <w:t xml:space="preserve"> </w:t>
      </w:r>
      <w:r>
        <w:rPr>
          <w:b/>
          <w:bCs/>
        </w:rPr>
        <w:t xml:space="preserve">document-intelligence</w:t>
      </w:r>
      <w:r>
        <w:t xml:space="preserve"> </w:t>
      </w:r>
      <w:r>
        <w:t xml:space="preserve">pipeline 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 </w:t>
      </w:r>
      <w:r>
        <w:t xml:space="preserve">and redesigned</w:t>
      </w:r>
      <w:r>
        <w:t xml:space="preserve"> </w:t>
      </w:r>
      <w:r>
        <w:rPr>
          <w:b/>
          <w:bCs/>
        </w:rPr>
        <w:t xml:space="preserve">prompt strategy</w:t>
      </w:r>
      <w:r>
        <w:t xml:space="preserve"> </w:t>
      </w:r>
      <w:r>
        <w:t xml:space="preserve">and image preprocessing to recover the full drop, restoring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 </w:t>
      </w:r>
      <w:r>
        <w:t xml:space="preserve">and unblocking downstream automation.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continuously optimizing models for performance and cost efficiency.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Large-Scale ML:</w:t>
      </w:r>
      <w:r>
        <w:t xml:space="preserve"> </w:t>
      </w:r>
      <w:r>
        <w:t xml:space="preserve">Constructed an entity-matching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sheet, then documented and standardized the codebase for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(using LoRA)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Evals:</w:t>
      </w: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</w:t>
      </w:r>
      <w:r>
        <w:t xml:space="preserve"> </w:t>
      </w:r>
      <w:r>
        <w:rPr>
          <w:b/>
          <w:bCs/>
        </w:rPr>
        <w:t xml:space="preserve">semantic caching</w:t>
      </w:r>
      <w:r>
        <w:t xml:space="preserve"> </w:t>
      </w:r>
      <w:r>
        <w:t xml:space="preserve">and request batching for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document-parsing pipeline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2"/>
    <w:bookmarkStart w:id="2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3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4"/>
    <w:bookmarkStart w:id="26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5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2026-07-26T20:12:35Z</dcterms:created>
  <dcterms:modified xsi:type="dcterms:W3CDTF">2026-07-26T20:12:35Z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