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Senior GenAI Software Engineer with 5+ years building scalable backend systems and production-grade GenAI and Agentic AI applications. Deep Python expertise (FastAPI, asynchronous programming, OOP, clean architecture) integrating LLM frameworks (LangChain, LlamaIndex) with event-driven services, relational and NoSQL data stores, and Kubernetes on AWS and Azure. Reduced inference costs by ~90% while taking experimental AI to reliable, cost-efficient enterprise production, partnering across product, ML, and DevOps teams.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GenAI &amp; Agentic AI</w:t>
      </w:r>
      <w:r>
        <w:t xml:space="preserve">: Agentic Workflows &amp; Multi-Agent Orchestration (LangGraph, OpenAI Agents SDK, Anthropic SDK, LangChain), LlamaIndex, MCP (Model Context Protocol), Tool/Function Calling, Structured Outputs, Agent Memory &amp; Human-in-the-Loop, RAG (Retrieval-Augmented Generation) with Hybrid Search &amp; Re-ranking, Guardrails &amp; Prompt-Injection Defense, Fine-tuning (LoRA/QLoRA, Hugging Face), Prompt Engineering, Embeddings, Vector DBs (Qdrant/PGVector).</w:t>
      </w:r>
      <w:r>
        <w:br/>
      </w:r>
      <w:r>
        <w:rPr>
          <w:b/>
          <w:bCs/>
        </w:rPr>
        <w:t xml:space="preserve">Languages</w:t>
      </w:r>
      <w:r>
        <w:t xml:space="preserve">: Python, Java, TypeScript, SQL.</w:t>
      </w:r>
      <w:r>
        <w:br/>
      </w:r>
      <w:r>
        <w:rPr>
          <w:b/>
          <w:bCs/>
        </w:rPr>
        <w:t xml:space="preserve">Backend &amp; Architecture</w:t>
      </w:r>
      <w:r>
        <w:t xml:space="preserve">: FastAPI, Django, Spring Boot, REST APIs, Event-Driven Architecture (Kafka), Microservices, Serverless, Asynchronous Programming &amp; Concurrency, OOP, Design Patterns, SOLID &amp; Clean Architecture, Data Structures &amp; Algorithms, Performance Optimization.</w:t>
      </w:r>
      <w:r>
        <w:br/>
      </w:r>
      <w:r>
        <w:rPr>
          <w:b/>
          <w:bCs/>
        </w:rPr>
        <w:t xml:space="preserve">Cloud, Containers &amp; DevOps</w:t>
      </w:r>
      <w:r>
        <w:t xml:space="preserve">: AWS (SageMaker, Bedrock, Lambda, ECS), Azure OpenAI, Kubernetes, Docker, Terraform, Temporal.io, CI/CD Pipelines (GitHub Actions).</w:t>
      </w:r>
      <w:r>
        <w:br/>
      </w:r>
      <w:r>
        <w:rPr>
          <w:b/>
          <w:bCs/>
        </w:rPr>
        <w:t xml:space="preserve">Data Engineering</w:t>
      </w:r>
      <w:r>
        <w:t xml:space="preserve">: PostgreSQL, MongoDB, Redis, Snowflake Cortex, Apache Airflow, Kafka, Elasticsearch, ETL &amp; Real-Time Inference Pipelines, Browserbase.</w:t>
      </w:r>
      <w:r>
        <w:br/>
      </w:r>
      <w:r>
        <w:rPr>
          <w:b/>
          <w:bCs/>
        </w:rPr>
        <w:t xml:space="preserve">LLMOps &amp; Observability</w:t>
      </w:r>
      <w:r>
        <w:t xml:space="preserve">: LLM Tracing &amp; Eval (Langfuse, OpenTelemetry, RAGAS), SigNoz, ELK Stack, CloudWatch, Prometheus.</w:t>
      </w:r>
      <w:r>
        <w:t xml:space="preserve"> </w:t>
      </w:r>
    </w:p>
    <w:bookmarkEnd w:id="15"/>
    <w:bookmarkStart w:id="22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drove cloud-native GenAI delivery across client accounts spanning high-growth startups (Seed to Series F) and global enterprises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, translating ambiguous business goals into production backend architectures.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Agentic Automation &amp; FinOps:</w:t>
      </w:r>
      <w:r>
        <w:t xml:space="preserve"> </w:t>
      </w:r>
      <w:r>
        <w:t xml:space="preserve">Orchestrated a</w:t>
      </w:r>
      <w:r>
        <w:t xml:space="preserve"> </w:t>
      </w:r>
      <w:r>
        <w:rPr>
          <w:b/>
          <w:bCs/>
        </w:rPr>
        <w:t xml:space="preserve">serverless multi-agent</w:t>
      </w:r>
      <w:r>
        <w:t xml:space="preserve"> </w:t>
      </w:r>
      <w:r>
        <w:t xml:space="preserve">framework for Salesforce automation with</w:t>
      </w:r>
      <w:r>
        <w:t xml:space="preserve"> </w:t>
      </w:r>
      <w:r>
        <w:rPr>
          <w:b/>
          <w:bCs/>
        </w:rPr>
        <w:t xml:space="preserve">tool/function calling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swarm-based orchestration</w:t>
      </w:r>
      <w:r>
        <w:t xml:space="preserve">. Cut idle compute via a pure</w:t>
      </w:r>
      <w:r>
        <w:t xml:space="preserve"> </w:t>
      </w:r>
      <w:r>
        <w:rPr>
          <w:b/>
          <w:bCs/>
        </w:rPr>
        <w:t xml:space="preserve">pay-per-execution</w:t>
      </w:r>
      <w:r>
        <w:t xml:space="preserve"> </w:t>
      </w:r>
      <w:r>
        <w:t xml:space="preserve">model (saving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Client,</w:t>
      </w:r>
      <w:r>
        <w:rPr>
          <w:b/>
          <w:bCs/>
        </w:rPr>
        <w:t xml:space="preserve"> </w:t>
      </w:r>
      <w:hyperlink r:id="rId17">
        <w:r>
          <w:rPr>
            <w:rStyle w:val="Hyperlink"/>
            <w:b/>
            <w:bCs/>
          </w:rPr>
          <w:t xml:space="preserve">Outcomelabs.ai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(GenAI Platform):</w:t>
      </w:r>
      <w:r>
        <w:t xml:space="preserve"> </w:t>
      </w:r>
      <w:r>
        <w:t xml:space="preserve">Architected a</w:t>
      </w:r>
      <w:r>
        <w:t xml:space="preserve"> </w:t>
      </w:r>
      <w:r>
        <w:rPr>
          <w:b/>
          <w:bCs/>
        </w:rPr>
        <w:t xml:space="preserve">Field-Aware Extraction Engine</w:t>
      </w:r>
      <w:r>
        <w:t xml:space="preserve"> </w:t>
      </w:r>
      <w:r>
        <w:t xml:space="preserve">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. Built a</w:t>
      </w:r>
      <w:r>
        <w:t xml:space="preserve"> </w:t>
      </w:r>
      <w:r>
        <w:rPr>
          <w:b/>
          <w:bCs/>
        </w:rPr>
        <w:t xml:space="preserve">"Strategy Router"</w:t>
      </w:r>
      <w:r>
        <w:t xml:space="preserve"> </w:t>
      </w:r>
      <w:r>
        <w:t xml:space="preserve">that classifies each field by complexity and routes ~60% to deterministic regex/rule-based parsers, reserving the LLM for the rest, cutting token spend ~40% with no measurable accuracy loss.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Client,</w:t>
      </w:r>
      <w:r>
        <w:rPr>
          <w:b/>
          <w:bCs/>
        </w:rPr>
        <w:t xml:space="preserve"> </w:t>
      </w:r>
      <w:hyperlink r:id="rId18">
        <w:r>
          <w:rPr>
            <w:rStyle w:val="Hyperlink"/>
            <w:b/>
            <w:bCs/>
          </w:rPr>
          <w:t xml:space="preserve">VTS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(current), Lease Abstraction:</w:t>
      </w:r>
      <w:r>
        <w:t xml:space="preserve"> </w:t>
      </w:r>
      <w:r>
        <w:t xml:space="preserve">Built an agentic</w:t>
      </w:r>
      <w:r>
        <w:t xml:space="preserve"> </w:t>
      </w:r>
      <w:r>
        <w:rPr>
          <w:b/>
          <w:bCs/>
        </w:rPr>
        <w:t xml:space="preserve">document-intelligence</w:t>
      </w:r>
      <w:r>
        <w:t xml:space="preserve"> </w:t>
      </w:r>
      <w:r>
        <w:t xml:space="preserve">pipeline that abstracts structured terms from commercial real-estate leases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.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, redesigning prompt strategy and image preprocessing to recover the full drop and restore field-level extraction to its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, unblocking downstream automation.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Search &amp; Ranking: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 </w:t>
      </w:r>
      <w:r>
        <w:t xml:space="preserve">over the top candidates,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Scale &amp; Impact:</w:t>
      </w:r>
      <w:r>
        <w:t xml:space="preserve"> </w:t>
      </w:r>
      <w:r>
        <w:t xml:space="preserve">Scaled the platform from MVP to production, underpinning a</w:t>
      </w:r>
      <w:r>
        <w:t xml:space="preserve"> </w:t>
      </w:r>
      <w:r>
        <w:rPr>
          <w:b/>
          <w:bCs/>
        </w:rPr>
        <w:t xml:space="preserve">$20M+ enterprise deal pipeline</w:t>
      </w:r>
      <w:r>
        <w:t xml:space="preserve"> </w:t>
      </w:r>
      <w:r>
        <w:t xml:space="preserve">within 6 months while optimizing fine-tuning strategies for cost efficiency.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Core Engineering:</w:t>
      </w:r>
      <w:r>
        <w:t xml:space="preserve"> </w:t>
      </w:r>
      <w:r>
        <w:t xml:space="preserve">Constructed an entity matching pipeline on 22M records using an ensemble of</w:t>
      </w:r>
      <w:r>
        <w:t xml:space="preserve"> </w:t>
      </w:r>
      <w:r>
        <w:rPr>
          <w:b/>
          <w:bCs/>
        </w:rPr>
        <w:t xml:space="preserve">TF-IDF/Cosine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(85.3% AUC).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Joined as</w:t>
      </w:r>
      <w:r>
        <w:t xml:space="preserve"> </w:t>
      </w:r>
      <w:r>
        <w:rPr>
          <w:b/>
          <w:bCs/>
        </w:rPr>
        <w:t xml:space="preserve">Founding Engineer</w:t>
      </w:r>
      <w:r>
        <w:t xml:space="preserve"> </w:t>
      </w:r>
      <w:r>
        <w:t xml:space="preserve">for an IIM Lucknow-incubated, GenAI-native orchestration platform; built the MVP from 0-to-1 that secured a term sheet. Documented and standardized the entire codebase and infrastructure, ensuring a</w:t>
      </w:r>
      <w:r>
        <w:t xml:space="preserve"> </w:t>
      </w:r>
      <w:r>
        <w:rPr>
          <w:b/>
          <w:bCs/>
        </w:rPr>
        <w:t xml:space="preserve">zero-downtime handover</w:t>
      </w:r>
      <w:r>
        <w:t xml:space="preserve"> </w:t>
      </w:r>
      <w:r>
        <w:t xml:space="preserve">of the platform to the incoming engineering team.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Engineered a distributed document parsing pipeline using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 with</w:t>
      </w:r>
      <w:r>
        <w:t xml:space="preserve"> </w:t>
      </w:r>
      <w:r>
        <w:rPr>
          <w:b/>
          <w:bCs/>
        </w:rPr>
        <w:t xml:space="preserve">asynchronous, event-driven</w:t>
      </w:r>
      <w:r>
        <w:t xml:space="preserve"> </w:t>
      </w:r>
      <w:r>
        <w:t xml:space="preserve">processing. Enforced resilient retry logic and dead-letter queues to ensure no data loss.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Fine-tuned Llama-3-8B</w:t>
      </w:r>
      <w:r>
        <w:t xml:space="preserve"> </w:t>
      </w:r>
      <w:r>
        <w:t xml:space="preserve">(using LoRA) to replace GPT-4 for structured entity extraction tasks,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inference costs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Operationalized the ML lifecycle with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(</w:t>
      </w:r>
      <w:r>
        <w:rPr>
          <w:b/>
          <w:bCs/>
        </w:rPr>
        <w:t xml:space="preserve">Ragas</w:t>
      </w:r>
      <w:r>
        <w:t xml:space="preserve">) scoring</w:t>
      </w:r>
      <w:r>
        <w:t xml:space="preserve"> </w:t>
      </w:r>
      <w:r>
        <w:rPr>
          <w:b/>
          <w:bCs/>
        </w:rPr>
        <w:t xml:space="preserve">faithfulness and answer-relevancy</w:t>
      </w:r>
      <w:r>
        <w:t xml:space="preserve">, automatically blocking deployments that fell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Applied semantic caching and request batching for RAG 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Built the core backend and AI infrastructure from scratch, scaling the platform to handle peak loads while maintaining strict startup cost constraints.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 Spring Boot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, applying</w:t>
      </w:r>
      <w:r>
        <w:t xml:space="preserve"> </w:t>
      </w:r>
      <w:r>
        <w:rPr>
          <w:b/>
          <w:bCs/>
        </w:rPr>
        <w:t xml:space="preserve">SOLID and clean-architecture</w:t>
      </w:r>
      <w:r>
        <w:t xml:space="preserve"> </w:t>
      </w:r>
      <w:r>
        <w:t xml:space="preserve">principles to enable independent, incremental deploys with instant rollback; enforced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quality gates that cut cyclomatic complexity ~42%.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</w:t>
      </w:r>
      <w:r>
        <w:t xml:space="preserve"> </w:t>
      </w:r>
      <w:r>
        <w:rPr>
          <w:b/>
          <w:bCs/>
        </w:rPr>
        <w:t xml:space="preserve">Schema-per-Tenant</w:t>
      </w:r>
      <w:r>
        <w:t xml:space="preserve"> </w:t>
      </w:r>
      <w:r>
        <w:t xml:space="preserve">architecture with</w:t>
      </w:r>
      <w:r>
        <w:t xml:space="preserve"> </w:t>
      </w:r>
      <w:r>
        <w:rPr>
          <w:b/>
          <w:bCs/>
        </w:rPr>
        <w:t xml:space="preserve">RBAC (Role-Based Access Control)</w:t>
      </w:r>
      <w:r>
        <w:t xml:space="preserve"> </w:t>
      </w:r>
      <w:r>
        <w:t xml:space="preserve">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, co-developing the SmartPOS billing engine 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 99.99% availability.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 cloud infrastructure 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utilize</w:t>
      </w:r>
      <w:r>
        <w:t xml:space="preserve"> </w:t>
      </w:r>
      <w:r>
        <w:rPr>
          <w:b/>
          <w:bCs/>
        </w:rPr>
        <w:t xml:space="preserve">Spot Instances</w:t>
      </w:r>
      <w:r>
        <w:t xml:space="preserve"> </w:t>
      </w:r>
      <w:r>
        <w:t xml:space="preserve">and custom auto-scaling policies.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 AWS, ensuring data consistency and seamless customer transition.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 data ingestion pipelines 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Crawlera</w:t>
      </w:r>
      <w:r>
        <w:t xml:space="preserve"> </w:t>
      </w:r>
      <w:r>
        <w:t xml:space="preserve">to scrape pricing data from Amazon, Walmart, and Target,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 aggregation queries, reducing query latency by ~40% to enable sub-second dashboard load times for brand performance analytics.</w:t>
      </w:r>
      <w:r>
        <w:t xml:space="preserve"> </w:t>
      </w:r>
      <w:r>
        <w:t xml:space="preserve"> </w:t>
      </w:r>
    </w:p>
    <w:bookmarkEnd w:id="22"/>
    <w:bookmarkStart w:id="24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3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4"/>
    <w:bookmarkStart w:id="26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 "On the Hero Road" Award</w:t>
      </w:r>
      <w:r>
        <w:t xml:space="preserve">: Recognized for exceptional impact on team delivery and engineering excellence.</w:t>
      </w:r>
      <w:r>
        <w:br/>
      </w:r>
      <w:hyperlink r:id="rId25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2026-07-26T19:57:43Z</dcterms:created>
  <dcterms:modified xsi:type="dcterms:W3CDTF">2026-07-26T19:57:43Z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