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LIRREMESH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Перебить сетку в указанной области (по желанию): сошьёт новую сетку с существующей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LIRTHICK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 другой толщины на участке (по желанию): контур участка и подтяжка готовой сетки к нему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Если ось нельзя двигать: LIRFIX</w:t>
      </w:r>
    </w:p>
    <w:p>
      <w:pPr>
        <w:spacing w:after="120" w:line="276"/>
      </w:pPr>
      <w:r>
        <w:rPr>
          <w:b w:val="false"/>
          <w:bCs w:val="false"/>
        </w:rPr>
        <w:t xml:space="preserve">Построение подтягивает оси стен и контуры пилонов к ближайшим линиям сетки — не больше чем на 100 мм. Так убираются узкие лепестки вдоль стен, но геометрия, выставленная по осям здания, смещается.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ось двигать нельзя, закрепите её: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LIRFIX</w:t>
      </w:r>
      <w:r>
        <w:rPr>
          <w:b w:val="false"/>
          <w:bCs w:val="false"/>
        </w:rPr>
        <w:t xml:space="preserve">, ключ </w:t>
      </w:r>
      <w:r>
        <w:rPr>
          <w:b/>
          <w:bCs/>
        </w:rPr>
        <w:t xml:space="preserve">Fix</w:t>
      </w:r>
      <w:r>
        <w:rPr>
          <w:b w:val="false"/>
          <w:bCs w:val="false"/>
        </w:rPr>
        <w:t xml:space="preserve">, выбрать объекты. Они перейдут в слой с меткой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FIX</w:t>
      </w:r>
      <w:r>
        <w:rPr>
          <w:b w:val="false"/>
          <w:bCs w:val="false"/>
        </w:rPr>
        <w:t xml:space="preserve"> — например,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 FIX)</w:t>
      </w:r>
      <w:r>
        <w:rPr>
          <w:b w:val="false"/>
          <w:bCs w:val="false"/>
        </w:rPr>
        <w:t xml:space="preserve">. Такую ось построение не трогает: </w:t>
      </w:r>
      <w:r>
        <w:rPr>
          <w:b/>
          <w:bCs/>
        </w:rPr>
        <w:t xml:space="preserve">линия сетки сама садится на неё</w:t>
      </w:r>
      <w:r>
        <w:rPr>
          <w:b w:val="false"/>
          <w:bCs w:val="false"/>
        </w:rPr>
        <w:t xml:space="preserve">. Ключ </w:t>
      </w:r>
      <w:r>
        <w:rPr>
          <w:b/>
          <w:bCs/>
        </w:rPr>
        <w:t xml:space="preserve">Unfix</w:t>
      </w:r>
      <w:r>
        <w:rPr>
          <w:b w:val="false"/>
          <w:bCs w:val="false"/>
        </w:rPr>
        <w:t xml:space="preserve"> снимает закрепление. Сколько осей закреплено, печатает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LIRCHECK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Перебить сетку в части плана: LIRREMESH</w:t>
      </w:r>
    </w:p>
    <w:p>
      <w:pPr>
        <w:spacing w:after="120" w:line="276"/>
      </w:pPr>
      <w:r>
        <w:rPr>
          <w:b w:val="false"/>
          <w:bCs w:val="false"/>
        </w:rPr>
        <w:t xml:space="preserve">Если сетка в целом устраивает, а один участок надо перебить заново — обведите этот участок замкнутой полилинией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LIRREMESH</w:t>
      </w:r>
      <w:r>
        <w:rPr>
          <w:b w:val="false"/>
          <w:bCs w:val="false"/>
        </w:rPr>
        <w:t xml:space="preserve">, задав шаг. Команда сама сотрёт старую сетку внутри обведённой области, построит новую и </w:t>
      </w:r>
      <w:r>
        <w:rPr>
          <w:b/>
          <w:bCs/>
        </w:rPr>
        <w:t xml:space="preserve">сошьёт её с окружающей сеткой узел в узел</w:t>
      </w:r>
      <w:r>
        <w:rPr>
          <w:b w:val="false"/>
          <w:bCs w:val="false"/>
        </w:rPr>
        <w:t xml:space="preserve">. Стирать старые линии руками не нужно.</w:t>
      </w:r>
    </w:p>
    <w:p>
      <w:pPr>
        <w:spacing w:after="120" w:line="276"/>
      </w:pPr>
      <w:r>
        <w:rPr>
          <w:b w:val="false"/>
          <w:bCs w:val="false"/>
        </w:rPr>
        <w:t xml:space="preserve">Вне области сетка не меняется вообще, поэтому все ваши ручные исправления в остальной части плана остаются. Стены, пилоны, отверстия и дверные косяки внутри области учитываются как при обычном построении; двери команда не двигает — их уже поставило основное построение.</w:t>
      </w:r>
    </w:p>
    <w:p>
      <w:pPr>
        <w:spacing w:after="120" w:line="276"/>
      </w:pPr>
      <w:r>
        <w:rPr>
          <w:b w:val="false"/>
          <w:bCs w:val="false"/>
        </w:rPr>
        <w:t xml:space="preserve">Если в области есть участки плиты другой толщины, их границы команда восстановит сама — повторять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 после перестроения не нужно.</w:t>
      </w:r>
    </w:p>
    <w:p>
      <w:pPr>
        <w:spacing w:after="120" w:line="276"/>
      </w:pPr>
      <w:r>
        <w:rPr>
          <w:b w:val="false"/>
          <w:bCs w:val="false"/>
        </w:rPr>
        <w:t xml:space="preserve">На стыке возможны треугольные элементы: там, где линия новой сетки не совпала с линией наружной, соседний элемент уходит в ЛИРУ веером треугольников. Это нормальный переход, связь между элементами при этом полная.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Если область режет отверстие или пилон: </w:t>
            </w:r>
            <w:r>
              <w:rPr>
                <w:b w:val="false"/>
                <w:bCs w:val="false"/>
              </w:rPr>
              <w:t xml:space="preserve">команда обрежет его по границе области — внутри будет учтена только попавшая часть. Исключение — область, обведённая вогнутым контуром, и отпечаток пилона, срезанный по диагонали: такие места отмечаются кругами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  <w:r>
              <w:rPr>
                <w:b w:val="false"/>
                <w:bCs w:val="false"/>
              </w:rPr>
              <w:t xml:space="preserve">, и команда работать отказывается. Проще всего обводить область прямоугольником.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Плита другой толщины на участке: LIRTHICK</w:t>
      </w:r>
    </w:p>
    <w:p>
      <w:pPr>
        <w:spacing w:after="120" w:line="276"/>
      </w:pPr>
      <w:r>
        <w:rPr>
          <w:b w:val="false"/>
          <w:bCs w:val="false"/>
        </w:rPr>
        <w:t xml:space="preserve">Если на участке плита толще, чем вокруг — под пилонами, в зоне продавливания, — начертите замкнутый контур этого участка поверх готовой сетки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. Команда спросит толщину плиты в зоне и допуск подтяжки, уведёт контур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MESH_THICK(H-500)</w:t>
      </w:r>
      <w:r>
        <w:rPr>
          <w:b w:val="false"/>
          <w:bCs w:val="false"/>
        </w:rPr>
        <w:t xml:space="preserve"> и </w:t>
      </w:r>
      <w:r>
        <w:rPr>
          <w:b/>
          <w:bCs/>
        </w:rPr>
        <w:t xml:space="preserve">подтянет к нему уже построенную сетку</w:t>
      </w:r>
      <w:r>
        <w:rPr>
          <w:b w:val="false"/>
          <w:bCs w:val="false"/>
        </w:rPr>
        <w:t xml:space="preserve">: узел, который ближе допуска к контуру, сядет ровно на контур; линия, пересёкшая контур, получит в этом месте узел; сами грани контура станут линиями сетки.</w:t>
      </w:r>
    </w:p>
    <w:p>
      <w:pPr>
        <w:spacing w:after="120" w:line="276"/>
      </w:pPr>
      <w:r>
        <w:rPr>
          <w:b w:val="false"/>
          <w:bCs w:val="false"/>
        </w:rPr>
        <w:t xml:space="preserve">Сетка при этом </w:t>
      </w:r>
      <w:r>
        <w:rPr>
          <w:b/>
          <w:bCs/>
        </w:rPr>
        <w:t xml:space="preserve">не перестраивается заново</w:t>
      </w:r>
      <w:r>
        <w:rPr>
          <w:b w:val="false"/>
          <w:bCs w:val="false"/>
        </w:rPr>
        <w:t xml:space="preserve"> — ваши ручные исправления остаются. Меняется только полоса вокруг зоны, остальной план не трогается вовсе. Перед работой команда сохраняет чертёж — это точка возврата.</w:t>
      </w:r>
    </w:p>
    <w:p>
      <w:pPr>
        <w:spacing w:after="120" w:line="276"/>
      </w:pPr>
      <w:r>
        <w:rPr>
          <w:b w:val="false"/>
          <w:bCs w:val="false"/>
        </w:rPr>
        <w:t xml:space="preserve">Допуск по умолчанию 120 мм — это примерно 40% шага 300. Больше половины шага задавать не стоит: узел перескочит соседнюю линию и ячейка вывернется, команда об этом предупредит. Контур, уже лежащий ровно по линиям сетки, не меняет ничего — повторный вызов безопасен.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Важно: </w:t>
            </w:r>
            <w:r>
              <w:rPr>
                <w:b w:val="false"/>
                <w:bCs w:val="false"/>
              </w:rPr>
              <w:t xml:space="preserve">пилоны от участка другой толщины не меняются ничем — ни сеткой отпечатка, ни жёсткостью в ЛИРЕ. Участок другой толщины достаётся только пластинам самой плиты. И наоборот: после повторного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LIRBUILD</w:t>
            </w:r>
            <w:r>
              <w:rPr>
                <w:b w:val="false"/>
                <w:bCs w:val="false"/>
              </w:rPr>
              <w:t xml:space="preserve"> сетка строится заново, поэтому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LIRTHICK</w:t>
            </w:r>
            <w:r>
              <w:rPr>
                <w:b w:val="false"/>
                <w:bCs w:val="false"/>
              </w:rPr>
              <w:t xml:space="preserve"> придётся вызвать ещё раз.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Участок плиты другой толщины (MESH_THICK)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Своя жёсткость GEI с толщиной участка у элементов внутри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7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2026-10-07T14:05:58.122Z</dcterms:created>
  <dcterms:modified xsi:type="dcterms:W3CDTF">2026-10-07T14:05:58.122Z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