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Pr>
          <w:rStyle w:val="CommentReference"/>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1EAD8AB1"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3F10E6">
        <w:rPr>
          <w:rFonts w:asciiTheme="majorBidi" w:hAnsiTheme="majorBidi" w:cstheme="majorBidi"/>
        </w:rPr>
        <w:instrText xml:space="preserve"> ADDIN ZOTERO_ITEM CSL_CITATION {"citationID":"2AMrzzlU","properties":{"formattedCitation":"(Prashanth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3F10E6">
        <w:rPr>
          <w:rFonts w:asciiTheme="majorBidi" w:hAnsiTheme="majorBidi" w:cstheme="majorBidi"/>
          <w:noProof/>
        </w:rPr>
        <w:t>(Prashanth et al. 2023)</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3094D919"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{"citationID":"7ylCOBNo","properties":{"formattedCitation":"(Prashanth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Pr="000A782E">
              <w:rPr>
                <w:noProof/>
                <w:color w:val="000000"/>
                <w:sz w:val="16"/>
                <w:szCs w:val="16"/>
              </w:rPr>
              <w:t>(Prashanth et al. 2023)</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60C576A1" w14:textId="5A456371" w:rsidR="004B7B0B" w:rsidRDefault="004B7B0B" w:rsidP="00F142EC">
      <w:pPr>
        <w:pStyle w:val="Heading1"/>
      </w:pPr>
      <w:r>
        <w:t>Methods and Materials</w:t>
      </w:r>
    </w:p>
    <w:p w14:paraId="7F6527F1" w14:textId="77777777" w:rsidR="004B7B0B" w:rsidRDefault="004B7B0B" w:rsidP="004B7B0B">
      <w:pPr>
        <w:jc w:val="both"/>
        <w:rPr>
          <w:rFonts w:asciiTheme="majorBidi" w:hAnsiTheme="majorBidi" w:cstheme="majorBidi"/>
        </w:rPr>
      </w:pPr>
    </w:p>
    <w:p w14:paraId="4400AAD9"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The Grinding Process</w:t>
      </w:r>
    </w:p>
    <w:p w14:paraId="68A7101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5.2 Parameters Adjustments</w:t>
      </w:r>
    </w:p>
    <w:p w14:paraId="0003E149" w14:textId="77777777" w:rsidR="004B7B0B" w:rsidRDefault="004B7B0B" w:rsidP="004B7B0B">
      <w:pPr>
        <w:jc w:val="both"/>
        <w:rPr>
          <w:rFonts w:asciiTheme="majorBidi" w:hAnsiTheme="majorBidi" w:cstheme="majorBidi"/>
          <w:sz w:val="20"/>
          <w:szCs w:val="20"/>
        </w:rPr>
      </w:pP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lastRenderedPageBreak/>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5.3 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 xml:space="preserve">While these studies validate the effectiveness of data-driven techniques, they often focus on a single alloy type, limiting their generalizability. The current research addresses this gap by </w:t>
      </w:r>
      <w:r w:rsidRPr="00476EFB">
        <w:rPr>
          <w:rFonts w:asciiTheme="majorBidi" w:hAnsiTheme="majorBidi" w:cstheme="majorBidi"/>
        </w:rPr>
        <w:lastRenderedPageBreak/>
        <w:t>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71F20779"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Machine Learning Models:</w:t>
      </w:r>
    </w:p>
    <w:p w14:paraId="1D70A41F" w14:textId="77777777" w:rsidR="00BA520D" w:rsidRDefault="00BA520D" w:rsidP="00BA520D">
      <w:pPr>
        <w:pStyle w:val="ListParagraph"/>
        <w:ind w:left="360"/>
        <w:jc w:val="both"/>
        <w:rPr>
          <w:rFonts w:asciiTheme="majorBidi" w:hAnsiTheme="majorBidi" w:cstheme="majorBidi"/>
          <w:sz w:val="20"/>
          <w:szCs w:val="20"/>
        </w:rPr>
      </w:pPr>
    </w:p>
    <w:p w14:paraId="17DA0227" w14:textId="3C2974BF" w:rsidR="004B7B0B" w:rsidRPr="00BA520D" w:rsidRDefault="004B7B0B" w:rsidP="00BA520D">
      <w:pPr>
        <w:pStyle w:val="ListParagraph"/>
        <w:numPr>
          <w:ilvl w:val="1"/>
          <w:numId w:val="8"/>
        </w:numPr>
        <w:jc w:val="both"/>
        <w:rPr>
          <w:rFonts w:asciiTheme="majorBidi" w:hAnsiTheme="majorBidi" w:cstheme="majorBidi"/>
          <w:sz w:val="20"/>
          <w:szCs w:val="20"/>
        </w:rPr>
      </w:pPr>
      <w:r w:rsidRPr="00BA520D">
        <w:rPr>
          <w:rFonts w:asciiTheme="majorBidi" w:hAnsiTheme="majorBidi" w:cstheme="majorBidi"/>
          <w:sz w:val="20"/>
          <w:szCs w:val="20"/>
        </w:rPr>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w:t>
      </w:r>
      <w:r w:rsidRPr="008F2466">
        <w:lastRenderedPageBreak/>
        <w:t>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lastRenderedPageBreak/>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provides a comparative lens, demonstrating that neural networks outperform traditional regression when data relationships are nonlinear or complex, 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w:t>
      </w:r>
      <w:r w:rsidRPr="00C10A4B">
        <w:rPr>
          <w:rFonts w:asciiTheme="majorBidi" w:hAnsiTheme="majorBidi" w:cstheme="majorBidi"/>
          <w:lang w:val="en-US"/>
        </w:rPr>
        <w:lastRenderedPageBreak/>
        <w:t>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removes 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25555499" w14:textId="734E21CD" w:rsidR="007E4C8D" w:rsidRDefault="004B7B0B" w:rsidP="007E4C8D">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RNN</w:t>
      </w:r>
    </w:p>
    <w:p w14:paraId="0A6A16D2" w14:textId="3EA07946" w:rsidR="007E4C8D" w:rsidRPr="007E4C8D" w:rsidRDefault="007E4C8D" w:rsidP="009C3967">
      <w:pPr>
        <w:spacing w:before="100" w:beforeAutospacing="1" w:after="100" w:afterAutospacing="1"/>
      </w:pPr>
      <w:r w:rsidRPr="007E4C8D">
        <w:lastRenderedPageBreak/>
        <w:t xml:space="preserve">Recurrent Neural Networks (RNNs) are highly effective for regression tasks involving sequential or time-dependent data, owing to their ability to retain contextual information across time steps. This makes them particularly suitable for domains such as natural language processing, speech recognition, video analysis, control systems, financial modeling, and machine translation, where the input data is inherently ordered and temporally correlated </w:t>
      </w:r>
      <w:r w:rsidR="00AB2F66">
        <w:fldChar w:fldCharType="begin"/>
      </w:r>
      <w:r w:rsidR="00AB2F66">
        <w:instrText xml:space="preserve"> ADDIN ZOTERO_ITEM CSL_CITATION {"citationID":"VvJBYk3a","properties":{"formattedCitation":"(Schmidt 2019; Salehinejad et al. 2018)","plainCitation":"(Schmidt 2019; Salehinejad et al. 2018)","noteIndex":0},"citationItems":[{"id":1401,"uris":["http://zotero.org/users/13788649/items/T6LD58RP"],"itemData":{"id":1401,"type":"article","abstract":"State-of-the-art solutions in the areas of \"Language Modelling &amp; Generating Text\", \"Speech Recognition\", \"Generating Image Descriptions\" or \"Video Tagging\" have been using Recurrent Neural Networks as the foundation for their approaches. Understanding the underlying concepts is therefore of tremendous importance if we want to keep up with recent or upcoming publications in those areas. In this work we give a short overview over some of the most important concepts in the realm of Recurrent Neural Networks which enables readers to easily understand the fundamentals such as but not limited to \"Backpropagation through Time\" or \"Long Short-Term Memory Units\" as well as some of the more recent advances like the \"Attention Mechanism\" or \"Pointer Networks\". We also give recommendations for further reading regarding more complex topics where it is necessary.","DOI":"10.48550/arXiv.1912.05911","note":"arXiv:1912.05911 [cs]","number":"arXiv:1912.05911","publisher":"arXiv","source":"arXiv.org","title":"Recurrent Neural Networks (RNNs): A gentle Introduction and Overview","title-short":"Recurrent Neural Networks (RNNs)","URL":"http://arxiv.org/abs/1912.05911","author":[{"family":"Schmidt","given":"Robin M."}],"accessed":{"date-parts":[["2025",10,8]]},"issued":{"date-parts":[["2019",11,23]]}},"label":"page"},{"id":1403,"uris":["http://zotero.org/users/13788649/items/VB68MUHL"],"itemData":{"id":1403,"type":"article","abstract":"Recurrent neural networks (RNNs) are capable of learning features and long term dependencies from sequential and time-series data. The RNNs have a stack of non-linear units where at least one connection between units forms a directed cycle. A well-trained RNN can model any dynamical system; however, training RNNs is mostly plagued by issues in learning long-term dependencies. In this paper, we present a survey on RNNs and several new advances for newcomers and professionals in the field. The fundamentals and recent advances are explained and the research challenges are introduced.","DOI":"10.48550/arXiv.1801.01078","note":"arXiv:1801.01078 [cs]","number":"arXiv:1801.01078","publisher":"arXiv","source":"arXiv.org","title":"Recent Advances in Recurrent Neural Networks","URL":"http://arxiv.org/abs/1801.01078","author":[{"family":"Salehinejad","given":"Hojjat"},{"family":"Sankar","given":"Sharan"},{"family":"Barfett","given":"Joseph"},{"family":"Colak","given":"Errol"},{"family":"Valaee","given":"Shahrokh"}],"accessed":{"date-parts":[["2025",10,8]]},"issued":{"date-parts":[["2018",2,22]]}},"label":"page"}],"schema":"https://github.com/citation-style-language/schema/raw/master/csl-citation.json"} </w:instrText>
      </w:r>
      <w:r w:rsidR="00AB2F66">
        <w:fldChar w:fldCharType="separate"/>
      </w:r>
      <w:r w:rsidR="00AB2F66">
        <w:rPr>
          <w:noProof/>
        </w:rPr>
        <w:t>(Schmidt 2019; Salehinejad et al. 2018)</w:t>
      </w:r>
      <w:r w:rsidR="00AB2F66">
        <w:fldChar w:fldCharType="end"/>
      </w:r>
      <w:r w:rsidRPr="007E4C8D">
        <w:t xml:space="preserve">. In regression settings—especially with time-series data—RNNs can be trained to predict continuous values by learning from historical patterns and dependencies. Architectures like LSTM and GRU help mitigate vanishing gradient issues and enable deeper memory retention, while encoder–decoder frameworks originally developed for translation tasks </w:t>
      </w:r>
      <w:r w:rsidR="00AB2F66">
        <w:fldChar w:fldCharType="begin"/>
      </w:r>
      <w:r w:rsidR="00AB2F66">
        <w:instrText xml:space="preserve"> ADDIN ZOTERO_ITEM CSL_CITATION {"citationID":"2MV2J5VT","properties":{"formattedCitation":"(Pascanu et al. 2014)","plainCitation":"(Pascanu et al. 2014)","noteIndex":0},"citationItems":[{"id":1397,"uris":["http://zotero.org/users/13788649/items/MH7KYF4D"],"itemData":{"id":1397,"type":"article","abstract":"In this paper, we explore different ways to extend a recurrent neural network (RNN) to a \\textit{deep} RNN. We start by arguing that the concept of depth in an RNN is not as clear as it is in feedforward neural networks. By carefully analyzing and understanding the architecture of an RNN, however, we find three points of an RNN which may be made deeper; (1) input-to-hidden function, (2) hidden-to-hidden transition and (3) hidden-to-output function. Based on this observation, we propose two novel architectures of a deep RNN which are orthogonal to an earlier attempt of stacking multiple recurrent layers to build a deep RNN (Schmidhuber, 1992; El Hihi and Bengio, 1996). We provide an alternative interpretation of these deep RNNs using a novel framework based on neural operators. The proposed deep RNNs are empirically evaluated on the tasks of polyphonic music prediction and language modeling. The experimental result supports our claim that the proposed deep RNNs benefit from the depth and outperform the conventional, shallow RNNs.","DOI":"10.48550/arXiv.1312.6026","note":"arXiv:1312.6026 [cs]","number":"arXiv:1312.6026","publisher":"arXiv","source":"arXiv.org","title":"How to Construct Deep Recurrent Neural Networks","URL":"http://arxiv.org/abs/1312.6026","author":[{"family":"Pascanu","given":"Razvan"},{"family":"Gulcehre","given":"Caglar"},{"family":"Cho","given":"Kyunghyun"},{"family":"Bengio","given":"Yoshua"}],"accessed":{"date-parts":[["2025",10,8]]},"issued":{"date-parts":[["2014",4,24]]}}}],"schema":"https://github.com/citation-style-language/schema/raw/master/csl-citation.json"} </w:instrText>
      </w:r>
      <w:r w:rsidR="00AB2F66">
        <w:fldChar w:fldCharType="separate"/>
      </w:r>
      <w:r w:rsidR="00AB2F66">
        <w:rPr>
          <w:noProof/>
        </w:rPr>
        <w:t>(Pascanu et al. 2014)</w:t>
      </w:r>
      <w:r w:rsidR="00AB2F66">
        <w:fldChar w:fldCharType="end"/>
      </w:r>
      <w:r w:rsidRPr="007E4C8D">
        <w:t xml:space="preserve"> can be adapted for sequence-to-value regression, offering flexible modeling of input-output relationships over time.</w:t>
      </w:r>
    </w:p>
    <w:p w14:paraId="22FA20DA" w14:textId="77777777" w:rsidR="007E4C8D" w:rsidRPr="007E4C8D" w:rsidRDefault="007E4C8D" w:rsidP="009C3967">
      <w:pPr>
        <w:spacing w:before="100" w:beforeAutospacing="1" w:after="100" w:afterAutospacing="1"/>
      </w:pPr>
      <w:r w:rsidRPr="007E4C8D">
        <w:t>Compared to traditional Artificial Neural Networks (ANNs), RNNs offer a distinct advantage in regression tasks involving temporal dynamics, as ANNs lack the recurrent structure needed to capture sequential dependencies.</w:t>
      </w: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Pr="009C3967" w:rsidRDefault="004B7B0B" w:rsidP="009C3967">
      <w:pPr>
        <w:pStyle w:val="ListParagraph"/>
        <w:numPr>
          <w:ilvl w:val="1"/>
          <w:numId w:val="8"/>
        </w:numPr>
        <w:jc w:val="both"/>
        <w:rPr>
          <w:rFonts w:asciiTheme="majorBidi" w:hAnsiTheme="majorBidi" w:cstheme="majorBidi"/>
          <w:sz w:val="20"/>
          <w:szCs w:val="20"/>
        </w:rPr>
      </w:pPr>
      <w:r w:rsidRPr="009C3967">
        <w:rPr>
          <w:rFonts w:asciiTheme="majorBidi" w:hAnsiTheme="majorBidi" w:cstheme="majorBidi"/>
          <w:sz w:val="20"/>
          <w:szCs w:val="20"/>
        </w:rPr>
        <w:t>Accuracy Metrics</w:t>
      </w:r>
    </w:p>
    <w:p w14:paraId="476E6259" w14:textId="77777777" w:rsidR="009C3967" w:rsidRDefault="009C3967" w:rsidP="009C3967">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232E585D" w14:textId="2997DBBE" w:rsidR="004B7B0B" w:rsidRPr="00130D58" w:rsidRDefault="004B7B0B" w:rsidP="00130D58">
      <w:pPr>
        <w:pStyle w:val="ListParagraph"/>
        <w:numPr>
          <w:ilvl w:val="1"/>
          <w:numId w:val="8"/>
        </w:numPr>
        <w:jc w:val="both"/>
        <w:rPr>
          <w:rFonts w:asciiTheme="majorBidi" w:hAnsiTheme="majorBidi" w:cstheme="majorBidi"/>
          <w:sz w:val="20"/>
          <w:szCs w:val="20"/>
        </w:rPr>
      </w:pPr>
      <w:r w:rsidRPr="00130D58">
        <w:rPr>
          <w:rFonts w:asciiTheme="majorBidi" w:hAnsiTheme="majorBidi" w:cstheme="majorBidi"/>
          <w:sz w:val="20"/>
          <w:szCs w:val="20"/>
        </w:rPr>
        <w:t>Digitalizations</w:t>
      </w:r>
    </w:p>
    <w:p w14:paraId="53EF979A" w14:textId="3B160C6C" w:rsidR="00130D58" w:rsidRDefault="00130D58" w:rsidP="00130D58">
      <w:pPr>
        <w:pStyle w:val="Heading1"/>
      </w:pPr>
      <w:r w:rsidRPr="0013740E">
        <w:t>Results and Discussion</w:t>
      </w: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1" w:name="OLE_LINK1"/>
            <w:r>
              <w:rPr>
                <w:noProof/>
                <w14:ligatures w14:val="standardContextual"/>
              </w:rPr>
              <w:lastRenderedPageBreak/>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t>Figure ??: Final results of GPR method implementations on the cumulative data (left treaining and right is related to test procedure)</w:t>
            </w:r>
          </w:p>
        </w:tc>
      </w:tr>
      <w:bookmarkEnd w:id="1"/>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2"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Figure ??: Final results of Ensemble method implementations on the cumulative data (left training and right is related to test procedure)</w:t>
            </w:r>
          </w:p>
        </w:tc>
      </w:tr>
      <w:bookmarkEnd w:id="2"/>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lastRenderedPageBreak/>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Pr="00D9209F" w:rsidRDefault="00D9209F" w:rsidP="00D9209F">
      <w:pPr>
        <w:rPr>
          <w:lang w:val="en-US"/>
        </w:rPr>
      </w:pPr>
    </w:p>
    <w:p w14:paraId="42C4239B" w14:textId="77777777" w:rsidR="008A26C7" w:rsidRPr="008A26C7" w:rsidRDefault="008A26C7" w:rsidP="008A26C7">
      <w:pPr>
        <w:rPr>
          <w:lang w:val="en-US"/>
        </w:rPr>
      </w:pPr>
    </w:p>
    <w:p w14:paraId="587BDCEA" w14:textId="445D548F" w:rsidR="004B7B0B" w:rsidRDefault="00B2390C" w:rsidP="004D4C2B">
      <w:pPr>
        <w:pStyle w:val="Heading1"/>
        <w:rPr>
          <w:lang w:val="en-US"/>
        </w:rPr>
      </w:pPr>
      <w:r>
        <w:rPr>
          <w:lang w:val="en-US"/>
        </w:rPr>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t>Inconel 738</w:t>
      </w:r>
    </w:p>
    <w:p w14:paraId="3E74A66E" w14:textId="44427093" w:rsidR="00E1631E" w:rsidRPr="00E1631E" w:rsidRDefault="00C12DCB" w:rsidP="007923B7">
      <w:pPr>
        <w:jc w:val="both"/>
        <w:rPr>
          <w:rFonts w:asciiTheme="majorBidi" w:hAnsiTheme="majorBidi" w:cstheme="majorBidi"/>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77C76B0D">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r w:rsidR="00E1631E" w:rsidRPr="00E1631E">
        <w:rPr>
          <w:rFonts w:asciiTheme="majorBidi" w:hAnsiTheme="majorBidi" w:cstheme="majorBidi"/>
        </w:rPr>
        <w:lastRenderedPageBreak/>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1C21A022" w14:textId="315BD32A"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lastRenderedPageBreak/>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lastRenderedPageBreak/>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lastRenderedPageBreak/>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27087778" w14:textId="77777777" w:rsidR="00A73616" w:rsidRPr="00A73616" w:rsidRDefault="00CA0097" w:rsidP="00A73616">
      <w:pPr>
        <w:pStyle w:val="Bibliography"/>
        <w:rPr>
          <w:rFonts w:eastAsiaTheme="minorHAnsi"/>
          <w:lang w:val="en-US"/>
        </w:rPr>
      </w:pPr>
      <w:r>
        <w:rPr>
          <w:rFonts w:asciiTheme="majorBidi" w:hAnsiTheme="majorBidi" w:cstheme="majorBidi"/>
          <w:lang w:bidi="fa-IR"/>
        </w:rPr>
        <w:fldChar w:fldCharType="begin"/>
      </w:r>
      <w:r>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A73616" w:rsidRPr="00A73616">
        <w:rPr>
          <w:rFonts w:eastAsiaTheme="minorHAnsi"/>
          <w:lang w:val="en-US"/>
        </w:rPr>
        <w:t>Abbas, Adel T., Neeraj Sharma, Essam A. Al-</w:t>
      </w:r>
      <w:proofErr w:type="spellStart"/>
      <w:r w:rsidR="00A73616" w:rsidRPr="00A73616">
        <w:rPr>
          <w:rFonts w:eastAsiaTheme="minorHAnsi"/>
          <w:lang w:val="en-US"/>
        </w:rPr>
        <w:t>Bahkali</w:t>
      </w:r>
      <w:proofErr w:type="spellEnd"/>
      <w:r w:rsidR="00A73616" w:rsidRPr="00A73616">
        <w:rPr>
          <w:rFonts w:eastAsiaTheme="minorHAnsi"/>
          <w:lang w:val="en-US"/>
        </w:rPr>
        <w:t xml:space="preserve">, Vishal S. Sharma, Irfan Farooq, and Ahmed </w:t>
      </w:r>
      <w:proofErr w:type="spellStart"/>
      <w:r w:rsidR="00A73616" w:rsidRPr="00A73616">
        <w:rPr>
          <w:rFonts w:eastAsiaTheme="minorHAnsi"/>
          <w:lang w:val="en-US"/>
        </w:rPr>
        <w:t>Elkaseer</w:t>
      </w:r>
      <w:proofErr w:type="spellEnd"/>
      <w:r w:rsidR="00A73616" w:rsidRPr="00A73616">
        <w:rPr>
          <w:rFonts w:eastAsiaTheme="minorHAnsi"/>
          <w:lang w:val="en-US"/>
        </w:rPr>
        <w:t>. 2023. “A Machine Learning Perspective to the Investigation of Surface Integrity of Al/</w:t>
      </w:r>
      <w:proofErr w:type="spellStart"/>
      <w:r w:rsidR="00A73616" w:rsidRPr="00A73616">
        <w:rPr>
          <w:rFonts w:eastAsiaTheme="minorHAnsi"/>
          <w:lang w:val="en-US"/>
        </w:rPr>
        <w:t>SiC</w:t>
      </w:r>
      <w:proofErr w:type="spellEnd"/>
      <w:r w:rsidR="00A73616" w:rsidRPr="00A73616">
        <w:rPr>
          <w:rFonts w:eastAsiaTheme="minorHAnsi"/>
          <w:lang w:val="en-US"/>
        </w:rPr>
        <w:t xml:space="preserve">/Gr Composite on EDM.” </w:t>
      </w:r>
      <w:r w:rsidR="00A73616" w:rsidRPr="00A73616">
        <w:rPr>
          <w:rFonts w:eastAsiaTheme="minorHAnsi"/>
          <w:i/>
          <w:iCs/>
          <w:lang w:val="en-US"/>
        </w:rPr>
        <w:t>Journal of Manufacturing and Materials Processing</w:t>
      </w:r>
      <w:r w:rsidR="00A73616" w:rsidRPr="00A73616">
        <w:rPr>
          <w:rFonts w:eastAsiaTheme="minorHAnsi"/>
          <w:lang w:val="en-US"/>
        </w:rPr>
        <w:t xml:space="preserve"> 7 (5): 163. https://doi.org/10.3390/jmmp7050163.</w:t>
      </w:r>
    </w:p>
    <w:p w14:paraId="0ADBFC0E"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Abyaneh</w:t>
      </w:r>
      <w:proofErr w:type="spellEnd"/>
      <w:r w:rsidRPr="00A73616">
        <w:rPr>
          <w:rFonts w:eastAsiaTheme="minorHAnsi"/>
          <w:lang w:val="en-US"/>
        </w:rPr>
        <w:t xml:space="preserve">, Mohsen </w:t>
      </w:r>
      <w:proofErr w:type="spellStart"/>
      <w:r w:rsidRPr="00A73616">
        <w:rPr>
          <w:rFonts w:eastAsiaTheme="minorHAnsi"/>
          <w:lang w:val="en-US"/>
        </w:rPr>
        <w:t>Dehghanpour</w:t>
      </w:r>
      <w:proofErr w:type="spellEnd"/>
      <w:r w:rsidRPr="00A73616">
        <w:rPr>
          <w:rFonts w:eastAsiaTheme="minorHAnsi"/>
          <w:lang w:val="en-US"/>
        </w:rPr>
        <w:t xml:space="preserve">, Mohammad Sadegh Javadi, Parviz Narimani, Marzieh </w:t>
      </w:r>
      <w:proofErr w:type="spellStart"/>
      <w:r w:rsidRPr="00A73616">
        <w:rPr>
          <w:rFonts w:eastAsiaTheme="minorHAnsi"/>
          <w:lang w:val="en-US"/>
        </w:rPr>
        <w:t>Golabchi</w:t>
      </w:r>
      <w:proofErr w:type="spellEnd"/>
      <w:r w:rsidRPr="00A73616">
        <w:rPr>
          <w:rFonts w:eastAsiaTheme="minorHAnsi"/>
          <w:lang w:val="en-US"/>
        </w:rPr>
        <w:t xml:space="preserve">, Rafaella </w:t>
      </w:r>
      <w:proofErr w:type="spellStart"/>
      <w:r w:rsidRPr="00A73616">
        <w:rPr>
          <w:rFonts w:eastAsiaTheme="minorHAnsi"/>
          <w:lang w:val="en-US"/>
        </w:rPr>
        <w:t>Sesana</w:t>
      </w:r>
      <w:proofErr w:type="spellEnd"/>
      <w:r w:rsidRPr="00A73616">
        <w:rPr>
          <w:rFonts w:eastAsiaTheme="minorHAnsi"/>
          <w:lang w:val="en-US"/>
        </w:rPr>
        <w:t xml:space="preserve">, and </w:t>
      </w:r>
      <w:proofErr w:type="spellStart"/>
      <w:r w:rsidRPr="00A73616">
        <w:rPr>
          <w:rFonts w:eastAsiaTheme="minorHAnsi"/>
          <w:lang w:val="en-US"/>
        </w:rPr>
        <w:t>Mohammadjafar</w:t>
      </w:r>
      <w:proofErr w:type="spellEnd"/>
      <w:r w:rsidRPr="00A73616">
        <w:rPr>
          <w:rFonts w:eastAsiaTheme="minorHAnsi"/>
          <w:lang w:val="en-US"/>
        </w:rPr>
        <w:t xml:space="preserve"> Hadad. 2025. “Enhancing Grinding Efficiency in Aluminum Alloys: An Ensemble‑Stacking and Single Machine Learning Framework for Predicting Surface Roughness with SHAP-Based Interpretability.” Preprint, In Review, October 20. https://doi.org/10.21203/rs.3.rs-7647149/v1.</w:t>
      </w:r>
    </w:p>
    <w:p w14:paraId="3461672C"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Ardabili</w:t>
      </w:r>
      <w:proofErr w:type="spellEnd"/>
      <w:r w:rsidRPr="00A73616">
        <w:rPr>
          <w:rFonts w:eastAsiaTheme="minorHAnsi"/>
          <w:lang w:val="en-US"/>
        </w:rPr>
        <w:t xml:space="preserve">, Sina, Amir </w:t>
      </w:r>
      <w:proofErr w:type="spellStart"/>
      <w:r w:rsidRPr="00A73616">
        <w:rPr>
          <w:rFonts w:eastAsiaTheme="minorHAnsi"/>
          <w:lang w:val="en-US"/>
        </w:rPr>
        <w:t>Mosavi</w:t>
      </w:r>
      <w:proofErr w:type="spellEnd"/>
      <w:r w:rsidRPr="00A73616">
        <w:rPr>
          <w:rFonts w:eastAsiaTheme="minorHAnsi"/>
          <w:lang w:val="en-US"/>
        </w:rPr>
        <w:t>, and Annamária R. Várkonyi-</w:t>
      </w:r>
      <w:proofErr w:type="spellStart"/>
      <w:r w:rsidRPr="00A73616">
        <w:rPr>
          <w:rFonts w:eastAsiaTheme="minorHAnsi"/>
          <w:lang w:val="en-US"/>
        </w:rPr>
        <w:t>Kóczy</w:t>
      </w:r>
      <w:proofErr w:type="spellEnd"/>
      <w:r w:rsidRPr="00A73616">
        <w:rPr>
          <w:rFonts w:eastAsiaTheme="minorHAnsi"/>
          <w:lang w:val="en-US"/>
        </w:rPr>
        <w:t>. 2019. “Advances in Machine Learning Modeling Reviewing Hybrid and Ensemble Methods.” Preprint, MATHEMATICS &amp; COMPUTER SCIENCE, August 20. https://doi.org/10.20944/preprints201908.0203.v1.</w:t>
      </w:r>
    </w:p>
    <w:p w14:paraId="17BFE4C5" w14:textId="77777777" w:rsidR="00A73616" w:rsidRPr="00A73616" w:rsidRDefault="00A73616" w:rsidP="00A73616">
      <w:pPr>
        <w:pStyle w:val="Bibliography"/>
        <w:rPr>
          <w:rFonts w:eastAsiaTheme="minorHAnsi"/>
          <w:lang w:val="en-US"/>
        </w:rPr>
      </w:pPr>
      <w:r w:rsidRPr="00A73616">
        <w:rPr>
          <w:rFonts w:eastAsiaTheme="minorHAnsi"/>
          <w:lang w:val="en-US"/>
        </w:rPr>
        <w:t xml:space="preserve">Aurich, J.C., D. Dornfeld, P.J. Arrazola, V. Franke, L. Leitz, and S. Min. 2009. “Burrs—Analysis, Control and Removal.” </w:t>
      </w:r>
      <w:r w:rsidRPr="00A73616">
        <w:rPr>
          <w:rFonts w:eastAsiaTheme="minorHAnsi"/>
          <w:i/>
          <w:iCs/>
          <w:lang w:val="en-US"/>
        </w:rPr>
        <w:t>CIRP Annals</w:t>
      </w:r>
      <w:r w:rsidRPr="00A73616">
        <w:rPr>
          <w:rFonts w:eastAsiaTheme="minorHAnsi"/>
          <w:lang w:val="en-US"/>
        </w:rPr>
        <w:t xml:space="preserve"> 58 (2): 519–42. https://doi.org/10.1016/j.cirp.2009.09.004.</w:t>
      </w:r>
    </w:p>
    <w:p w14:paraId="37B80E9E" w14:textId="77777777" w:rsidR="00A73616" w:rsidRPr="00A73616" w:rsidRDefault="00A73616" w:rsidP="00A73616">
      <w:pPr>
        <w:pStyle w:val="Bibliography"/>
        <w:rPr>
          <w:rFonts w:eastAsiaTheme="minorHAnsi"/>
          <w:lang w:val="en-US"/>
        </w:rPr>
      </w:pPr>
      <w:r w:rsidRPr="00A73616">
        <w:rPr>
          <w:rFonts w:eastAsiaTheme="minorHAnsi"/>
          <w:lang w:val="en-US"/>
        </w:rPr>
        <w:t xml:space="preserve">Awad, Mariette, and Rahul Khanna. 2015. “Support Vector Regression.” In </w:t>
      </w:r>
      <w:r w:rsidRPr="00A73616">
        <w:rPr>
          <w:rFonts w:eastAsiaTheme="minorHAnsi"/>
          <w:i/>
          <w:iCs/>
          <w:lang w:val="en-US"/>
        </w:rPr>
        <w:t>Efficient Learning Machines</w:t>
      </w:r>
      <w:r w:rsidRPr="00A73616">
        <w:rPr>
          <w:rFonts w:eastAsiaTheme="minorHAnsi"/>
          <w:lang w:val="en-US"/>
        </w:rPr>
        <w:t xml:space="preserve">, by Mariette Awad and Rahul Khanna. </w:t>
      </w:r>
      <w:proofErr w:type="spellStart"/>
      <w:r w:rsidRPr="00A73616">
        <w:rPr>
          <w:rFonts w:eastAsiaTheme="minorHAnsi"/>
          <w:lang w:val="en-US"/>
        </w:rPr>
        <w:t>Apress</w:t>
      </w:r>
      <w:proofErr w:type="spellEnd"/>
      <w:r w:rsidRPr="00A73616">
        <w:rPr>
          <w:rFonts w:eastAsiaTheme="minorHAnsi"/>
          <w:lang w:val="en-US"/>
        </w:rPr>
        <w:t>. https://doi.org/10.1007/978-1-4302-5990-9_4.</w:t>
      </w:r>
    </w:p>
    <w:p w14:paraId="2B158DF4" w14:textId="77777777" w:rsidR="00A73616" w:rsidRPr="00A73616" w:rsidRDefault="00A73616" w:rsidP="00A73616">
      <w:pPr>
        <w:pStyle w:val="Bibliography"/>
        <w:rPr>
          <w:rFonts w:eastAsiaTheme="minorHAnsi"/>
          <w:lang w:val="en-US"/>
        </w:rPr>
      </w:pPr>
      <w:r w:rsidRPr="00A73616">
        <w:rPr>
          <w:rFonts w:eastAsiaTheme="minorHAnsi"/>
          <w:lang w:val="en-US"/>
        </w:rPr>
        <w:t xml:space="preserve">Azizi, Asghar, Reza </w:t>
      </w:r>
      <w:proofErr w:type="spellStart"/>
      <w:r w:rsidRPr="00A73616">
        <w:rPr>
          <w:rFonts w:eastAsiaTheme="minorHAnsi"/>
          <w:lang w:val="en-US"/>
        </w:rPr>
        <w:t>Rooki</w:t>
      </w:r>
      <w:proofErr w:type="spellEnd"/>
      <w:r w:rsidRPr="00A73616">
        <w:rPr>
          <w:rFonts w:eastAsiaTheme="minorHAnsi"/>
          <w:lang w:val="en-US"/>
        </w:rPr>
        <w:t xml:space="preserve">, and Nader </w:t>
      </w:r>
      <w:proofErr w:type="spellStart"/>
      <w:r w:rsidRPr="00A73616">
        <w:rPr>
          <w:rFonts w:eastAsiaTheme="minorHAnsi"/>
          <w:lang w:val="en-US"/>
        </w:rPr>
        <w:t>Mollayi</w:t>
      </w:r>
      <w:proofErr w:type="spellEnd"/>
      <w:r w:rsidRPr="00A73616">
        <w:rPr>
          <w:rFonts w:eastAsiaTheme="minorHAnsi"/>
          <w:lang w:val="en-US"/>
        </w:rPr>
        <w:t xml:space="preserve">. 2020. “Modeling and Prediction of Wear Rate of Grinding Media in Mineral Processing Industry Using Multiple Kernel Support Vector Machine.” </w:t>
      </w:r>
      <w:r w:rsidRPr="00A73616">
        <w:rPr>
          <w:rFonts w:eastAsiaTheme="minorHAnsi"/>
          <w:i/>
          <w:iCs/>
          <w:lang w:val="en-US"/>
        </w:rPr>
        <w:t>SN Applied Sciences</w:t>
      </w:r>
      <w:r w:rsidRPr="00A73616">
        <w:rPr>
          <w:rFonts w:eastAsiaTheme="minorHAnsi"/>
          <w:lang w:val="en-US"/>
        </w:rPr>
        <w:t xml:space="preserve"> 2 (9): 1469. https://doi.org/10.1007/s42452-020-03212-0.</w:t>
      </w:r>
    </w:p>
    <w:p w14:paraId="74F39936" w14:textId="77777777" w:rsidR="00A73616" w:rsidRPr="00A73616" w:rsidRDefault="00A73616" w:rsidP="00A73616">
      <w:pPr>
        <w:pStyle w:val="Bibliography"/>
        <w:rPr>
          <w:rFonts w:eastAsiaTheme="minorHAnsi"/>
          <w:lang w:val="en-US"/>
        </w:rPr>
      </w:pPr>
      <w:r w:rsidRPr="00A73616">
        <w:rPr>
          <w:rFonts w:eastAsiaTheme="minorHAnsi"/>
          <w:lang w:val="en-US"/>
        </w:rPr>
        <w:t xml:space="preserve">Bai, Long, </w:t>
      </w:r>
      <w:proofErr w:type="spellStart"/>
      <w:r w:rsidRPr="00A73616">
        <w:rPr>
          <w:rFonts w:eastAsiaTheme="minorHAnsi"/>
          <w:lang w:val="en-US"/>
        </w:rPr>
        <w:t>QiZhong</w:t>
      </w:r>
      <w:proofErr w:type="spellEnd"/>
      <w:r w:rsidRPr="00A73616">
        <w:rPr>
          <w:rFonts w:eastAsiaTheme="minorHAnsi"/>
          <w:lang w:val="en-US"/>
        </w:rPr>
        <w:t xml:space="preserve"> Yang, Xin Cheng, Yue Ding, and </w:t>
      </w:r>
      <w:proofErr w:type="spellStart"/>
      <w:r w:rsidRPr="00A73616">
        <w:rPr>
          <w:rFonts w:eastAsiaTheme="minorHAnsi"/>
          <w:lang w:val="en-US"/>
        </w:rPr>
        <w:t>JianFeng</w:t>
      </w:r>
      <w:proofErr w:type="spellEnd"/>
      <w:r w:rsidRPr="00A73616">
        <w:rPr>
          <w:rFonts w:eastAsiaTheme="minorHAnsi"/>
          <w:lang w:val="en-US"/>
        </w:rPr>
        <w:t xml:space="preserve"> Xu. 2023. “A Hybrid Physics-Data-Driven Surface Roughness Prediction Model for Ultra-Precision Machining.” </w:t>
      </w:r>
      <w:r w:rsidRPr="00A73616">
        <w:rPr>
          <w:rFonts w:eastAsiaTheme="minorHAnsi"/>
          <w:i/>
          <w:iCs/>
          <w:lang w:val="en-US"/>
        </w:rPr>
        <w:t>Science China Technological Sciences</w:t>
      </w:r>
      <w:r w:rsidRPr="00A73616">
        <w:rPr>
          <w:rFonts w:eastAsiaTheme="minorHAnsi"/>
          <w:lang w:val="en-US"/>
        </w:rPr>
        <w:t xml:space="preserve"> 66 (5): 1289–303. https://doi.org/10.1007/s11431-022-2358-4.</w:t>
      </w:r>
    </w:p>
    <w:p w14:paraId="4049A913" w14:textId="77777777" w:rsidR="00A73616" w:rsidRPr="00A73616" w:rsidRDefault="00A73616" w:rsidP="00A73616">
      <w:pPr>
        <w:pStyle w:val="Bibliography"/>
        <w:rPr>
          <w:rFonts w:eastAsiaTheme="minorHAnsi"/>
          <w:lang w:val="en-US"/>
        </w:rPr>
      </w:pPr>
      <w:r w:rsidRPr="00A73616">
        <w:rPr>
          <w:rFonts w:eastAsiaTheme="minorHAnsi"/>
          <w:lang w:val="en-US"/>
        </w:rPr>
        <w:t xml:space="preserve">Bailly, Alexandre, Corentin Blanc, Élie Francis, et al. 2022. “Effects of Dataset Size and Interactions on the Prediction Performance of Logistic Regression and Deep Learning Models.” </w:t>
      </w:r>
      <w:r w:rsidRPr="00A73616">
        <w:rPr>
          <w:rFonts w:eastAsiaTheme="minorHAnsi"/>
          <w:i/>
          <w:iCs/>
          <w:lang w:val="en-US"/>
        </w:rPr>
        <w:t>Computer Methods and Programs in Biomedicine</w:t>
      </w:r>
      <w:r w:rsidRPr="00A73616">
        <w:rPr>
          <w:rFonts w:eastAsiaTheme="minorHAnsi"/>
          <w:lang w:val="en-US"/>
        </w:rPr>
        <w:t xml:space="preserve"> 213 (January): 106504. https://doi.org/10.1016/j.cmpb.2021.106504.</w:t>
      </w:r>
    </w:p>
    <w:p w14:paraId="64E80C80"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Balonji</w:t>
      </w:r>
      <w:proofErr w:type="spellEnd"/>
      <w:r w:rsidRPr="00A73616">
        <w:rPr>
          <w:rFonts w:eastAsiaTheme="minorHAnsi"/>
          <w:lang w:val="en-US"/>
        </w:rPr>
        <w:t xml:space="preserve">, Serge, </w:t>
      </w:r>
      <w:proofErr w:type="spellStart"/>
      <w:r w:rsidRPr="00A73616">
        <w:rPr>
          <w:rFonts w:eastAsiaTheme="minorHAnsi"/>
          <w:lang w:val="en-US"/>
        </w:rPr>
        <w:t>Lagouge</w:t>
      </w:r>
      <w:proofErr w:type="spellEnd"/>
      <w:r w:rsidRPr="00A73616">
        <w:rPr>
          <w:rFonts w:eastAsiaTheme="minorHAnsi"/>
          <w:lang w:val="en-US"/>
        </w:rPr>
        <w:t xml:space="preserve"> K. </w:t>
      </w:r>
      <w:proofErr w:type="spellStart"/>
      <w:r w:rsidRPr="00A73616">
        <w:rPr>
          <w:rFonts w:eastAsiaTheme="minorHAnsi"/>
          <w:lang w:val="en-US"/>
        </w:rPr>
        <w:t>Tartibu</w:t>
      </w:r>
      <w:proofErr w:type="spellEnd"/>
      <w:r w:rsidRPr="00A73616">
        <w:rPr>
          <w:rFonts w:eastAsiaTheme="minorHAnsi"/>
          <w:lang w:val="en-US"/>
        </w:rPr>
        <w:t xml:space="preserve">, and </w:t>
      </w:r>
      <w:proofErr w:type="spellStart"/>
      <w:r w:rsidRPr="00A73616">
        <w:rPr>
          <w:rFonts w:eastAsiaTheme="minorHAnsi"/>
          <w:lang w:val="en-US"/>
        </w:rPr>
        <w:t>Imhade</w:t>
      </w:r>
      <w:proofErr w:type="spellEnd"/>
      <w:r w:rsidRPr="00A73616">
        <w:rPr>
          <w:rFonts w:eastAsiaTheme="minorHAnsi"/>
          <w:lang w:val="en-US"/>
        </w:rPr>
        <w:t xml:space="preserve"> P. </w:t>
      </w:r>
      <w:proofErr w:type="spellStart"/>
      <w:r w:rsidRPr="00A73616">
        <w:rPr>
          <w:rFonts w:eastAsiaTheme="minorHAnsi"/>
          <w:lang w:val="en-US"/>
        </w:rPr>
        <w:t>Okokpujie</w:t>
      </w:r>
      <w:proofErr w:type="spellEnd"/>
      <w:r w:rsidRPr="00A73616">
        <w:rPr>
          <w:rFonts w:eastAsiaTheme="minorHAnsi"/>
          <w:lang w:val="en-US"/>
        </w:rPr>
        <w:t xml:space="preserve">. 2023. “Prediction Analysis of Surface Roughness of Aluminum Al6061 in End Milling CNC Machine Using Soft Computing Techniques.” </w:t>
      </w:r>
      <w:r w:rsidRPr="00A73616">
        <w:rPr>
          <w:rFonts w:eastAsiaTheme="minorHAnsi"/>
          <w:i/>
          <w:iCs/>
          <w:lang w:val="en-US"/>
        </w:rPr>
        <w:t>Applied Sciences</w:t>
      </w:r>
      <w:r w:rsidRPr="00A73616">
        <w:rPr>
          <w:rFonts w:eastAsiaTheme="minorHAnsi"/>
          <w:lang w:val="en-US"/>
        </w:rPr>
        <w:t xml:space="preserve"> 13 (7): 4147. https://doi.org/10.3390/app13074147.</w:t>
      </w:r>
    </w:p>
    <w:p w14:paraId="35347918" w14:textId="77777777" w:rsidR="00A73616" w:rsidRPr="00A73616" w:rsidRDefault="00A73616" w:rsidP="00A73616">
      <w:pPr>
        <w:pStyle w:val="Bibliography"/>
        <w:rPr>
          <w:rFonts w:eastAsiaTheme="minorHAnsi"/>
          <w:lang w:val="en-US"/>
        </w:rPr>
      </w:pPr>
      <w:r w:rsidRPr="00A73616">
        <w:rPr>
          <w:rFonts w:eastAsiaTheme="minorHAnsi"/>
          <w:lang w:val="en-US"/>
        </w:rPr>
        <w:t xml:space="preserve">Biswas, P, P K Bardhan, A Sarkar, et al. 2022. “An Experimental Analysis of Grinding Parameters and Conditions on Surface Roughness of Finished Product.” </w:t>
      </w:r>
      <w:r w:rsidRPr="00A73616">
        <w:rPr>
          <w:rFonts w:eastAsiaTheme="minorHAnsi"/>
          <w:i/>
          <w:iCs/>
          <w:lang w:val="en-US"/>
        </w:rPr>
        <w:t>Journal of Physics: Conference Series</w:t>
      </w:r>
      <w:r w:rsidRPr="00A73616">
        <w:rPr>
          <w:rFonts w:eastAsiaTheme="minorHAnsi"/>
          <w:lang w:val="en-US"/>
        </w:rPr>
        <w:t xml:space="preserve"> 2286 (1): 012027. https://doi.org/10.1088/1742-6596/2286/1/012027.</w:t>
      </w:r>
    </w:p>
    <w:p w14:paraId="39166B74" w14:textId="77777777" w:rsidR="00A73616" w:rsidRPr="00A73616" w:rsidRDefault="00A73616" w:rsidP="00A73616">
      <w:pPr>
        <w:pStyle w:val="Bibliography"/>
        <w:rPr>
          <w:rFonts w:eastAsiaTheme="minorHAnsi"/>
          <w:lang w:val="en-US"/>
        </w:rPr>
      </w:pPr>
      <w:r w:rsidRPr="00A73616">
        <w:rPr>
          <w:rFonts w:eastAsiaTheme="minorHAnsi"/>
          <w:lang w:val="en-US"/>
        </w:rPr>
        <w:lastRenderedPageBreak/>
        <w:t xml:space="preserve">Chandrasekaran, M., and D. </w:t>
      </w:r>
      <w:proofErr w:type="spellStart"/>
      <w:r w:rsidRPr="00A73616">
        <w:rPr>
          <w:rFonts w:eastAsiaTheme="minorHAnsi"/>
          <w:lang w:val="en-US"/>
        </w:rPr>
        <w:t>Devarasiddappa</w:t>
      </w:r>
      <w:proofErr w:type="spellEnd"/>
      <w:r w:rsidRPr="00A73616">
        <w:rPr>
          <w:rFonts w:eastAsiaTheme="minorHAnsi"/>
          <w:lang w:val="en-US"/>
        </w:rPr>
        <w:t>. 2014. “Artificial Neural Network Modeling for Surface Roughness Prediction in Cylindrical Grinding of Al-</w:t>
      </w:r>
      <w:proofErr w:type="spellStart"/>
      <w:r w:rsidRPr="00A73616">
        <w:rPr>
          <w:rFonts w:eastAsiaTheme="minorHAnsi"/>
          <w:lang w:val="en-US"/>
        </w:rPr>
        <w:t>SiCp</w:t>
      </w:r>
      <w:proofErr w:type="spellEnd"/>
      <w:r w:rsidRPr="00A73616">
        <w:rPr>
          <w:rFonts w:eastAsiaTheme="minorHAnsi"/>
          <w:lang w:val="en-US"/>
        </w:rPr>
        <w:t xml:space="preserve"> Metal Matrix Composites and ANOVA Analysis.” </w:t>
      </w:r>
      <w:r w:rsidRPr="00A73616">
        <w:rPr>
          <w:rFonts w:eastAsiaTheme="minorHAnsi"/>
          <w:i/>
          <w:iCs/>
          <w:lang w:val="en-US"/>
        </w:rPr>
        <w:t>Advances in Production Engineering &amp; Management</w:t>
      </w:r>
      <w:r w:rsidRPr="00A73616">
        <w:rPr>
          <w:rFonts w:eastAsiaTheme="minorHAnsi"/>
          <w:lang w:val="en-US"/>
        </w:rPr>
        <w:t xml:space="preserve"> 9 (2): 59–70. https://doi.org/10.14743/apem2014.2.176.</w:t>
      </w:r>
    </w:p>
    <w:p w14:paraId="2C2523E6" w14:textId="77777777" w:rsidR="00A73616" w:rsidRPr="00A73616" w:rsidRDefault="00A73616" w:rsidP="00A73616">
      <w:pPr>
        <w:pStyle w:val="Bibliography"/>
        <w:rPr>
          <w:rFonts w:eastAsiaTheme="minorHAnsi"/>
          <w:lang w:val="en-US"/>
        </w:rPr>
      </w:pPr>
      <w:r w:rsidRPr="00A73616">
        <w:rPr>
          <w:rFonts w:eastAsiaTheme="minorHAnsi"/>
          <w:lang w:val="en-US"/>
        </w:rPr>
        <w:t xml:space="preserve">Chowdhury, </w:t>
      </w:r>
      <w:proofErr w:type="spellStart"/>
      <w:r w:rsidRPr="00A73616">
        <w:rPr>
          <w:rFonts w:eastAsiaTheme="minorHAnsi"/>
          <w:lang w:val="en-US"/>
        </w:rPr>
        <w:t>Samriddhya</w:t>
      </w:r>
      <w:proofErr w:type="spellEnd"/>
      <w:r w:rsidRPr="00A73616">
        <w:rPr>
          <w:rFonts w:eastAsiaTheme="minorHAnsi"/>
          <w:lang w:val="en-US"/>
        </w:rPr>
        <w:t xml:space="preserve"> Ray, Srinjoy Chatterjee, and Shankar Chakraborty. 2024. “Optimization of Grinding Processes Using Multi-Criteria Decision Making Methods in Intuitionistic Fuzzy Environment.” </w:t>
      </w:r>
      <w:r w:rsidRPr="00A73616">
        <w:rPr>
          <w:rFonts w:eastAsiaTheme="minorHAnsi"/>
          <w:i/>
          <w:iCs/>
          <w:lang w:val="en-US"/>
        </w:rPr>
        <w:t>OPSEARCH</w:t>
      </w:r>
      <w:r w:rsidRPr="00A73616">
        <w:rPr>
          <w:rFonts w:eastAsiaTheme="minorHAnsi"/>
          <w:lang w:val="en-US"/>
        </w:rPr>
        <w:t xml:space="preserve"> 61 (2): 709–40. https://doi.org/10.1007/s12597-024-00741-9.</w:t>
      </w:r>
    </w:p>
    <w:p w14:paraId="27DEF178"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Dehghanpour</w:t>
      </w:r>
      <w:proofErr w:type="spellEnd"/>
      <w:r w:rsidRPr="00A73616">
        <w:rPr>
          <w:rFonts w:eastAsiaTheme="minorHAnsi"/>
          <w:lang w:val="en-US"/>
        </w:rPr>
        <w:t xml:space="preserve"> </w:t>
      </w:r>
      <w:proofErr w:type="spellStart"/>
      <w:r w:rsidRPr="00A73616">
        <w:rPr>
          <w:rFonts w:eastAsiaTheme="minorHAnsi"/>
          <w:lang w:val="en-US"/>
        </w:rPr>
        <w:t>Abyaneh</w:t>
      </w:r>
      <w:proofErr w:type="spellEnd"/>
      <w:r w:rsidRPr="00A73616">
        <w:rPr>
          <w:rFonts w:eastAsiaTheme="minorHAnsi"/>
          <w:lang w:val="en-US"/>
        </w:rPr>
        <w:t xml:space="preserve">, Mohsen, Parviz Narimani, </w:t>
      </w:r>
      <w:proofErr w:type="spellStart"/>
      <w:r w:rsidRPr="00A73616">
        <w:rPr>
          <w:rFonts w:eastAsiaTheme="minorHAnsi"/>
          <w:lang w:val="en-US"/>
        </w:rPr>
        <w:t>Mohammadjafar</w:t>
      </w:r>
      <w:proofErr w:type="spellEnd"/>
      <w:r w:rsidRPr="00A73616">
        <w:rPr>
          <w:rFonts w:eastAsiaTheme="minorHAnsi"/>
          <w:lang w:val="en-US"/>
        </w:rPr>
        <w:t xml:space="preserve"> Hadad, and </w:t>
      </w:r>
      <w:proofErr w:type="spellStart"/>
      <w:r w:rsidRPr="00A73616">
        <w:rPr>
          <w:rFonts w:eastAsiaTheme="minorHAnsi"/>
          <w:lang w:val="en-US"/>
        </w:rPr>
        <w:t>Samareh</w:t>
      </w:r>
      <w:proofErr w:type="spellEnd"/>
      <w:r w:rsidRPr="00A73616">
        <w:rPr>
          <w:rFonts w:eastAsiaTheme="minorHAnsi"/>
          <w:lang w:val="en-US"/>
        </w:rPr>
        <w:t xml:space="preserve"> </w:t>
      </w:r>
      <w:proofErr w:type="spellStart"/>
      <w:r w:rsidRPr="00A73616">
        <w:rPr>
          <w:rFonts w:eastAsiaTheme="minorHAnsi"/>
          <w:lang w:val="en-US"/>
        </w:rPr>
        <w:t>Attarsharghi</w:t>
      </w:r>
      <w:proofErr w:type="spellEnd"/>
      <w:r w:rsidRPr="00A73616">
        <w:rPr>
          <w:rFonts w:eastAsiaTheme="minorHAnsi"/>
          <w:lang w:val="en-US"/>
        </w:rPr>
        <w:t xml:space="preserve">. 2023. “Using Machine Learning and Optimization for Controlling Surface Roughness in Grinding of St37.” </w:t>
      </w:r>
      <w:r w:rsidRPr="00A73616">
        <w:rPr>
          <w:rFonts w:eastAsiaTheme="minorHAnsi"/>
          <w:i/>
          <w:iCs/>
          <w:lang w:val="en-US"/>
        </w:rPr>
        <w:t>Energy Equipment and Systems</w:t>
      </w:r>
      <w:r w:rsidRPr="00A73616">
        <w:rPr>
          <w:rFonts w:eastAsiaTheme="minorHAnsi"/>
          <w:lang w:val="en-US"/>
        </w:rPr>
        <w:t xml:space="preserve"> 11 (3). https://doi.org/10.22059/ees.2023.2000614.1424.</w:t>
      </w:r>
    </w:p>
    <w:p w14:paraId="2EE243F0"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Dehghanpour</w:t>
      </w:r>
      <w:proofErr w:type="spellEnd"/>
      <w:r w:rsidRPr="00A73616">
        <w:rPr>
          <w:rFonts w:eastAsiaTheme="minorHAnsi"/>
          <w:lang w:val="en-US"/>
        </w:rPr>
        <w:t xml:space="preserve"> </w:t>
      </w:r>
      <w:proofErr w:type="spellStart"/>
      <w:r w:rsidRPr="00A73616">
        <w:rPr>
          <w:rFonts w:eastAsiaTheme="minorHAnsi"/>
          <w:lang w:val="en-US"/>
        </w:rPr>
        <w:t>Abyaneh</w:t>
      </w:r>
      <w:proofErr w:type="spellEnd"/>
      <w:r w:rsidRPr="00A73616">
        <w:rPr>
          <w:rFonts w:eastAsiaTheme="minorHAnsi"/>
          <w:lang w:val="en-US"/>
        </w:rPr>
        <w:t xml:space="preserve">, Mohsen, Parviz Narimani, Mohammad Sadegh Javadi, Marzieh </w:t>
      </w:r>
      <w:proofErr w:type="spellStart"/>
      <w:r w:rsidRPr="00A73616">
        <w:rPr>
          <w:rFonts w:eastAsiaTheme="minorHAnsi"/>
          <w:lang w:val="en-US"/>
        </w:rPr>
        <w:t>Golabchi</w:t>
      </w:r>
      <w:proofErr w:type="spellEnd"/>
      <w:r w:rsidRPr="00A73616">
        <w:rPr>
          <w:rFonts w:eastAsiaTheme="minorHAnsi"/>
          <w:lang w:val="en-US"/>
        </w:rPr>
        <w:t xml:space="preserve">, </w:t>
      </w:r>
      <w:proofErr w:type="spellStart"/>
      <w:r w:rsidRPr="00A73616">
        <w:rPr>
          <w:rFonts w:eastAsiaTheme="minorHAnsi"/>
          <w:lang w:val="en-US"/>
        </w:rPr>
        <w:t>Samareh</w:t>
      </w:r>
      <w:proofErr w:type="spellEnd"/>
      <w:r w:rsidRPr="00A73616">
        <w:rPr>
          <w:rFonts w:eastAsiaTheme="minorHAnsi"/>
          <w:lang w:val="en-US"/>
        </w:rPr>
        <w:t xml:space="preserve"> </w:t>
      </w:r>
      <w:proofErr w:type="spellStart"/>
      <w:r w:rsidRPr="00A73616">
        <w:rPr>
          <w:rFonts w:eastAsiaTheme="minorHAnsi"/>
          <w:lang w:val="en-US"/>
        </w:rPr>
        <w:t>Attarsharghi</w:t>
      </w:r>
      <w:proofErr w:type="spellEnd"/>
      <w:r w:rsidRPr="00A73616">
        <w:rPr>
          <w:rFonts w:eastAsiaTheme="minorHAnsi"/>
          <w:lang w:val="en-US"/>
        </w:rPr>
        <w:t xml:space="preserve">, and </w:t>
      </w:r>
      <w:proofErr w:type="spellStart"/>
      <w:r w:rsidRPr="00A73616">
        <w:rPr>
          <w:rFonts w:eastAsiaTheme="minorHAnsi"/>
          <w:lang w:val="en-US"/>
        </w:rPr>
        <w:t>Mohammadjafar</w:t>
      </w:r>
      <w:proofErr w:type="spellEnd"/>
      <w:r w:rsidRPr="00A73616">
        <w:rPr>
          <w:rFonts w:eastAsiaTheme="minorHAnsi"/>
          <w:lang w:val="en-US"/>
        </w:rPr>
        <w:t xml:space="preserve"> Hadad. 2024. “Predicting Surface Roughness and Grinding Forces in UNS S34700 Steel Grinding: A Machine Learning and Genetic Algorithm Approach to Coolant Effects.” </w:t>
      </w:r>
      <w:proofErr w:type="spellStart"/>
      <w:r w:rsidRPr="00A73616">
        <w:rPr>
          <w:rFonts w:eastAsiaTheme="minorHAnsi"/>
          <w:i/>
          <w:iCs/>
          <w:lang w:val="en-US"/>
        </w:rPr>
        <w:t>Physchem</w:t>
      </w:r>
      <w:proofErr w:type="spellEnd"/>
      <w:r w:rsidRPr="00A73616">
        <w:rPr>
          <w:rFonts w:eastAsiaTheme="minorHAnsi"/>
          <w:lang w:val="en-US"/>
        </w:rPr>
        <w:t xml:space="preserve"> 4 (4): 495–523. https://doi.org/10.3390/physchem4040035.</w:t>
      </w:r>
    </w:p>
    <w:p w14:paraId="395522A2" w14:textId="77777777" w:rsidR="00A73616" w:rsidRPr="00A73616" w:rsidRDefault="00A73616" w:rsidP="00A73616">
      <w:pPr>
        <w:pStyle w:val="Bibliography"/>
        <w:rPr>
          <w:rFonts w:eastAsiaTheme="minorHAnsi"/>
          <w:lang w:val="en-US"/>
        </w:rPr>
      </w:pPr>
      <w:r w:rsidRPr="00A73616">
        <w:rPr>
          <w:rFonts w:eastAsiaTheme="minorHAnsi"/>
          <w:lang w:val="en-US"/>
        </w:rPr>
        <w:t xml:space="preserve">Dietterich, Thomas G. 2002. “Ensemble Learning.” </w:t>
      </w:r>
      <w:r w:rsidRPr="00A73616">
        <w:rPr>
          <w:rFonts w:eastAsiaTheme="minorHAnsi"/>
          <w:i/>
          <w:iCs/>
          <w:lang w:val="en-US"/>
        </w:rPr>
        <w:t>The Handbook of Brain Theory and Neural Networks</w:t>
      </w:r>
      <w:r w:rsidRPr="00A73616">
        <w:rPr>
          <w:rFonts w:eastAsiaTheme="minorHAnsi"/>
          <w:lang w:val="en-US"/>
        </w:rPr>
        <w:t xml:space="preserve"> 2 (1): 110–25.</w:t>
      </w:r>
    </w:p>
    <w:p w14:paraId="121E6F88" w14:textId="77777777" w:rsidR="00A73616" w:rsidRPr="00A73616" w:rsidRDefault="00A73616" w:rsidP="00A73616">
      <w:pPr>
        <w:pStyle w:val="Bibliography"/>
        <w:rPr>
          <w:rFonts w:eastAsiaTheme="minorHAnsi"/>
          <w:lang w:val="en-US"/>
        </w:rPr>
      </w:pPr>
      <w:r w:rsidRPr="00A73616">
        <w:rPr>
          <w:rFonts w:eastAsiaTheme="minorHAnsi"/>
          <w:lang w:val="en-US"/>
        </w:rPr>
        <w:t xml:space="preserve">Fu, Xiaojing, Lishu </w:t>
      </w:r>
      <w:proofErr w:type="spellStart"/>
      <w:r w:rsidRPr="00A73616">
        <w:rPr>
          <w:rFonts w:eastAsiaTheme="minorHAnsi"/>
          <w:lang w:val="en-US"/>
        </w:rPr>
        <w:t>Lv</w:t>
      </w:r>
      <w:proofErr w:type="spellEnd"/>
      <w:r w:rsidRPr="00A73616">
        <w:rPr>
          <w:rFonts w:eastAsiaTheme="minorHAnsi"/>
          <w:lang w:val="en-US"/>
        </w:rPr>
        <w:t xml:space="preserve">, Bing Chen, Zhaohui Deng, and Mingtao Wu. 2024. “Pre-Control of Grinding Surface Quality by Data-Driven: A Review.” </w:t>
      </w:r>
      <w:r w:rsidRPr="00A73616">
        <w:rPr>
          <w:rFonts w:eastAsiaTheme="minorHAnsi"/>
          <w:i/>
          <w:iCs/>
          <w:lang w:val="en-US"/>
        </w:rPr>
        <w:t>The International Journal of Advanced Manufacturing Technology</w:t>
      </w:r>
      <w:r w:rsidRPr="00A73616">
        <w:rPr>
          <w:rFonts w:eastAsiaTheme="minorHAnsi"/>
          <w:lang w:val="en-US"/>
        </w:rPr>
        <w:t xml:space="preserve"> 133 (7–8): 3081–104. https://doi.org/10.1007/s00170-024-13921-0.</w:t>
      </w:r>
    </w:p>
    <w:p w14:paraId="34A95D3E" w14:textId="77777777" w:rsidR="00A73616" w:rsidRPr="00A73616" w:rsidRDefault="00A73616" w:rsidP="00A73616">
      <w:pPr>
        <w:pStyle w:val="Bibliography"/>
        <w:rPr>
          <w:rFonts w:eastAsiaTheme="minorHAnsi"/>
          <w:lang w:val="en-US"/>
        </w:rPr>
      </w:pPr>
      <w:r w:rsidRPr="00A73616">
        <w:rPr>
          <w:rFonts w:eastAsiaTheme="minorHAnsi"/>
          <w:lang w:val="en-US"/>
        </w:rPr>
        <w:t xml:space="preserve">Godino, L., I. Pombo, J.A. Sanchez, and J. Alvarez. 2018. “On the Development and Evolution of Wear Flats in Microcrystalline Sintered Alumina Grinding Wheels.” </w:t>
      </w:r>
      <w:r w:rsidRPr="00A73616">
        <w:rPr>
          <w:rFonts w:eastAsiaTheme="minorHAnsi"/>
          <w:i/>
          <w:iCs/>
          <w:lang w:val="en-US"/>
        </w:rPr>
        <w:t>Journal of Manufacturing Processes</w:t>
      </w:r>
      <w:r w:rsidRPr="00A73616">
        <w:rPr>
          <w:rFonts w:eastAsiaTheme="minorHAnsi"/>
          <w:lang w:val="en-US"/>
        </w:rPr>
        <w:t xml:space="preserve"> 32 (April): 494–505. https://doi.org/10.1016/j.jmapro.2018.03.023.</w:t>
      </w:r>
    </w:p>
    <w:p w14:paraId="606AED23"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Govindhasamy</w:t>
      </w:r>
      <w:proofErr w:type="spellEnd"/>
      <w:r w:rsidRPr="00A73616">
        <w:rPr>
          <w:rFonts w:eastAsiaTheme="minorHAnsi"/>
          <w:lang w:val="en-US"/>
        </w:rPr>
        <w:t xml:space="preserve">, James J., Seán F. McLoone, George W. Irwin, John J. French, and Richard P. Doyle. 2005. “Neural Modelling, Control and </w:t>
      </w:r>
      <w:proofErr w:type="spellStart"/>
      <w:r w:rsidRPr="00A73616">
        <w:rPr>
          <w:rFonts w:eastAsiaTheme="minorHAnsi"/>
          <w:lang w:val="en-US"/>
        </w:rPr>
        <w:t>Optimisation</w:t>
      </w:r>
      <w:proofErr w:type="spellEnd"/>
      <w:r w:rsidRPr="00A73616">
        <w:rPr>
          <w:rFonts w:eastAsiaTheme="minorHAnsi"/>
          <w:lang w:val="en-US"/>
        </w:rPr>
        <w:t xml:space="preserve"> of an Industrial Grinding Process.” </w:t>
      </w:r>
      <w:r w:rsidRPr="00A73616">
        <w:rPr>
          <w:rFonts w:eastAsiaTheme="minorHAnsi"/>
          <w:i/>
          <w:iCs/>
          <w:lang w:val="en-US"/>
        </w:rPr>
        <w:t>Control Engineering Practice</w:t>
      </w:r>
      <w:r w:rsidRPr="00A73616">
        <w:rPr>
          <w:rFonts w:eastAsiaTheme="minorHAnsi"/>
          <w:lang w:val="en-US"/>
        </w:rPr>
        <w:t xml:space="preserve"> 13 (10): 1243–58. https://doi.org/10.1016/j.conengprac.2004.11.006.</w:t>
      </w:r>
    </w:p>
    <w:p w14:paraId="01183AD9" w14:textId="77777777" w:rsidR="00A73616" w:rsidRPr="00A73616" w:rsidRDefault="00A73616" w:rsidP="00A73616">
      <w:pPr>
        <w:pStyle w:val="Bibliography"/>
        <w:rPr>
          <w:rFonts w:eastAsiaTheme="minorHAnsi"/>
          <w:lang w:val="en-US"/>
        </w:rPr>
      </w:pPr>
      <w:r w:rsidRPr="00A73616">
        <w:rPr>
          <w:rFonts w:eastAsiaTheme="minorHAnsi"/>
          <w:lang w:val="en-US"/>
        </w:rPr>
        <w:t xml:space="preserve">Gupta, Munish Kumar, Aqib </w:t>
      </w:r>
      <w:proofErr w:type="spellStart"/>
      <w:r w:rsidRPr="00A73616">
        <w:rPr>
          <w:rFonts w:eastAsiaTheme="minorHAnsi"/>
          <w:lang w:val="en-US"/>
        </w:rPr>
        <w:t>Mashood</w:t>
      </w:r>
      <w:proofErr w:type="spellEnd"/>
      <w:r w:rsidRPr="00A73616">
        <w:rPr>
          <w:rFonts w:eastAsiaTheme="minorHAnsi"/>
          <w:lang w:val="en-US"/>
        </w:rPr>
        <w:t xml:space="preserve"> Khan, Qinghua Song, et al. 2021. “A Review on Conventional and Advanced Minimum Quantity Lubrication Approaches on Performance Measures of Grinding Process.” </w:t>
      </w:r>
      <w:r w:rsidRPr="00A73616">
        <w:rPr>
          <w:rFonts w:eastAsiaTheme="minorHAnsi"/>
          <w:i/>
          <w:iCs/>
          <w:lang w:val="en-US"/>
        </w:rPr>
        <w:t>The International Journal of Advanced Manufacturing Technology</w:t>
      </w:r>
      <w:r w:rsidRPr="00A73616">
        <w:rPr>
          <w:rFonts w:eastAsiaTheme="minorHAnsi"/>
          <w:lang w:val="en-US"/>
        </w:rPr>
        <w:t xml:space="preserve"> 117 (3–4): 729–50. https://doi.org/10.1007/s00170-021-07785-x.</w:t>
      </w:r>
    </w:p>
    <w:p w14:paraId="19965639"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Gurgenc</w:t>
      </w:r>
      <w:proofErr w:type="spellEnd"/>
      <w:r w:rsidRPr="00A73616">
        <w:rPr>
          <w:rFonts w:eastAsiaTheme="minorHAnsi"/>
          <w:lang w:val="en-US"/>
        </w:rPr>
        <w:t xml:space="preserve">, Turan, and Osman Altay. 2022. “Surface Roughness Prediction of Wire Electric Discharge Machining (WEDM)-Machined AZ91D Magnesium Alloy Using Multilayer Perceptron, Ensemble Neural Network, and Evolving Product-Unit Neural Network.” </w:t>
      </w:r>
      <w:r w:rsidRPr="00A73616">
        <w:rPr>
          <w:rFonts w:eastAsiaTheme="minorHAnsi"/>
          <w:i/>
          <w:iCs/>
          <w:lang w:val="en-US"/>
        </w:rPr>
        <w:t>Materials Testing</w:t>
      </w:r>
      <w:r w:rsidRPr="00A73616">
        <w:rPr>
          <w:rFonts w:eastAsiaTheme="minorHAnsi"/>
          <w:lang w:val="en-US"/>
        </w:rPr>
        <w:t xml:space="preserve"> 64 (3): 350–62. https://doi.org/10.1515/mt-2021-2034.</w:t>
      </w:r>
    </w:p>
    <w:p w14:paraId="377695CF" w14:textId="77777777" w:rsidR="00A73616" w:rsidRPr="00A73616" w:rsidRDefault="00A73616" w:rsidP="00A73616">
      <w:pPr>
        <w:pStyle w:val="Bibliography"/>
        <w:rPr>
          <w:rFonts w:eastAsiaTheme="minorHAnsi"/>
          <w:lang w:val="en-US"/>
        </w:rPr>
      </w:pPr>
      <w:r w:rsidRPr="00A73616">
        <w:rPr>
          <w:rFonts w:eastAsiaTheme="minorHAnsi"/>
          <w:lang w:val="en-US"/>
        </w:rPr>
        <w:lastRenderedPageBreak/>
        <w:t xml:space="preserve">Hadad, </w:t>
      </w:r>
      <w:proofErr w:type="spellStart"/>
      <w:r w:rsidRPr="00A73616">
        <w:rPr>
          <w:rFonts w:eastAsiaTheme="minorHAnsi"/>
          <w:lang w:val="en-US"/>
        </w:rPr>
        <w:t>Mohammadjafar</w:t>
      </w:r>
      <w:proofErr w:type="spellEnd"/>
      <w:r w:rsidRPr="00A73616">
        <w:rPr>
          <w:rFonts w:eastAsiaTheme="minorHAnsi"/>
          <w:lang w:val="en-US"/>
        </w:rPr>
        <w:t xml:space="preserve">, </w:t>
      </w:r>
      <w:proofErr w:type="spellStart"/>
      <w:r w:rsidRPr="00A73616">
        <w:rPr>
          <w:rFonts w:eastAsiaTheme="minorHAnsi"/>
          <w:lang w:val="en-US"/>
        </w:rPr>
        <w:t>Samareh</w:t>
      </w:r>
      <w:proofErr w:type="spellEnd"/>
      <w:r w:rsidRPr="00A73616">
        <w:rPr>
          <w:rFonts w:eastAsiaTheme="minorHAnsi"/>
          <w:lang w:val="en-US"/>
        </w:rPr>
        <w:t xml:space="preserve"> </w:t>
      </w:r>
      <w:proofErr w:type="spellStart"/>
      <w:r w:rsidRPr="00A73616">
        <w:rPr>
          <w:rFonts w:eastAsiaTheme="minorHAnsi"/>
          <w:lang w:val="en-US"/>
        </w:rPr>
        <w:t>Attarsharghi</w:t>
      </w:r>
      <w:proofErr w:type="spellEnd"/>
      <w:r w:rsidRPr="00A73616">
        <w:rPr>
          <w:rFonts w:eastAsiaTheme="minorHAnsi"/>
          <w:lang w:val="en-US"/>
        </w:rPr>
        <w:t xml:space="preserve">, Mohsen </w:t>
      </w:r>
      <w:proofErr w:type="spellStart"/>
      <w:r w:rsidRPr="00A73616">
        <w:rPr>
          <w:rFonts w:eastAsiaTheme="minorHAnsi"/>
          <w:lang w:val="en-US"/>
        </w:rPr>
        <w:t>Dehghanpour</w:t>
      </w:r>
      <w:proofErr w:type="spellEnd"/>
      <w:r w:rsidRPr="00A73616">
        <w:rPr>
          <w:rFonts w:eastAsiaTheme="minorHAnsi"/>
          <w:lang w:val="en-US"/>
        </w:rPr>
        <w:t xml:space="preserve"> </w:t>
      </w:r>
      <w:proofErr w:type="spellStart"/>
      <w:r w:rsidRPr="00A73616">
        <w:rPr>
          <w:rFonts w:eastAsiaTheme="minorHAnsi"/>
          <w:lang w:val="en-US"/>
        </w:rPr>
        <w:t>Abyaneh</w:t>
      </w:r>
      <w:proofErr w:type="spellEnd"/>
      <w:r w:rsidRPr="00A73616">
        <w:rPr>
          <w:rFonts w:eastAsiaTheme="minorHAnsi"/>
          <w:lang w:val="en-US"/>
        </w:rPr>
        <w:t xml:space="preserve">, et al. 2024. “Exploring New Parameters to Advance Surface Roughness Prediction in Grinding Processes for the Enhancement of Automated Machining.” </w:t>
      </w:r>
      <w:r w:rsidRPr="00A73616">
        <w:rPr>
          <w:rFonts w:eastAsiaTheme="minorHAnsi"/>
          <w:i/>
          <w:iCs/>
          <w:lang w:val="en-US"/>
        </w:rPr>
        <w:t>Journal of Manufacturing and Materials Processing</w:t>
      </w:r>
      <w:r w:rsidRPr="00A73616">
        <w:rPr>
          <w:rFonts w:eastAsiaTheme="minorHAnsi"/>
          <w:lang w:val="en-US"/>
        </w:rPr>
        <w:t xml:space="preserve"> 8 (1): 41. https://doi.org/10.3390/jmmp8010041.</w:t>
      </w:r>
    </w:p>
    <w:p w14:paraId="5B5E0804" w14:textId="77777777" w:rsidR="00A73616" w:rsidRPr="00A73616" w:rsidRDefault="00A73616" w:rsidP="00A73616">
      <w:pPr>
        <w:pStyle w:val="Bibliography"/>
        <w:rPr>
          <w:rFonts w:eastAsiaTheme="minorHAnsi"/>
          <w:lang w:val="en-US"/>
        </w:rPr>
      </w:pPr>
      <w:r w:rsidRPr="00A73616">
        <w:rPr>
          <w:rFonts w:eastAsiaTheme="minorHAnsi"/>
          <w:lang w:val="en-US"/>
        </w:rPr>
        <w:t xml:space="preserve">Hadad, </w:t>
      </w:r>
      <w:proofErr w:type="spellStart"/>
      <w:r w:rsidRPr="00A73616">
        <w:rPr>
          <w:rFonts w:eastAsiaTheme="minorHAnsi"/>
          <w:lang w:val="en-US"/>
        </w:rPr>
        <w:t>Mohammadjafar</w:t>
      </w:r>
      <w:proofErr w:type="spellEnd"/>
      <w:r w:rsidRPr="00A73616">
        <w:rPr>
          <w:rFonts w:eastAsiaTheme="minorHAnsi"/>
          <w:lang w:val="en-US"/>
        </w:rPr>
        <w:t xml:space="preserve">, and Mostafa Hadi. 2013. “An Investigation on Surface Grinding of Hardened Stainless Steel S34700 and Aluminum Alloy AA6061 Using Minimum Quantity of Lubrication (MQL) Technique.” </w:t>
      </w:r>
      <w:r w:rsidRPr="00A73616">
        <w:rPr>
          <w:rFonts w:eastAsiaTheme="minorHAnsi"/>
          <w:i/>
          <w:iCs/>
          <w:lang w:val="en-US"/>
        </w:rPr>
        <w:t>The International Journal of Advanced Manufacturing Technology</w:t>
      </w:r>
      <w:r w:rsidRPr="00A73616">
        <w:rPr>
          <w:rFonts w:eastAsiaTheme="minorHAnsi"/>
          <w:lang w:val="en-US"/>
        </w:rPr>
        <w:t xml:space="preserve"> 68 (9–12): 2145–58. https://doi.org/10.1007/s00170-013-4830-3.</w:t>
      </w:r>
    </w:p>
    <w:p w14:paraId="41667392" w14:textId="77777777" w:rsidR="00A73616" w:rsidRPr="00A73616" w:rsidRDefault="00A73616" w:rsidP="00A73616">
      <w:pPr>
        <w:pStyle w:val="Bibliography"/>
        <w:rPr>
          <w:rFonts w:eastAsiaTheme="minorHAnsi"/>
          <w:lang w:val="en-US"/>
        </w:rPr>
      </w:pPr>
      <w:r w:rsidRPr="00A73616">
        <w:rPr>
          <w:rFonts w:eastAsiaTheme="minorHAnsi"/>
          <w:lang w:val="en-US"/>
        </w:rPr>
        <w:t xml:space="preserve">Hadad, </w:t>
      </w:r>
      <w:proofErr w:type="spellStart"/>
      <w:r w:rsidRPr="00A73616">
        <w:rPr>
          <w:rFonts w:eastAsiaTheme="minorHAnsi"/>
          <w:lang w:val="en-US"/>
        </w:rPr>
        <w:t>Mohammadjafar</w:t>
      </w:r>
      <w:proofErr w:type="spellEnd"/>
      <w:r w:rsidRPr="00A73616">
        <w:rPr>
          <w:rFonts w:eastAsiaTheme="minorHAnsi"/>
          <w:lang w:val="en-US"/>
        </w:rPr>
        <w:t xml:space="preserve">, and Javad </w:t>
      </w:r>
      <w:proofErr w:type="spellStart"/>
      <w:r w:rsidRPr="00A73616">
        <w:rPr>
          <w:rFonts w:eastAsiaTheme="minorHAnsi"/>
          <w:lang w:val="en-US"/>
        </w:rPr>
        <w:t>Makarian</w:t>
      </w:r>
      <w:proofErr w:type="spellEnd"/>
      <w:r w:rsidRPr="00A73616">
        <w:rPr>
          <w:rFonts w:eastAsiaTheme="minorHAnsi"/>
          <w:lang w:val="en-US"/>
        </w:rPr>
        <w:t xml:space="preserve">. 2021. “Experimental Investigation of the Effects of Dressing and Coolant-Lubricant Conditions on Grinding of Nickel-Based Superalloy-Inconel 738.” </w:t>
      </w:r>
      <w:r w:rsidRPr="00A73616">
        <w:rPr>
          <w:rFonts w:eastAsiaTheme="minorHAnsi"/>
          <w:i/>
          <w:iCs/>
          <w:lang w:val="en-US"/>
        </w:rPr>
        <w:t>Energy Equipment and Systems</w:t>
      </w:r>
      <w:r w:rsidRPr="00A73616">
        <w:rPr>
          <w:rFonts w:eastAsiaTheme="minorHAnsi"/>
          <w:lang w:val="en-US"/>
        </w:rPr>
        <w:t xml:space="preserve"> 9 (1). https://doi.org/10.22059/ees.2021.243054.</w:t>
      </w:r>
    </w:p>
    <w:p w14:paraId="126C7405" w14:textId="77777777" w:rsidR="00A73616" w:rsidRPr="00A73616" w:rsidRDefault="00A73616" w:rsidP="00A73616">
      <w:pPr>
        <w:pStyle w:val="Bibliography"/>
        <w:rPr>
          <w:rFonts w:eastAsiaTheme="minorHAnsi"/>
          <w:lang w:val="en-US"/>
        </w:rPr>
      </w:pPr>
      <w:r w:rsidRPr="00A73616">
        <w:rPr>
          <w:rFonts w:eastAsiaTheme="minorHAnsi"/>
          <w:lang w:val="en-US"/>
        </w:rPr>
        <w:t xml:space="preserve">Hadad, </w:t>
      </w:r>
      <w:proofErr w:type="spellStart"/>
      <w:r w:rsidRPr="00A73616">
        <w:rPr>
          <w:rFonts w:eastAsiaTheme="minorHAnsi"/>
          <w:lang w:val="en-US"/>
        </w:rPr>
        <w:t>Mohammadjafar</w:t>
      </w:r>
      <w:proofErr w:type="spellEnd"/>
      <w:r w:rsidRPr="00A73616">
        <w:rPr>
          <w:rFonts w:eastAsiaTheme="minorHAnsi"/>
          <w:lang w:val="en-US"/>
        </w:rPr>
        <w:t xml:space="preserve">, and Alireza </w:t>
      </w:r>
      <w:proofErr w:type="spellStart"/>
      <w:r w:rsidRPr="00A73616">
        <w:rPr>
          <w:rFonts w:eastAsiaTheme="minorHAnsi"/>
          <w:lang w:val="en-US"/>
        </w:rPr>
        <w:t>Sharbati</w:t>
      </w:r>
      <w:proofErr w:type="spellEnd"/>
      <w:r w:rsidRPr="00A73616">
        <w:rPr>
          <w:rFonts w:eastAsiaTheme="minorHAnsi"/>
          <w:lang w:val="en-US"/>
        </w:rPr>
        <w:t xml:space="preserve">. 2017. “Analysis of the Effects of Dressing and Wheel Topography on Grinding Process under Different Coolant-Lubricant Conditions.” </w:t>
      </w:r>
      <w:r w:rsidRPr="00A73616">
        <w:rPr>
          <w:rFonts w:eastAsiaTheme="minorHAnsi"/>
          <w:i/>
          <w:iCs/>
          <w:lang w:val="en-US"/>
        </w:rPr>
        <w:t>The International Journal of Advanced Manufacturing Technology</w:t>
      </w:r>
      <w:r w:rsidRPr="00A73616">
        <w:rPr>
          <w:rFonts w:eastAsiaTheme="minorHAnsi"/>
          <w:lang w:val="en-US"/>
        </w:rPr>
        <w:t xml:space="preserve"> 90 (9–12): 3727–38. https://doi.org/10.1007/s00170-016-9703-0.</w:t>
      </w:r>
    </w:p>
    <w:p w14:paraId="65AB9E55" w14:textId="77777777" w:rsidR="00A73616" w:rsidRPr="00A73616" w:rsidRDefault="00A73616" w:rsidP="00A73616">
      <w:pPr>
        <w:pStyle w:val="Bibliography"/>
        <w:rPr>
          <w:rFonts w:eastAsiaTheme="minorHAnsi"/>
          <w:lang w:val="en-US"/>
        </w:rPr>
      </w:pPr>
      <w:r w:rsidRPr="00A73616">
        <w:rPr>
          <w:rFonts w:eastAsiaTheme="minorHAnsi"/>
          <w:lang w:val="en-US"/>
        </w:rPr>
        <w:t xml:space="preserve">Kanagawa, </w:t>
      </w:r>
      <w:proofErr w:type="spellStart"/>
      <w:r w:rsidRPr="00A73616">
        <w:rPr>
          <w:rFonts w:eastAsiaTheme="minorHAnsi"/>
          <w:lang w:val="en-US"/>
        </w:rPr>
        <w:t>Motonobu</w:t>
      </w:r>
      <w:proofErr w:type="spellEnd"/>
      <w:r w:rsidRPr="00A73616">
        <w:rPr>
          <w:rFonts w:eastAsiaTheme="minorHAnsi"/>
          <w:lang w:val="en-US"/>
        </w:rPr>
        <w:t xml:space="preserve">, Philipp Hennig, Dino </w:t>
      </w:r>
      <w:proofErr w:type="spellStart"/>
      <w:r w:rsidRPr="00A73616">
        <w:rPr>
          <w:rFonts w:eastAsiaTheme="minorHAnsi"/>
          <w:lang w:val="en-US"/>
        </w:rPr>
        <w:t>Sejdinovic</w:t>
      </w:r>
      <w:proofErr w:type="spellEnd"/>
      <w:r w:rsidRPr="00A73616">
        <w:rPr>
          <w:rFonts w:eastAsiaTheme="minorHAnsi"/>
          <w:lang w:val="en-US"/>
        </w:rPr>
        <w:t xml:space="preserve">, and Bharath K Sriperumbudur. 2018. “Gaussian Processes and Kernel Methods: A Review on Connections and Equivalences.” Version 1. Preprint, </w:t>
      </w:r>
      <w:proofErr w:type="spellStart"/>
      <w:r w:rsidRPr="00A73616">
        <w:rPr>
          <w:rFonts w:eastAsiaTheme="minorHAnsi"/>
          <w:lang w:val="en-US"/>
        </w:rPr>
        <w:t>arXiv</w:t>
      </w:r>
      <w:proofErr w:type="spellEnd"/>
      <w:r w:rsidRPr="00A73616">
        <w:rPr>
          <w:rFonts w:eastAsiaTheme="minorHAnsi"/>
          <w:lang w:val="en-US"/>
        </w:rPr>
        <w:t>. https://doi.org/10.48550/ARXIV.1807.02582.</w:t>
      </w:r>
    </w:p>
    <w:p w14:paraId="03E61DC4" w14:textId="77777777" w:rsidR="00A73616" w:rsidRPr="00A73616" w:rsidRDefault="00A73616" w:rsidP="00A73616">
      <w:pPr>
        <w:pStyle w:val="Bibliography"/>
        <w:rPr>
          <w:rFonts w:eastAsiaTheme="minorHAnsi"/>
          <w:lang w:val="en-US"/>
        </w:rPr>
      </w:pPr>
      <w:r w:rsidRPr="00A73616">
        <w:rPr>
          <w:rFonts w:eastAsiaTheme="minorHAnsi"/>
          <w:lang w:val="en-US"/>
        </w:rPr>
        <w:t xml:space="preserve">Köhler, Jens. 2014. “Grinding Parameters.” In </w:t>
      </w:r>
      <w:r w:rsidRPr="00A73616">
        <w:rPr>
          <w:rFonts w:eastAsiaTheme="minorHAnsi"/>
          <w:i/>
          <w:iCs/>
          <w:lang w:val="en-US"/>
        </w:rPr>
        <w:t>CIRP Encyclopedia of Production Engineering</w:t>
      </w:r>
      <w:r w:rsidRPr="00A73616">
        <w:rPr>
          <w:rFonts w:eastAsiaTheme="minorHAnsi"/>
          <w:lang w:val="en-US"/>
        </w:rPr>
        <w:t xml:space="preserve">, edited by The International Academy for Production Engineering, Luc </w:t>
      </w:r>
      <w:proofErr w:type="spellStart"/>
      <w:r w:rsidRPr="00A73616">
        <w:rPr>
          <w:rFonts w:eastAsiaTheme="minorHAnsi"/>
          <w:lang w:val="en-US"/>
        </w:rPr>
        <w:t>Laperrière</w:t>
      </w:r>
      <w:proofErr w:type="spellEnd"/>
      <w:r w:rsidRPr="00A73616">
        <w:rPr>
          <w:rFonts w:eastAsiaTheme="minorHAnsi"/>
          <w:lang w:val="en-US"/>
        </w:rPr>
        <w:t>, and Gunther Reinhart. Springer Berlin Heidelberg. https://doi.org/10.1007/978-3-642-20617-7_6424.</w:t>
      </w:r>
    </w:p>
    <w:p w14:paraId="2E10977C" w14:textId="77777777" w:rsidR="00A73616" w:rsidRPr="00A73616" w:rsidRDefault="00A73616" w:rsidP="00A73616">
      <w:pPr>
        <w:pStyle w:val="Bibliography"/>
        <w:rPr>
          <w:rFonts w:eastAsiaTheme="minorHAnsi"/>
          <w:lang w:val="en-US"/>
        </w:rPr>
      </w:pPr>
      <w:r w:rsidRPr="00A73616">
        <w:rPr>
          <w:rFonts w:eastAsiaTheme="minorHAnsi"/>
          <w:lang w:val="en-US"/>
        </w:rPr>
        <w:t xml:space="preserve">Kramer, Oliver. 2013. “K-Nearest Neighbors.” In </w:t>
      </w:r>
      <w:r w:rsidRPr="00A73616">
        <w:rPr>
          <w:rFonts w:eastAsiaTheme="minorHAnsi"/>
          <w:i/>
          <w:iCs/>
          <w:lang w:val="en-US"/>
        </w:rPr>
        <w:t>Dimensionality Reduction with Unsupervised Nearest Neighbors</w:t>
      </w:r>
      <w:r w:rsidRPr="00A73616">
        <w:rPr>
          <w:rFonts w:eastAsiaTheme="minorHAnsi"/>
          <w:lang w:val="en-US"/>
        </w:rPr>
        <w:t>, by Oliver Kramer, vol. 51. Intelligent Systems Reference Library. Springer Berlin Heidelberg. https://doi.org/10.1007/978-3-642-38652-7_2.</w:t>
      </w:r>
    </w:p>
    <w:p w14:paraId="4D903B20" w14:textId="77777777" w:rsidR="00A73616" w:rsidRPr="00A73616" w:rsidRDefault="00A73616" w:rsidP="00A73616">
      <w:pPr>
        <w:pStyle w:val="Bibliography"/>
        <w:rPr>
          <w:rFonts w:eastAsiaTheme="minorHAnsi"/>
          <w:lang w:val="en-US"/>
        </w:rPr>
      </w:pPr>
      <w:r w:rsidRPr="00A73616">
        <w:rPr>
          <w:rFonts w:eastAsiaTheme="minorHAnsi"/>
          <w:lang w:val="en-US"/>
        </w:rPr>
        <w:t xml:space="preserve">Kumar, U. 2005. “Comparison of Neural Networks and Regression Analysis: A New Insight.” </w:t>
      </w:r>
      <w:r w:rsidRPr="00A73616">
        <w:rPr>
          <w:rFonts w:eastAsiaTheme="minorHAnsi"/>
          <w:i/>
          <w:iCs/>
          <w:lang w:val="en-US"/>
        </w:rPr>
        <w:t>Expert Systems with Applications</w:t>
      </w:r>
      <w:r w:rsidRPr="00A73616">
        <w:rPr>
          <w:rFonts w:eastAsiaTheme="minorHAnsi"/>
          <w:lang w:val="en-US"/>
        </w:rPr>
        <w:t xml:space="preserve"> 29 (2): 424–30. https://doi.org/10.1016/j.eswa.2005.04.034.</w:t>
      </w:r>
    </w:p>
    <w:p w14:paraId="3139149D"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Kunapuli</w:t>
      </w:r>
      <w:proofErr w:type="spellEnd"/>
      <w:r w:rsidRPr="00A73616">
        <w:rPr>
          <w:rFonts w:eastAsiaTheme="minorHAnsi"/>
          <w:lang w:val="en-US"/>
        </w:rPr>
        <w:t xml:space="preserve">, Gautam. 2023. </w:t>
      </w:r>
      <w:r w:rsidRPr="00A73616">
        <w:rPr>
          <w:rFonts w:eastAsiaTheme="minorHAnsi"/>
          <w:i/>
          <w:iCs/>
          <w:lang w:val="en-US"/>
        </w:rPr>
        <w:t>Ensemble Methods for Machine Learning</w:t>
      </w:r>
      <w:r w:rsidRPr="00A73616">
        <w:rPr>
          <w:rFonts w:eastAsiaTheme="minorHAnsi"/>
          <w:lang w:val="en-US"/>
        </w:rPr>
        <w:t>. Manning.</w:t>
      </w:r>
    </w:p>
    <w:p w14:paraId="75D8AAA4"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Laloë</w:t>
      </w:r>
      <w:proofErr w:type="spellEnd"/>
      <w:r w:rsidRPr="00A73616">
        <w:rPr>
          <w:rFonts w:eastAsiaTheme="minorHAnsi"/>
          <w:lang w:val="en-US"/>
        </w:rPr>
        <w:t xml:space="preserve">, Thomas. 2008. “A K-Nearest Neighbor Approach for Functional Regression.” </w:t>
      </w:r>
      <w:r w:rsidRPr="00A73616">
        <w:rPr>
          <w:rFonts w:eastAsiaTheme="minorHAnsi"/>
          <w:i/>
          <w:iCs/>
          <w:lang w:val="en-US"/>
        </w:rPr>
        <w:t>Statistics &amp; Probability Letters</w:t>
      </w:r>
      <w:r w:rsidRPr="00A73616">
        <w:rPr>
          <w:rFonts w:eastAsiaTheme="minorHAnsi"/>
          <w:lang w:val="en-US"/>
        </w:rPr>
        <w:t xml:space="preserve"> 78 (10): 1189–93. https://doi.org/10.1016/j.spl.2007.11.014.</w:t>
      </w:r>
    </w:p>
    <w:p w14:paraId="14174D17" w14:textId="77777777" w:rsidR="00A73616" w:rsidRPr="00A73616" w:rsidRDefault="00A73616" w:rsidP="00A73616">
      <w:pPr>
        <w:pStyle w:val="Bibliography"/>
        <w:rPr>
          <w:rFonts w:eastAsiaTheme="minorHAnsi"/>
          <w:lang w:val="en-US"/>
        </w:rPr>
      </w:pPr>
      <w:r w:rsidRPr="00A73616">
        <w:rPr>
          <w:rFonts w:eastAsiaTheme="minorHAnsi"/>
          <w:lang w:val="en-US"/>
        </w:rPr>
        <w:t xml:space="preserve">Marinescu, Ioan D. 2013. </w:t>
      </w:r>
      <w:r w:rsidRPr="00A73616">
        <w:rPr>
          <w:rFonts w:eastAsiaTheme="minorHAnsi"/>
          <w:i/>
          <w:iCs/>
          <w:lang w:val="en-US"/>
        </w:rPr>
        <w:t>Tribology of Abrasive Machining Processes</w:t>
      </w:r>
      <w:r w:rsidRPr="00A73616">
        <w:rPr>
          <w:rFonts w:eastAsiaTheme="minorHAnsi"/>
          <w:lang w:val="en-US"/>
        </w:rPr>
        <w:t>. 2nd edition. Elsevier/WA.</w:t>
      </w:r>
    </w:p>
    <w:p w14:paraId="5CF53A67" w14:textId="77777777" w:rsidR="00A73616" w:rsidRPr="00A73616" w:rsidRDefault="00A73616" w:rsidP="00A73616">
      <w:pPr>
        <w:pStyle w:val="Bibliography"/>
        <w:rPr>
          <w:rFonts w:eastAsiaTheme="minorHAnsi"/>
          <w:lang w:val="en-US"/>
        </w:rPr>
      </w:pPr>
      <w:r w:rsidRPr="00A73616">
        <w:rPr>
          <w:rFonts w:eastAsiaTheme="minorHAnsi"/>
          <w:lang w:val="en-US"/>
        </w:rPr>
        <w:t xml:space="preserve">Montgomery, Douglas C. 2020. </w:t>
      </w:r>
      <w:r w:rsidRPr="00A73616">
        <w:rPr>
          <w:rFonts w:eastAsiaTheme="minorHAnsi"/>
          <w:i/>
          <w:iCs/>
          <w:lang w:val="en-US"/>
        </w:rPr>
        <w:t>Design and Analysis of Experiments</w:t>
      </w:r>
      <w:r w:rsidRPr="00A73616">
        <w:rPr>
          <w:rFonts w:eastAsiaTheme="minorHAnsi"/>
          <w:lang w:val="en-US"/>
        </w:rPr>
        <w:t>. Tenth edition, EMEA edition. Wiley.</w:t>
      </w:r>
    </w:p>
    <w:p w14:paraId="46CE7375" w14:textId="77777777" w:rsidR="00A73616" w:rsidRPr="00A73616" w:rsidRDefault="00A73616" w:rsidP="00A73616">
      <w:pPr>
        <w:pStyle w:val="Bibliography"/>
        <w:rPr>
          <w:rFonts w:eastAsiaTheme="minorHAnsi"/>
          <w:lang w:val="en-US"/>
        </w:rPr>
      </w:pPr>
      <w:r w:rsidRPr="00A73616">
        <w:rPr>
          <w:rFonts w:eastAsiaTheme="minorHAnsi"/>
          <w:lang w:val="en-US"/>
        </w:rPr>
        <w:lastRenderedPageBreak/>
        <w:t xml:space="preserve">Pan, Yuhang, Ping Zhou, Ying Yan, et al. 2021. “New Insights into the Methods for Predicting Ground Surface Roughness in the Age of </w:t>
      </w:r>
      <w:proofErr w:type="spellStart"/>
      <w:r w:rsidRPr="00A73616">
        <w:rPr>
          <w:rFonts w:eastAsiaTheme="minorHAnsi"/>
          <w:lang w:val="en-US"/>
        </w:rPr>
        <w:t>Digitalisation</w:t>
      </w:r>
      <w:proofErr w:type="spellEnd"/>
      <w:r w:rsidRPr="00A73616">
        <w:rPr>
          <w:rFonts w:eastAsiaTheme="minorHAnsi"/>
          <w:lang w:val="en-US"/>
        </w:rPr>
        <w:t xml:space="preserve">.” </w:t>
      </w:r>
      <w:r w:rsidRPr="00A73616">
        <w:rPr>
          <w:rFonts w:eastAsiaTheme="minorHAnsi"/>
          <w:i/>
          <w:iCs/>
          <w:lang w:val="en-US"/>
        </w:rPr>
        <w:t>Precision Engineering</w:t>
      </w:r>
      <w:r w:rsidRPr="00A73616">
        <w:rPr>
          <w:rFonts w:eastAsiaTheme="minorHAnsi"/>
          <w:lang w:val="en-US"/>
        </w:rPr>
        <w:t xml:space="preserve"> 67 (January): 393–418. https://doi.org/10.1016/j.precisioneng.2020.11.001.</w:t>
      </w:r>
    </w:p>
    <w:p w14:paraId="79303ADF"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Pascanu</w:t>
      </w:r>
      <w:proofErr w:type="spellEnd"/>
      <w:r w:rsidRPr="00A73616">
        <w:rPr>
          <w:rFonts w:eastAsiaTheme="minorHAnsi"/>
          <w:lang w:val="en-US"/>
        </w:rPr>
        <w:t xml:space="preserve">, Razvan, Caglar </w:t>
      </w:r>
      <w:proofErr w:type="spellStart"/>
      <w:r w:rsidRPr="00A73616">
        <w:rPr>
          <w:rFonts w:eastAsiaTheme="minorHAnsi"/>
          <w:lang w:val="en-US"/>
        </w:rPr>
        <w:t>Gulcehre</w:t>
      </w:r>
      <w:proofErr w:type="spellEnd"/>
      <w:r w:rsidRPr="00A73616">
        <w:rPr>
          <w:rFonts w:eastAsiaTheme="minorHAnsi"/>
          <w:lang w:val="en-US"/>
        </w:rPr>
        <w:t xml:space="preserve">, </w:t>
      </w:r>
      <w:proofErr w:type="spellStart"/>
      <w:r w:rsidRPr="00A73616">
        <w:rPr>
          <w:rFonts w:eastAsiaTheme="minorHAnsi"/>
          <w:lang w:val="en-US"/>
        </w:rPr>
        <w:t>Kyunghyun</w:t>
      </w:r>
      <w:proofErr w:type="spellEnd"/>
      <w:r w:rsidRPr="00A73616">
        <w:rPr>
          <w:rFonts w:eastAsiaTheme="minorHAnsi"/>
          <w:lang w:val="en-US"/>
        </w:rPr>
        <w:t xml:space="preserve"> Cho, and Yoshua Bengio. 2014. “How to Construct Deep Recurrent Neural Networks.” arXiv:1312.6026. Preprint, </w:t>
      </w:r>
      <w:proofErr w:type="spellStart"/>
      <w:r w:rsidRPr="00A73616">
        <w:rPr>
          <w:rFonts w:eastAsiaTheme="minorHAnsi"/>
          <w:lang w:val="en-US"/>
        </w:rPr>
        <w:t>arXiv</w:t>
      </w:r>
      <w:proofErr w:type="spellEnd"/>
      <w:r w:rsidRPr="00A73616">
        <w:rPr>
          <w:rFonts w:eastAsiaTheme="minorHAnsi"/>
          <w:lang w:val="en-US"/>
        </w:rPr>
        <w:t>, April 24. https://doi.org/10.48550/arXiv.1312.6026.</w:t>
      </w:r>
    </w:p>
    <w:p w14:paraId="4A4F8861"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Poulachon</w:t>
      </w:r>
      <w:proofErr w:type="spellEnd"/>
      <w:r w:rsidRPr="00A73616">
        <w:rPr>
          <w:rFonts w:eastAsiaTheme="minorHAnsi"/>
          <w:lang w:val="en-US"/>
        </w:rPr>
        <w:t xml:space="preserve">, Gérard, B.P Bandyopadhyay, I.S Jawahir, Sébastien </w:t>
      </w:r>
      <w:proofErr w:type="spellStart"/>
      <w:r w:rsidRPr="00A73616">
        <w:rPr>
          <w:rFonts w:eastAsiaTheme="minorHAnsi"/>
          <w:lang w:val="en-US"/>
        </w:rPr>
        <w:t>Pheulpin</w:t>
      </w:r>
      <w:proofErr w:type="spellEnd"/>
      <w:r w:rsidRPr="00A73616">
        <w:rPr>
          <w:rFonts w:eastAsiaTheme="minorHAnsi"/>
          <w:lang w:val="en-US"/>
        </w:rPr>
        <w:t xml:space="preserve">, and Emmanuel Seguin. 2003. “The Influence of the Microstructure of Hardened Tool Steel Workpiece on the Wear of PCBN Cutting Tools.” </w:t>
      </w:r>
      <w:r w:rsidRPr="00A73616">
        <w:rPr>
          <w:rFonts w:eastAsiaTheme="minorHAnsi"/>
          <w:i/>
          <w:iCs/>
          <w:lang w:val="en-US"/>
        </w:rPr>
        <w:t>International Journal of Machine Tools and Manufacture</w:t>
      </w:r>
      <w:r w:rsidRPr="00A73616">
        <w:rPr>
          <w:rFonts w:eastAsiaTheme="minorHAnsi"/>
          <w:lang w:val="en-US"/>
        </w:rPr>
        <w:t xml:space="preserve"> 43 (2): 139–44. https://doi.org/10.1016/S0890-6955(02)00170-0.</w:t>
      </w:r>
    </w:p>
    <w:p w14:paraId="682FC561" w14:textId="77777777" w:rsidR="00A73616" w:rsidRPr="00A73616" w:rsidRDefault="00A73616" w:rsidP="00A73616">
      <w:pPr>
        <w:pStyle w:val="Bibliography"/>
        <w:rPr>
          <w:rFonts w:eastAsiaTheme="minorHAnsi"/>
          <w:lang w:val="en-US"/>
        </w:rPr>
      </w:pPr>
      <w:r w:rsidRPr="00A73616">
        <w:rPr>
          <w:rFonts w:eastAsiaTheme="minorHAnsi"/>
          <w:lang w:val="en-US"/>
        </w:rPr>
        <w:t xml:space="preserve">Prashanth, </w:t>
      </w:r>
      <w:proofErr w:type="spellStart"/>
      <w:r w:rsidRPr="00A73616">
        <w:rPr>
          <w:rFonts w:eastAsiaTheme="minorHAnsi"/>
          <w:lang w:val="en-US"/>
        </w:rPr>
        <w:t>Gorantala</w:t>
      </w:r>
      <w:proofErr w:type="spellEnd"/>
      <w:r w:rsidRPr="00A73616">
        <w:rPr>
          <w:rFonts w:eastAsiaTheme="minorHAnsi"/>
          <w:lang w:val="en-US"/>
        </w:rPr>
        <w:t xml:space="preserve"> Sai, </w:t>
      </w:r>
      <w:proofErr w:type="spellStart"/>
      <w:r w:rsidRPr="00A73616">
        <w:rPr>
          <w:rFonts w:eastAsiaTheme="minorHAnsi"/>
          <w:lang w:val="en-US"/>
        </w:rPr>
        <w:t>Prithivirajan</w:t>
      </w:r>
      <w:proofErr w:type="spellEnd"/>
      <w:r w:rsidRPr="00A73616">
        <w:rPr>
          <w:rFonts w:eastAsiaTheme="minorHAnsi"/>
          <w:lang w:val="en-US"/>
        </w:rPr>
        <w:t xml:space="preserve"> Sekar, Srikanth Bontha, and A.S.S. Balan. 2023. “Grinding Parameters Prediction under Different Cooling Environments Using Machine Learning Techniques.” </w:t>
      </w:r>
      <w:r w:rsidRPr="00A73616">
        <w:rPr>
          <w:rFonts w:eastAsiaTheme="minorHAnsi"/>
          <w:i/>
          <w:iCs/>
          <w:lang w:val="en-US"/>
        </w:rPr>
        <w:t>Materials and Manufacturing Processes</w:t>
      </w:r>
      <w:r w:rsidRPr="00A73616">
        <w:rPr>
          <w:rFonts w:eastAsiaTheme="minorHAnsi"/>
          <w:lang w:val="en-US"/>
        </w:rPr>
        <w:t xml:space="preserve"> 38 (2): 235–44. https://doi.org/10.1080/10426914.2022.2116043.</w:t>
      </w:r>
    </w:p>
    <w:p w14:paraId="0BB419C5" w14:textId="77777777" w:rsidR="00A73616" w:rsidRPr="00A73616" w:rsidRDefault="00A73616" w:rsidP="00A73616">
      <w:pPr>
        <w:pStyle w:val="Bibliography"/>
        <w:rPr>
          <w:rFonts w:eastAsiaTheme="minorHAnsi"/>
          <w:lang w:val="en-US"/>
        </w:rPr>
      </w:pPr>
      <w:r w:rsidRPr="00A73616">
        <w:rPr>
          <w:rFonts w:eastAsiaTheme="minorHAnsi"/>
          <w:lang w:val="en-US"/>
        </w:rPr>
        <w:t xml:space="preserve">Qiu, </w:t>
      </w:r>
      <w:proofErr w:type="spellStart"/>
      <w:r w:rsidRPr="00A73616">
        <w:rPr>
          <w:rFonts w:eastAsiaTheme="minorHAnsi"/>
          <w:lang w:val="en-US"/>
        </w:rPr>
        <w:t>Xueheng</w:t>
      </w:r>
      <w:proofErr w:type="spellEnd"/>
      <w:r w:rsidRPr="00A73616">
        <w:rPr>
          <w:rFonts w:eastAsiaTheme="minorHAnsi"/>
          <w:lang w:val="en-US"/>
        </w:rPr>
        <w:t xml:space="preserve">, Le Zhang, Ye Ren, P. Suganthan, and Gehan Amaratunga. 2014. “Ensemble Deep Learning for Regression and Time Series Forecasting.” </w:t>
      </w:r>
      <w:r w:rsidRPr="00A73616">
        <w:rPr>
          <w:rFonts w:eastAsiaTheme="minorHAnsi"/>
          <w:i/>
          <w:iCs/>
          <w:lang w:val="en-US"/>
        </w:rPr>
        <w:t>2014 IEEE Symposium on Computational Intelligence in Ensemble Learning (CIEL)</w:t>
      </w:r>
      <w:r w:rsidRPr="00A73616">
        <w:rPr>
          <w:rFonts w:eastAsiaTheme="minorHAnsi"/>
          <w:lang w:val="en-US"/>
        </w:rPr>
        <w:t>, December, 1–6. https://doi.org/10.1109/CIEL.2014.7015739.</w:t>
      </w:r>
    </w:p>
    <w:p w14:paraId="174D53E4" w14:textId="77777777" w:rsidR="00A73616" w:rsidRPr="00A73616" w:rsidRDefault="00A73616" w:rsidP="00A73616">
      <w:pPr>
        <w:pStyle w:val="Bibliography"/>
        <w:rPr>
          <w:rFonts w:eastAsiaTheme="minorHAnsi"/>
          <w:lang w:val="en-US"/>
        </w:rPr>
      </w:pPr>
      <w:r w:rsidRPr="00A73616">
        <w:rPr>
          <w:rFonts w:eastAsiaTheme="minorHAnsi"/>
          <w:lang w:val="en-US"/>
        </w:rPr>
        <w:t xml:space="preserve">Rasmussen, Carl Edward, and Christopher K. I. Williams. 2005. </w:t>
      </w:r>
      <w:r w:rsidRPr="00A73616">
        <w:rPr>
          <w:rFonts w:eastAsiaTheme="minorHAnsi"/>
          <w:i/>
          <w:iCs/>
          <w:lang w:val="en-US"/>
        </w:rPr>
        <w:t>Gaussian Processes for Machine Learning</w:t>
      </w:r>
      <w:r w:rsidRPr="00A73616">
        <w:rPr>
          <w:rFonts w:eastAsiaTheme="minorHAnsi"/>
          <w:lang w:val="en-US"/>
        </w:rPr>
        <w:t>. The MIT Press. https://doi.org/10.7551/mitpress/3206.001.0001.</w:t>
      </w:r>
    </w:p>
    <w:p w14:paraId="0C980395" w14:textId="77777777" w:rsidR="00A73616" w:rsidRPr="00A73616" w:rsidRDefault="00A73616" w:rsidP="00A73616">
      <w:pPr>
        <w:pStyle w:val="Bibliography"/>
        <w:rPr>
          <w:rFonts w:eastAsiaTheme="minorHAnsi"/>
          <w:lang w:val="en-US"/>
        </w:rPr>
      </w:pPr>
      <w:r w:rsidRPr="00A73616">
        <w:rPr>
          <w:rFonts w:eastAsiaTheme="minorHAnsi"/>
          <w:lang w:val="en-US"/>
        </w:rPr>
        <w:t xml:space="preserve">Rasmussen, Carl Edward, and Christopher K. I. Williams. 2008. “Gaussian Processes for Machine Learning.” In </w:t>
      </w:r>
      <w:r w:rsidRPr="00A73616">
        <w:rPr>
          <w:rFonts w:eastAsiaTheme="minorHAnsi"/>
          <w:i/>
          <w:iCs/>
          <w:lang w:val="en-US"/>
        </w:rPr>
        <w:t>Gaussian Processes for Machine Learning</w:t>
      </w:r>
      <w:r w:rsidRPr="00A73616">
        <w:rPr>
          <w:rFonts w:eastAsiaTheme="minorHAnsi"/>
          <w:lang w:val="en-US"/>
        </w:rPr>
        <w:t>, 3. print. Adaptive Computation and Machine Learning. MIT Press.</w:t>
      </w:r>
    </w:p>
    <w:p w14:paraId="3ECE35FC" w14:textId="77777777" w:rsidR="00A73616" w:rsidRPr="00A73616" w:rsidRDefault="00A73616" w:rsidP="00A73616">
      <w:pPr>
        <w:pStyle w:val="Bibliography"/>
        <w:rPr>
          <w:rFonts w:eastAsiaTheme="minorHAnsi"/>
          <w:lang w:val="en-US"/>
        </w:rPr>
      </w:pPr>
      <w:r w:rsidRPr="00A73616">
        <w:rPr>
          <w:rFonts w:eastAsiaTheme="minorHAnsi"/>
          <w:lang w:val="en-US"/>
        </w:rPr>
        <w:t xml:space="preserve">Rodriguez, Rafael Lemes, José Claudio Lopes, Mateus Vinícius Garcia, et al. 2020. “Grinding Process Applied to Workpieces with Different Geometries Interrupted Using CBN Wheel.” </w:t>
      </w:r>
      <w:r w:rsidRPr="00A73616">
        <w:rPr>
          <w:rFonts w:eastAsiaTheme="minorHAnsi"/>
          <w:i/>
          <w:iCs/>
          <w:lang w:val="en-US"/>
        </w:rPr>
        <w:t>The International Journal of Advanced Manufacturing Technology</w:t>
      </w:r>
      <w:r w:rsidRPr="00A73616">
        <w:rPr>
          <w:rFonts w:eastAsiaTheme="minorHAnsi"/>
          <w:lang w:val="en-US"/>
        </w:rPr>
        <w:t xml:space="preserve"> 107 (3–4): 1265–75. https://doi.org/10.1007/s00170-020-05122-2.</w:t>
      </w:r>
    </w:p>
    <w:p w14:paraId="07F9C9A2" w14:textId="77777777" w:rsidR="00A73616" w:rsidRPr="00A73616" w:rsidRDefault="00A73616" w:rsidP="00A73616">
      <w:pPr>
        <w:pStyle w:val="Bibliography"/>
        <w:rPr>
          <w:rFonts w:eastAsiaTheme="minorHAnsi"/>
          <w:lang w:val="en-US"/>
        </w:rPr>
      </w:pPr>
      <w:r w:rsidRPr="00A73616">
        <w:rPr>
          <w:rFonts w:eastAsiaTheme="minorHAnsi"/>
          <w:lang w:val="en-US"/>
        </w:rPr>
        <w:t xml:space="preserve">Rowe, William Brian. 2014. </w:t>
      </w:r>
      <w:r w:rsidRPr="00A73616">
        <w:rPr>
          <w:rFonts w:eastAsiaTheme="minorHAnsi"/>
          <w:i/>
          <w:iCs/>
          <w:lang w:val="en-US"/>
        </w:rPr>
        <w:t>Principles of Modern Grinding Technology</w:t>
      </w:r>
      <w:r w:rsidRPr="00A73616">
        <w:rPr>
          <w:rFonts w:eastAsiaTheme="minorHAnsi"/>
          <w:lang w:val="en-US"/>
        </w:rPr>
        <w:t>. 2nd edition. William Andrew.</w:t>
      </w:r>
    </w:p>
    <w:p w14:paraId="14B91177" w14:textId="77777777" w:rsidR="00A73616" w:rsidRPr="00A73616" w:rsidRDefault="00A73616" w:rsidP="00A73616">
      <w:pPr>
        <w:pStyle w:val="Bibliography"/>
        <w:rPr>
          <w:rFonts w:eastAsiaTheme="minorHAnsi"/>
          <w:lang w:val="en-US"/>
        </w:rPr>
      </w:pPr>
      <w:r w:rsidRPr="00A73616">
        <w:rPr>
          <w:rFonts w:eastAsiaTheme="minorHAnsi"/>
          <w:lang w:val="en-US"/>
        </w:rPr>
        <w:t xml:space="preserve">Ruan, </w:t>
      </w:r>
      <w:proofErr w:type="spellStart"/>
      <w:r w:rsidRPr="00A73616">
        <w:rPr>
          <w:rFonts w:eastAsiaTheme="minorHAnsi"/>
          <w:lang w:val="en-US"/>
        </w:rPr>
        <w:t>Penghui</w:t>
      </w:r>
      <w:proofErr w:type="spellEnd"/>
      <w:r w:rsidRPr="00A73616">
        <w:rPr>
          <w:rFonts w:eastAsiaTheme="minorHAnsi"/>
          <w:lang w:val="en-US"/>
        </w:rPr>
        <w:t xml:space="preserve">, Divya Saxena, </w:t>
      </w:r>
      <w:proofErr w:type="spellStart"/>
      <w:r w:rsidRPr="00A73616">
        <w:rPr>
          <w:rFonts w:eastAsiaTheme="minorHAnsi"/>
          <w:lang w:val="en-US"/>
        </w:rPr>
        <w:t>Jiannong</w:t>
      </w:r>
      <w:proofErr w:type="spellEnd"/>
      <w:r w:rsidRPr="00A73616">
        <w:rPr>
          <w:rFonts w:eastAsiaTheme="minorHAnsi"/>
          <w:lang w:val="en-US"/>
        </w:rPr>
        <w:t xml:space="preserve"> Cao, Xiaoyun Liu, </w:t>
      </w:r>
      <w:proofErr w:type="spellStart"/>
      <w:r w:rsidRPr="00A73616">
        <w:rPr>
          <w:rFonts w:eastAsiaTheme="minorHAnsi"/>
          <w:lang w:val="en-US"/>
        </w:rPr>
        <w:t>Ruoxin</w:t>
      </w:r>
      <w:proofErr w:type="spellEnd"/>
      <w:r w:rsidRPr="00A73616">
        <w:rPr>
          <w:rFonts w:eastAsiaTheme="minorHAnsi"/>
          <w:lang w:val="en-US"/>
        </w:rPr>
        <w:t xml:space="preserve"> Wang, and Chi Fai Cheung. 2025. “</w:t>
      </w:r>
      <w:proofErr w:type="spellStart"/>
      <w:r w:rsidRPr="00A73616">
        <w:rPr>
          <w:rFonts w:eastAsiaTheme="minorHAnsi"/>
          <w:lang w:val="en-US"/>
        </w:rPr>
        <w:t>NASPrecision</w:t>
      </w:r>
      <w:proofErr w:type="spellEnd"/>
      <w:r w:rsidRPr="00A73616">
        <w:rPr>
          <w:rFonts w:eastAsiaTheme="minorHAnsi"/>
          <w:lang w:val="en-US"/>
        </w:rPr>
        <w:t xml:space="preserve">: Neural Architecture Search-Driven Multi-Stage Learning for Surface Roughness Prediction in Ultra-Precision Machining.” </w:t>
      </w:r>
      <w:r w:rsidRPr="00A73616">
        <w:rPr>
          <w:rFonts w:eastAsiaTheme="minorHAnsi"/>
          <w:i/>
          <w:iCs/>
          <w:lang w:val="en-US"/>
        </w:rPr>
        <w:t>Expert Systems with Applications</w:t>
      </w:r>
      <w:r w:rsidRPr="00A73616">
        <w:rPr>
          <w:rFonts w:eastAsiaTheme="minorHAnsi"/>
          <w:lang w:val="en-US"/>
        </w:rPr>
        <w:t xml:space="preserve"> 262 (March): 125540. https://doi.org/10.1016/j.eswa.2024.125540.</w:t>
      </w:r>
    </w:p>
    <w:p w14:paraId="1ADFABE5"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Salehinejad</w:t>
      </w:r>
      <w:proofErr w:type="spellEnd"/>
      <w:r w:rsidRPr="00A73616">
        <w:rPr>
          <w:rFonts w:eastAsiaTheme="minorHAnsi"/>
          <w:lang w:val="en-US"/>
        </w:rPr>
        <w:t xml:space="preserve">, Hojjat, Sharan Sankar, Joseph </w:t>
      </w:r>
      <w:proofErr w:type="spellStart"/>
      <w:r w:rsidRPr="00A73616">
        <w:rPr>
          <w:rFonts w:eastAsiaTheme="minorHAnsi"/>
          <w:lang w:val="en-US"/>
        </w:rPr>
        <w:t>Barfett</w:t>
      </w:r>
      <w:proofErr w:type="spellEnd"/>
      <w:r w:rsidRPr="00A73616">
        <w:rPr>
          <w:rFonts w:eastAsiaTheme="minorHAnsi"/>
          <w:lang w:val="en-US"/>
        </w:rPr>
        <w:t xml:space="preserve">, Errol Colak, and Shahrokh </w:t>
      </w:r>
      <w:proofErr w:type="spellStart"/>
      <w:r w:rsidRPr="00A73616">
        <w:rPr>
          <w:rFonts w:eastAsiaTheme="minorHAnsi"/>
          <w:lang w:val="en-US"/>
        </w:rPr>
        <w:t>Valaee</w:t>
      </w:r>
      <w:proofErr w:type="spellEnd"/>
      <w:r w:rsidRPr="00A73616">
        <w:rPr>
          <w:rFonts w:eastAsiaTheme="minorHAnsi"/>
          <w:lang w:val="en-US"/>
        </w:rPr>
        <w:t xml:space="preserve">. 2018. “Recent Advances in Recurrent Neural Networks.” arXiv:1801.01078. Preprint, </w:t>
      </w:r>
      <w:proofErr w:type="spellStart"/>
      <w:r w:rsidRPr="00A73616">
        <w:rPr>
          <w:rFonts w:eastAsiaTheme="minorHAnsi"/>
          <w:lang w:val="en-US"/>
        </w:rPr>
        <w:t>arXiv</w:t>
      </w:r>
      <w:proofErr w:type="spellEnd"/>
      <w:r w:rsidRPr="00A73616">
        <w:rPr>
          <w:rFonts w:eastAsiaTheme="minorHAnsi"/>
          <w:lang w:val="en-US"/>
        </w:rPr>
        <w:t>, February 22. https://doi.org/10.48550/arXiv.1801.01078.</w:t>
      </w:r>
    </w:p>
    <w:p w14:paraId="11D2235F"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Samavatian</w:t>
      </w:r>
      <w:proofErr w:type="spellEnd"/>
      <w:r w:rsidRPr="00A73616">
        <w:rPr>
          <w:rFonts w:eastAsiaTheme="minorHAnsi"/>
          <w:lang w:val="en-US"/>
        </w:rPr>
        <w:t xml:space="preserve">, Majid, Vahid </w:t>
      </w:r>
      <w:proofErr w:type="spellStart"/>
      <w:r w:rsidRPr="00A73616">
        <w:rPr>
          <w:rFonts w:eastAsiaTheme="minorHAnsi"/>
          <w:lang w:val="en-US"/>
        </w:rPr>
        <w:t>Samavatian</w:t>
      </w:r>
      <w:proofErr w:type="spellEnd"/>
      <w:r w:rsidRPr="00A73616">
        <w:rPr>
          <w:rFonts w:eastAsiaTheme="minorHAnsi"/>
          <w:lang w:val="en-US"/>
        </w:rPr>
        <w:t xml:space="preserve">, Bhavesh </w:t>
      </w:r>
      <w:proofErr w:type="spellStart"/>
      <w:r w:rsidRPr="00A73616">
        <w:rPr>
          <w:rFonts w:eastAsiaTheme="minorHAnsi"/>
          <w:lang w:val="en-US"/>
        </w:rPr>
        <w:t>Kanabar</w:t>
      </w:r>
      <w:proofErr w:type="spellEnd"/>
      <w:r w:rsidRPr="00A73616">
        <w:rPr>
          <w:rFonts w:eastAsiaTheme="minorHAnsi"/>
          <w:lang w:val="en-US"/>
        </w:rPr>
        <w:t xml:space="preserve">, et al. 2025. “Analytically Guided Machine Learning for Surface Roughness Determination in Steel Grinding </w:t>
      </w:r>
      <w:r w:rsidRPr="00A73616">
        <w:rPr>
          <w:rFonts w:eastAsiaTheme="minorHAnsi"/>
          <w:lang w:val="en-US"/>
        </w:rPr>
        <w:lastRenderedPageBreak/>
        <w:t xml:space="preserve">Processes.” </w:t>
      </w:r>
      <w:r w:rsidRPr="00A73616">
        <w:rPr>
          <w:rFonts w:eastAsiaTheme="minorHAnsi"/>
          <w:i/>
          <w:iCs/>
          <w:lang w:val="en-US"/>
        </w:rPr>
        <w:t>Ironmaking &amp; Steelmaking: Processes, Products and Applications</w:t>
      </w:r>
      <w:r w:rsidRPr="00A73616">
        <w:rPr>
          <w:rFonts w:eastAsiaTheme="minorHAnsi"/>
          <w:lang w:val="en-US"/>
        </w:rPr>
        <w:t>, July 10, 03019233251357108. https://doi.org/10.1177/03019233251357108.</w:t>
      </w:r>
    </w:p>
    <w:p w14:paraId="45A3A94F" w14:textId="77777777" w:rsidR="00A73616" w:rsidRPr="00A73616" w:rsidRDefault="00A73616" w:rsidP="00A73616">
      <w:pPr>
        <w:pStyle w:val="Bibliography"/>
        <w:rPr>
          <w:rFonts w:eastAsiaTheme="minorHAnsi"/>
          <w:lang w:val="en-US"/>
        </w:rPr>
      </w:pPr>
      <w:r w:rsidRPr="00A73616">
        <w:rPr>
          <w:rFonts w:eastAsiaTheme="minorHAnsi"/>
          <w:lang w:val="en-US"/>
        </w:rPr>
        <w:t xml:space="preserve">Schmidt, Robin M. 2019. “Recurrent Neural Networks (RNNs): A Gentle Introduction and Overview.” arXiv:1912.05911. Preprint, </w:t>
      </w:r>
      <w:proofErr w:type="spellStart"/>
      <w:r w:rsidRPr="00A73616">
        <w:rPr>
          <w:rFonts w:eastAsiaTheme="minorHAnsi"/>
          <w:lang w:val="en-US"/>
        </w:rPr>
        <w:t>arXiv</w:t>
      </w:r>
      <w:proofErr w:type="spellEnd"/>
      <w:r w:rsidRPr="00A73616">
        <w:rPr>
          <w:rFonts w:eastAsiaTheme="minorHAnsi"/>
          <w:lang w:val="en-US"/>
        </w:rPr>
        <w:t>, November 23. https://doi.org/10.48550/arXiv.1912.05911.</w:t>
      </w:r>
    </w:p>
    <w:p w14:paraId="32A32593" w14:textId="77777777" w:rsidR="00A73616" w:rsidRPr="00A73616" w:rsidRDefault="00A73616" w:rsidP="00A73616">
      <w:pPr>
        <w:pStyle w:val="Bibliography"/>
        <w:rPr>
          <w:rFonts w:eastAsiaTheme="minorHAnsi"/>
          <w:lang w:val="en-US"/>
        </w:rPr>
      </w:pPr>
      <w:r w:rsidRPr="00A73616">
        <w:rPr>
          <w:rFonts w:eastAsiaTheme="minorHAnsi"/>
          <w:lang w:val="en-US"/>
        </w:rPr>
        <w:t xml:space="preserve">Seeger, Matthias. 2004. “GAUSSIAN PROCESSES FOR MACHINE LEARNING.” </w:t>
      </w:r>
      <w:r w:rsidRPr="00A73616">
        <w:rPr>
          <w:rFonts w:eastAsiaTheme="minorHAnsi"/>
          <w:i/>
          <w:iCs/>
          <w:lang w:val="en-US"/>
        </w:rPr>
        <w:t>International Journal of Neural Systems</w:t>
      </w:r>
      <w:r w:rsidRPr="00A73616">
        <w:rPr>
          <w:rFonts w:eastAsiaTheme="minorHAnsi"/>
          <w:lang w:val="en-US"/>
        </w:rPr>
        <w:t xml:space="preserve"> 14 (02): 69–106. https://doi.org/10.1142/S0129065704001899.</w:t>
      </w:r>
    </w:p>
    <w:p w14:paraId="37E54521"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Setiono</w:t>
      </w:r>
      <w:proofErr w:type="spellEnd"/>
      <w:r w:rsidRPr="00A73616">
        <w:rPr>
          <w:rFonts w:eastAsiaTheme="minorHAnsi"/>
          <w:lang w:val="en-US"/>
        </w:rPr>
        <w:t xml:space="preserve">, R., Wee Kheng Leow, and J.M. </w:t>
      </w:r>
      <w:proofErr w:type="spellStart"/>
      <w:r w:rsidRPr="00A73616">
        <w:rPr>
          <w:rFonts w:eastAsiaTheme="minorHAnsi"/>
          <w:lang w:val="en-US"/>
        </w:rPr>
        <w:t>Zurada</w:t>
      </w:r>
      <w:proofErr w:type="spellEnd"/>
      <w:r w:rsidRPr="00A73616">
        <w:rPr>
          <w:rFonts w:eastAsiaTheme="minorHAnsi"/>
          <w:lang w:val="en-US"/>
        </w:rPr>
        <w:t xml:space="preserve">. 2002. “Extraction of Rules from Artificial Neural Networks for Nonlinear Regression.” </w:t>
      </w:r>
      <w:r w:rsidRPr="00A73616">
        <w:rPr>
          <w:rFonts w:eastAsiaTheme="minorHAnsi"/>
          <w:i/>
          <w:iCs/>
          <w:lang w:val="en-US"/>
        </w:rPr>
        <w:t>IEEE Transactions on Neural Networks</w:t>
      </w:r>
      <w:r w:rsidRPr="00A73616">
        <w:rPr>
          <w:rFonts w:eastAsiaTheme="minorHAnsi"/>
          <w:lang w:val="en-US"/>
        </w:rPr>
        <w:t xml:space="preserve"> 13 (3): 564–77. https://doi.org/10.1109/TNN.2002.1000125.</w:t>
      </w:r>
    </w:p>
    <w:p w14:paraId="7199DCD3" w14:textId="77777777" w:rsidR="00A73616" w:rsidRPr="00A73616" w:rsidRDefault="00A73616" w:rsidP="00A73616">
      <w:pPr>
        <w:pStyle w:val="Bibliography"/>
        <w:rPr>
          <w:rFonts w:eastAsiaTheme="minorHAnsi"/>
          <w:lang w:val="en-US"/>
        </w:rPr>
      </w:pPr>
      <w:r w:rsidRPr="00A73616">
        <w:rPr>
          <w:rFonts w:eastAsiaTheme="minorHAnsi"/>
          <w:lang w:val="en-US"/>
        </w:rPr>
        <w:t xml:space="preserve">Shang, </w:t>
      </w:r>
      <w:proofErr w:type="spellStart"/>
      <w:r w:rsidRPr="00A73616">
        <w:rPr>
          <w:rFonts w:eastAsiaTheme="minorHAnsi"/>
          <w:lang w:val="en-US"/>
        </w:rPr>
        <w:t>Suiyan</w:t>
      </w:r>
      <w:proofErr w:type="spellEnd"/>
      <w:r w:rsidRPr="00A73616">
        <w:rPr>
          <w:rFonts w:eastAsiaTheme="minorHAnsi"/>
          <w:lang w:val="en-US"/>
        </w:rPr>
        <w:t xml:space="preserve">, </w:t>
      </w:r>
      <w:proofErr w:type="spellStart"/>
      <w:r w:rsidRPr="00A73616">
        <w:rPr>
          <w:rFonts w:eastAsiaTheme="minorHAnsi"/>
          <w:lang w:val="en-US"/>
        </w:rPr>
        <w:t>Chunjin</w:t>
      </w:r>
      <w:proofErr w:type="spellEnd"/>
      <w:r w:rsidRPr="00A73616">
        <w:rPr>
          <w:rFonts w:eastAsiaTheme="minorHAnsi"/>
          <w:lang w:val="en-US"/>
        </w:rPr>
        <w:t xml:space="preserve"> Wang, </w:t>
      </w:r>
      <w:proofErr w:type="spellStart"/>
      <w:r w:rsidRPr="00A73616">
        <w:rPr>
          <w:rFonts w:eastAsiaTheme="minorHAnsi"/>
          <w:lang w:val="en-US"/>
        </w:rPr>
        <w:t>Xiaoliang</w:t>
      </w:r>
      <w:proofErr w:type="spellEnd"/>
      <w:r w:rsidRPr="00A73616">
        <w:rPr>
          <w:rFonts w:eastAsiaTheme="minorHAnsi"/>
          <w:lang w:val="en-US"/>
        </w:rPr>
        <w:t xml:space="preserve"> Liang, Chi Fai Cheung, and Pai Zheng. 2023. “Surface Roughness Prediction in Ultra-Precision Milling: An Extreme Learning Machine Method with Data Fusion.” </w:t>
      </w:r>
      <w:r w:rsidRPr="00A73616">
        <w:rPr>
          <w:rFonts w:eastAsiaTheme="minorHAnsi"/>
          <w:i/>
          <w:iCs/>
          <w:lang w:val="en-US"/>
        </w:rPr>
        <w:t>Micromachines</w:t>
      </w:r>
      <w:r w:rsidRPr="00A73616">
        <w:rPr>
          <w:rFonts w:eastAsiaTheme="minorHAnsi"/>
          <w:lang w:val="en-US"/>
        </w:rPr>
        <w:t xml:space="preserve"> 14 (11): 2016. https://doi.org/10.3390/mi14112016.</w:t>
      </w:r>
    </w:p>
    <w:p w14:paraId="36B982B0" w14:textId="77777777" w:rsidR="00A73616" w:rsidRPr="00A73616" w:rsidRDefault="00A73616" w:rsidP="00A73616">
      <w:pPr>
        <w:pStyle w:val="Bibliography"/>
        <w:rPr>
          <w:rFonts w:eastAsiaTheme="minorHAnsi"/>
          <w:lang w:val="en-US"/>
        </w:rPr>
      </w:pPr>
      <w:r w:rsidRPr="00A73616">
        <w:rPr>
          <w:rFonts w:eastAsiaTheme="minorHAnsi"/>
          <w:lang w:val="en-US"/>
        </w:rPr>
        <w:t xml:space="preserve">Shehzad, Adeel, </w:t>
      </w:r>
      <w:proofErr w:type="spellStart"/>
      <w:r w:rsidRPr="00A73616">
        <w:rPr>
          <w:rFonts w:eastAsiaTheme="minorHAnsi"/>
          <w:lang w:val="en-US"/>
        </w:rPr>
        <w:t>XiaoTing</w:t>
      </w:r>
      <w:proofErr w:type="spellEnd"/>
      <w:r w:rsidRPr="00A73616">
        <w:rPr>
          <w:rFonts w:eastAsiaTheme="minorHAnsi"/>
          <w:lang w:val="en-US"/>
        </w:rPr>
        <w:t xml:space="preserve"> Rui, </w:t>
      </w:r>
      <w:proofErr w:type="spellStart"/>
      <w:r w:rsidRPr="00A73616">
        <w:rPr>
          <w:rFonts w:eastAsiaTheme="minorHAnsi"/>
          <w:lang w:val="en-US"/>
        </w:rPr>
        <w:t>YuanYuan</w:t>
      </w:r>
      <w:proofErr w:type="spellEnd"/>
      <w:r w:rsidRPr="00A73616">
        <w:rPr>
          <w:rFonts w:eastAsiaTheme="minorHAnsi"/>
          <w:lang w:val="en-US"/>
        </w:rPr>
        <w:t xml:space="preserve"> Ding, et al. 2024. “Deep-Learning-Assisted Online Surface Roughness Monitoring in Ultraprecision Fly Cutting.” </w:t>
      </w:r>
      <w:r w:rsidRPr="00A73616">
        <w:rPr>
          <w:rFonts w:eastAsiaTheme="minorHAnsi"/>
          <w:i/>
          <w:iCs/>
          <w:lang w:val="en-US"/>
        </w:rPr>
        <w:t>Science China Technological Sciences</w:t>
      </w:r>
      <w:r w:rsidRPr="00A73616">
        <w:rPr>
          <w:rFonts w:eastAsiaTheme="minorHAnsi"/>
          <w:lang w:val="en-US"/>
        </w:rPr>
        <w:t xml:space="preserve"> 67 (5): 1482–97. https://doi.org/10.1007/s11431-023-2615-4.</w:t>
      </w:r>
    </w:p>
    <w:p w14:paraId="05D77355" w14:textId="77777777" w:rsidR="00A73616" w:rsidRPr="00A73616" w:rsidRDefault="00A73616" w:rsidP="00A73616">
      <w:pPr>
        <w:pStyle w:val="Bibliography"/>
        <w:rPr>
          <w:rFonts w:eastAsiaTheme="minorHAnsi"/>
          <w:lang w:val="en-US"/>
        </w:rPr>
      </w:pPr>
      <w:r w:rsidRPr="00A73616">
        <w:rPr>
          <w:rFonts w:eastAsiaTheme="minorHAnsi"/>
          <w:lang w:val="en-US"/>
        </w:rPr>
        <w:t xml:space="preserve">Singh, Himanshu, A. V. Subramanyam, Shivank Rajput, and Mohan </w:t>
      </w:r>
      <w:proofErr w:type="spellStart"/>
      <w:r w:rsidRPr="00A73616">
        <w:rPr>
          <w:rFonts w:eastAsiaTheme="minorHAnsi"/>
          <w:lang w:val="en-US"/>
        </w:rPr>
        <w:t>Kankanhalli</w:t>
      </w:r>
      <w:proofErr w:type="spellEnd"/>
      <w:r w:rsidRPr="00A73616">
        <w:rPr>
          <w:rFonts w:eastAsiaTheme="minorHAnsi"/>
          <w:lang w:val="en-US"/>
        </w:rPr>
        <w:t xml:space="preserve">. 2025. “Nearest Neighbor Projection Removal Adversarial Training.” arXiv:2509.07673. Preprint, </w:t>
      </w:r>
      <w:proofErr w:type="spellStart"/>
      <w:r w:rsidRPr="00A73616">
        <w:rPr>
          <w:rFonts w:eastAsiaTheme="minorHAnsi"/>
          <w:lang w:val="en-US"/>
        </w:rPr>
        <w:t>arXiv</w:t>
      </w:r>
      <w:proofErr w:type="spellEnd"/>
      <w:r w:rsidRPr="00A73616">
        <w:rPr>
          <w:rFonts w:eastAsiaTheme="minorHAnsi"/>
          <w:lang w:val="en-US"/>
        </w:rPr>
        <w:t>, September 10. https://doi.org/10.48550/arXiv.2509.07673.</w:t>
      </w:r>
    </w:p>
    <w:p w14:paraId="35702BBE" w14:textId="77777777" w:rsidR="00A73616" w:rsidRPr="00A73616" w:rsidRDefault="00A73616" w:rsidP="00A73616">
      <w:pPr>
        <w:pStyle w:val="Bibliography"/>
        <w:rPr>
          <w:rFonts w:eastAsiaTheme="minorHAnsi"/>
          <w:lang w:val="en-US"/>
        </w:rPr>
      </w:pPr>
      <w:r w:rsidRPr="00A73616">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A73616">
        <w:rPr>
          <w:rFonts w:eastAsiaTheme="minorHAnsi"/>
          <w:i/>
          <w:iCs/>
          <w:lang w:val="en-US"/>
        </w:rPr>
        <w:t>Journal of Manufacturing Systems</w:t>
      </w:r>
      <w:r w:rsidRPr="00A73616">
        <w:rPr>
          <w:rFonts w:eastAsiaTheme="minorHAnsi"/>
          <w:lang w:val="en-US"/>
        </w:rPr>
        <w:t xml:space="preserve"> 65 (October): 296–316. https://doi.org/10.1016/j.jmsy.2022.09.001.</w:t>
      </w:r>
    </w:p>
    <w:p w14:paraId="2B4AE3C7" w14:textId="77777777" w:rsidR="00A73616" w:rsidRPr="00A73616" w:rsidRDefault="00A73616" w:rsidP="00A73616">
      <w:pPr>
        <w:pStyle w:val="Bibliography"/>
        <w:rPr>
          <w:rFonts w:eastAsiaTheme="minorHAnsi"/>
          <w:lang w:val="en-US"/>
        </w:rPr>
      </w:pPr>
      <w:r w:rsidRPr="00A73616">
        <w:rPr>
          <w:rFonts w:eastAsiaTheme="minorHAnsi"/>
          <w:lang w:val="en-US"/>
        </w:rPr>
        <w:t xml:space="preserve">Smola, Alex J., and Bernhard </w:t>
      </w:r>
      <w:proofErr w:type="spellStart"/>
      <w:r w:rsidRPr="00A73616">
        <w:rPr>
          <w:rFonts w:eastAsiaTheme="minorHAnsi"/>
          <w:lang w:val="en-US"/>
        </w:rPr>
        <w:t>Schölkopf</w:t>
      </w:r>
      <w:proofErr w:type="spellEnd"/>
      <w:r w:rsidRPr="00A73616">
        <w:rPr>
          <w:rFonts w:eastAsiaTheme="minorHAnsi"/>
          <w:lang w:val="en-US"/>
        </w:rPr>
        <w:t xml:space="preserve">. 2004. “A Tutorial on Support Vector Regression.” </w:t>
      </w:r>
      <w:r w:rsidRPr="00A73616">
        <w:rPr>
          <w:rFonts w:eastAsiaTheme="minorHAnsi"/>
          <w:i/>
          <w:iCs/>
          <w:lang w:val="en-US"/>
        </w:rPr>
        <w:t>Statistics and Computing</w:t>
      </w:r>
      <w:r w:rsidRPr="00A73616">
        <w:rPr>
          <w:rFonts w:eastAsiaTheme="minorHAnsi"/>
          <w:lang w:val="en-US"/>
        </w:rPr>
        <w:t xml:space="preserve"> 14 (3): 199–222. https://doi.org/10.1023/B:STCO.0000035301.49549.88.</w:t>
      </w:r>
    </w:p>
    <w:p w14:paraId="73111544" w14:textId="77777777" w:rsidR="00A73616" w:rsidRPr="00A73616" w:rsidRDefault="00A73616" w:rsidP="00A73616">
      <w:pPr>
        <w:pStyle w:val="Bibliography"/>
        <w:rPr>
          <w:rFonts w:eastAsiaTheme="minorHAnsi"/>
          <w:lang w:val="en-US"/>
        </w:rPr>
      </w:pPr>
      <w:r w:rsidRPr="00A73616">
        <w:rPr>
          <w:rFonts w:eastAsiaTheme="minorHAnsi"/>
          <w:lang w:val="en-US"/>
        </w:rPr>
        <w:t xml:space="preserve">Song, </w:t>
      </w:r>
      <w:proofErr w:type="spellStart"/>
      <w:r w:rsidRPr="00A73616">
        <w:rPr>
          <w:rFonts w:eastAsiaTheme="minorHAnsi"/>
          <w:lang w:val="en-US"/>
        </w:rPr>
        <w:t>Yunsheng</w:t>
      </w:r>
      <w:proofErr w:type="spellEnd"/>
      <w:r w:rsidRPr="00A73616">
        <w:rPr>
          <w:rFonts w:eastAsiaTheme="minorHAnsi"/>
          <w:lang w:val="en-US"/>
        </w:rPr>
        <w:t xml:space="preserve">, </w:t>
      </w:r>
      <w:proofErr w:type="spellStart"/>
      <w:r w:rsidRPr="00A73616">
        <w:rPr>
          <w:rFonts w:eastAsiaTheme="minorHAnsi"/>
          <w:lang w:val="en-US"/>
        </w:rPr>
        <w:t>Jiye</w:t>
      </w:r>
      <w:proofErr w:type="spellEnd"/>
      <w:r w:rsidRPr="00A73616">
        <w:rPr>
          <w:rFonts w:eastAsiaTheme="minorHAnsi"/>
          <w:lang w:val="en-US"/>
        </w:rPr>
        <w:t xml:space="preserve"> Liang, Jing Lu, and </w:t>
      </w:r>
      <w:proofErr w:type="spellStart"/>
      <w:r w:rsidRPr="00A73616">
        <w:rPr>
          <w:rFonts w:eastAsiaTheme="minorHAnsi"/>
          <w:lang w:val="en-US"/>
        </w:rPr>
        <w:t>Xingwang</w:t>
      </w:r>
      <w:proofErr w:type="spellEnd"/>
      <w:r w:rsidRPr="00A73616">
        <w:rPr>
          <w:rFonts w:eastAsiaTheme="minorHAnsi"/>
          <w:lang w:val="en-US"/>
        </w:rPr>
        <w:t xml:space="preserve"> Zhao. 2017. “An Efficient Instance Selection Algorithm for k Nearest Neighbor Regression.” </w:t>
      </w:r>
      <w:r w:rsidRPr="00A73616">
        <w:rPr>
          <w:rFonts w:eastAsiaTheme="minorHAnsi"/>
          <w:i/>
          <w:iCs/>
          <w:lang w:val="en-US"/>
        </w:rPr>
        <w:t>Neurocomputing</w:t>
      </w:r>
      <w:r w:rsidRPr="00A73616">
        <w:rPr>
          <w:rFonts w:eastAsiaTheme="minorHAnsi"/>
          <w:lang w:val="en-US"/>
        </w:rPr>
        <w:t xml:space="preserve"> 251 (August): 26–34. https://doi.org/10.1016/j.neucom.2017.04.018.</w:t>
      </w:r>
    </w:p>
    <w:p w14:paraId="7169D8F2" w14:textId="77777777" w:rsidR="00A73616" w:rsidRPr="00A73616" w:rsidRDefault="00A73616" w:rsidP="00A73616">
      <w:pPr>
        <w:pStyle w:val="Bibliography"/>
        <w:rPr>
          <w:rFonts w:eastAsiaTheme="minorHAnsi"/>
          <w:lang w:val="en-US"/>
        </w:rPr>
      </w:pPr>
      <w:r w:rsidRPr="00A73616">
        <w:rPr>
          <w:rFonts w:eastAsiaTheme="minorHAnsi"/>
          <w:lang w:val="en-US"/>
        </w:rPr>
        <w:t xml:space="preserve">Specht, D.F. 1991. “A General Regression Neural Network.” </w:t>
      </w:r>
      <w:r w:rsidRPr="00A73616">
        <w:rPr>
          <w:rFonts w:eastAsiaTheme="minorHAnsi"/>
          <w:i/>
          <w:iCs/>
          <w:lang w:val="en-US"/>
        </w:rPr>
        <w:t>IEEE Transactions on Neural Networks</w:t>
      </w:r>
      <w:r w:rsidRPr="00A73616">
        <w:rPr>
          <w:rFonts w:eastAsiaTheme="minorHAnsi"/>
          <w:lang w:val="en-US"/>
        </w:rPr>
        <w:t xml:space="preserve"> 2 (6): 568–76. https://doi.org/10.1109/72.97934.</w:t>
      </w:r>
    </w:p>
    <w:p w14:paraId="04B4B6E0" w14:textId="77777777" w:rsidR="00A73616" w:rsidRPr="00A73616" w:rsidRDefault="00A73616" w:rsidP="00A73616">
      <w:pPr>
        <w:pStyle w:val="Bibliography"/>
        <w:rPr>
          <w:rFonts w:eastAsiaTheme="minorHAnsi"/>
          <w:lang w:val="en-US"/>
        </w:rPr>
      </w:pPr>
      <w:proofErr w:type="spellStart"/>
      <w:r w:rsidRPr="00A73616">
        <w:rPr>
          <w:rFonts w:eastAsiaTheme="minorHAnsi"/>
          <w:lang w:val="en-US"/>
        </w:rPr>
        <w:t>Svozil</w:t>
      </w:r>
      <w:proofErr w:type="spellEnd"/>
      <w:r w:rsidRPr="00A73616">
        <w:rPr>
          <w:rFonts w:eastAsiaTheme="minorHAnsi"/>
          <w:lang w:val="en-US"/>
        </w:rPr>
        <w:t xml:space="preserve">, Daniel, Vladimír Kvasnicka, and </w:t>
      </w:r>
      <w:proofErr w:type="spellStart"/>
      <w:r w:rsidRPr="00A73616">
        <w:rPr>
          <w:rFonts w:eastAsiaTheme="minorHAnsi"/>
          <w:lang w:val="en-US"/>
        </w:rPr>
        <w:t>Jir̂í</w:t>
      </w:r>
      <w:proofErr w:type="spellEnd"/>
      <w:r w:rsidRPr="00A73616">
        <w:rPr>
          <w:rFonts w:eastAsiaTheme="minorHAnsi"/>
          <w:lang w:val="en-US"/>
        </w:rPr>
        <w:t xml:space="preserve"> Pospichal. 1997. “Introduction to Multi-Layer Feed-Forward Neural Networks.” </w:t>
      </w:r>
      <w:r w:rsidRPr="00A73616">
        <w:rPr>
          <w:rFonts w:eastAsiaTheme="minorHAnsi"/>
          <w:i/>
          <w:iCs/>
          <w:lang w:val="en-US"/>
        </w:rPr>
        <w:t>Chemometrics and Intelligent Laboratory Systems</w:t>
      </w:r>
      <w:r w:rsidRPr="00A73616">
        <w:rPr>
          <w:rFonts w:eastAsiaTheme="minorHAnsi"/>
          <w:lang w:val="en-US"/>
        </w:rPr>
        <w:t xml:space="preserve"> 39 (1): 43–62. https://doi.org/10.1016/S0169-7439(97)00061-0.</w:t>
      </w:r>
    </w:p>
    <w:p w14:paraId="23D865B3" w14:textId="77777777" w:rsidR="00A73616" w:rsidRPr="00A73616" w:rsidRDefault="00A73616" w:rsidP="00A73616">
      <w:pPr>
        <w:pStyle w:val="Bibliography"/>
        <w:rPr>
          <w:rFonts w:eastAsiaTheme="minorHAnsi"/>
          <w:lang w:val="en-US"/>
        </w:rPr>
      </w:pPr>
      <w:r w:rsidRPr="00A73616">
        <w:rPr>
          <w:rFonts w:eastAsiaTheme="minorHAnsi"/>
          <w:lang w:val="en-US"/>
        </w:rPr>
        <w:t xml:space="preserve">Uçar, Ferhat, and Nida Kati. 2020. “MACHINE LEARNING BASED PREDICTIVE MODEL FOR SURFACE ROUGHNESS IN CYLINDRICAL GRINDING OF AL BASED METAL MATRIX COMPOSITE.” </w:t>
      </w:r>
      <w:r w:rsidRPr="00A73616">
        <w:rPr>
          <w:rFonts w:eastAsiaTheme="minorHAnsi"/>
          <w:i/>
          <w:iCs/>
          <w:lang w:val="en-US"/>
        </w:rPr>
        <w:t>European Journal of Technic</w:t>
      </w:r>
      <w:r w:rsidRPr="00A73616">
        <w:rPr>
          <w:rFonts w:eastAsiaTheme="minorHAnsi"/>
          <w:lang w:val="en-US"/>
        </w:rPr>
        <w:t>, ahead of print, December 9. https://doi.org/10.36222/ejt.773093.</w:t>
      </w:r>
    </w:p>
    <w:p w14:paraId="3FC251F4" w14:textId="77777777" w:rsidR="00A73616" w:rsidRPr="00A73616" w:rsidRDefault="00A73616" w:rsidP="00A73616">
      <w:pPr>
        <w:pStyle w:val="Bibliography"/>
        <w:rPr>
          <w:rFonts w:eastAsiaTheme="minorHAnsi"/>
          <w:lang w:val="en-US"/>
        </w:rPr>
      </w:pPr>
      <w:r w:rsidRPr="00A73616">
        <w:rPr>
          <w:rFonts w:eastAsiaTheme="minorHAnsi"/>
          <w:lang w:val="en-US"/>
        </w:rPr>
        <w:lastRenderedPageBreak/>
        <w:t xml:space="preserve">Wuest, Thorsten, Daniel Weimer, Christopher Irgens, and Klaus-Dieter Thoben. 2016. “Machine Learning in Manufacturing: Advantages, Challenges, and Applications.” </w:t>
      </w:r>
      <w:r w:rsidRPr="00A73616">
        <w:rPr>
          <w:rFonts w:eastAsiaTheme="minorHAnsi"/>
          <w:i/>
          <w:iCs/>
          <w:lang w:val="en-US"/>
        </w:rPr>
        <w:t>Production &amp; Manufacturing Research</w:t>
      </w:r>
      <w:r w:rsidRPr="00A73616">
        <w:rPr>
          <w:rFonts w:eastAsiaTheme="minorHAnsi"/>
          <w:lang w:val="en-US"/>
        </w:rPr>
        <w:t xml:space="preserve"> 4 (1): 23–45. https://doi.org/10.1080/21693277.2016.1192517.</w:t>
      </w:r>
    </w:p>
    <w:p w14:paraId="1CCED3E3" w14:textId="77777777" w:rsidR="00A73616" w:rsidRPr="00A73616" w:rsidRDefault="00A73616" w:rsidP="00A73616">
      <w:pPr>
        <w:pStyle w:val="Bibliography"/>
        <w:rPr>
          <w:rFonts w:eastAsiaTheme="minorHAnsi"/>
          <w:lang w:val="en-US"/>
        </w:rPr>
      </w:pPr>
      <w:r w:rsidRPr="00A73616">
        <w:rPr>
          <w:rFonts w:eastAsiaTheme="minorHAnsi"/>
          <w:lang w:val="en-US"/>
        </w:rPr>
        <w:t xml:space="preserve">Zhang, Fan, and Lauren J. O’Donnell. 2020. “Support Vector Regression.” In </w:t>
      </w:r>
      <w:r w:rsidRPr="00A73616">
        <w:rPr>
          <w:rFonts w:eastAsiaTheme="minorHAnsi"/>
          <w:i/>
          <w:iCs/>
          <w:lang w:val="en-US"/>
        </w:rPr>
        <w:t>Machine Learning</w:t>
      </w:r>
      <w:r w:rsidRPr="00A73616">
        <w:rPr>
          <w:rFonts w:eastAsiaTheme="minorHAnsi"/>
          <w:lang w:val="en-US"/>
        </w:rPr>
        <w:t>. Elsevier. https://doi.org/10.1016/B978-0-12-815739-8.00007-9.</w:t>
      </w:r>
    </w:p>
    <w:p w14:paraId="45A36190" w14:textId="77777777" w:rsidR="00A73616" w:rsidRPr="00A73616" w:rsidRDefault="00A73616" w:rsidP="00A73616">
      <w:pPr>
        <w:pStyle w:val="Bibliography"/>
        <w:rPr>
          <w:rFonts w:eastAsiaTheme="minorHAnsi"/>
          <w:lang w:val="en-US"/>
        </w:rPr>
      </w:pPr>
      <w:r w:rsidRPr="00A73616">
        <w:rPr>
          <w:rFonts w:eastAsiaTheme="minorHAnsi"/>
          <w:lang w:val="en-US"/>
        </w:rPr>
        <w:t xml:space="preserve">Zhang, </w:t>
      </w:r>
      <w:proofErr w:type="spellStart"/>
      <w:r w:rsidRPr="00A73616">
        <w:rPr>
          <w:rFonts w:eastAsiaTheme="minorHAnsi"/>
          <w:lang w:val="en-US"/>
        </w:rPr>
        <w:t>Yanbin</w:t>
      </w:r>
      <w:proofErr w:type="spellEnd"/>
      <w:r w:rsidRPr="00A73616">
        <w:rPr>
          <w:rFonts w:eastAsiaTheme="minorHAnsi"/>
          <w:lang w:val="en-US"/>
        </w:rPr>
        <w:t xml:space="preserve">, Peng Gong, Lizhi Tang, et al. 2024. “Topography Modeling of Surface Grinding Based on Random Abrasives and Performance Evaluation.” </w:t>
      </w:r>
      <w:r w:rsidRPr="00A73616">
        <w:rPr>
          <w:rFonts w:eastAsiaTheme="minorHAnsi"/>
          <w:i/>
          <w:iCs/>
          <w:lang w:val="en-US"/>
        </w:rPr>
        <w:t>Chinese Journal of Mechanical Engineering</w:t>
      </w:r>
      <w:r w:rsidRPr="00A73616">
        <w:rPr>
          <w:rFonts w:eastAsiaTheme="minorHAnsi"/>
          <w:lang w:val="en-US"/>
        </w:rPr>
        <w:t xml:space="preserve"> 37 (1): 93. https://doi.org/10.1186/s10033-024-01081-x.</w:t>
      </w:r>
    </w:p>
    <w:p w14:paraId="27E2B0B3" w14:textId="77777777" w:rsidR="00A73616" w:rsidRPr="00A73616" w:rsidRDefault="00A73616" w:rsidP="00A73616">
      <w:pPr>
        <w:pStyle w:val="Bibliography"/>
        <w:rPr>
          <w:rFonts w:eastAsiaTheme="minorHAnsi"/>
          <w:lang w:val="en-US"/>
        </w:rPr>
      </w:pPr>
      <w:r w:rsidRPr="00A73616">
        <w:rPr>
          <w:rFonts w:eastAsiaTheme="minorHAnsi"/>
          <w:lang w:val="en-US"/>
        </w:rPr>
        <w:t xml:space="preserve">Zhang, </w:t>
      </w:r>
      <w:proofErr w:type="spellStart"/>
      <w:r w:rsidRPr="00A73616">
        <w:rPr>
          <w:rFonts w:eastAsiaTheme="minorHAnsi"/>
          <w:lang w:val="en-US"/>
        </w:rPr>
        <w:t>Youdong</w:t>
      </w:r>
      <w:proofErr w:type="spellEnd"/>
      <w:r w:rsidRPr="00A73616">
        <w:rPr>
          <w:rFonts w:eastAsiaTheme="minorHAnsi"/>
          <w:lang w:val="en-US"/>
        </w:rPr>
        <w:t xml:space="preserve">, </w:t>
      </w:r>
      <w:proofErr w:type="spellStart"/>
      <w:r w:rsidRPr="00A73616">
        <w:rPr>
          <w:rFonts w:eastAsiaTheme="minorHAnsi"/>
          <w:lang w:val="en-US"/>
        </w:rPr>
        <w:t>Guijian</w:t>
      </w:r>
      <w:proofErr w:type="spellEnd"/>
      <w:r w:rsidRPr="00A73616">
        <w:rPr>
          <w:rFonts w:eastAsiaTheme="minorHAnsi"/>
          <w:lang w:val="en-US"/>
        </w:rPr>
        <w:t xml:space="preserve"> Xiao, Hui Gao, Bao Zhu, Yun Huang, and Wei Li. 2022. “Roughness Prediction and Performance Analysis of Data-Driven Superalloy Belt Grinding.” </w:t>
      </w:r>
      <w:r w:rsidRPr="00A73616">
        <w:rPr>
          <w:rFonts w:eastAsiaTheme="minorHAnsi"/>
          <w:i/>
          <w:iCs/>
          <w:lang w:val="en-US"/>
        </w:rPr>
        <w:t>Frontiers in Materials</w:t>
      </w:r>
      <w:r w:rsidRPr="00A73616">
        <w:rPr>
          <w:rFonts w:eastAsiaTheme="minorHAnsi"/>
          <w:lang w:val="en-US"/>
        </w:rPr>
        <w:t xml:space="preserve"> 9 (May): 765401. https://doi.org/10.3389/fmats.2022.765401.</w:t>
      </w:r>
    </w:p>
    <w:p w14:paraId="546B54C6" w14:textId="3EA17F45" w:rsidR="00AB2F66" w:rsidRDefault="00CA0097" w:rsidP="00A73616">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3"/>
  </w:num>
  <w:num w:numId="2" w16cid:durableId="987788333">
    <w:abstractNumId w:val="4"/>
  </w:num>
  <w:num w:numId="3" w16cid:durableId="496697423">
    <w:abstractNumId w:val="7"/>
  </w:num>
  <w:num w:numId="4" w16cid:durableId="199175053">
    <w:abstractNumId w:val="8"/>
  </w:num>
  <w:num w:numId="5" w16cid:durableId="874654431">
    <w:abstractNumId w:val="5"/>
  </w:num>
  <w:num w:numId="6" w16cid:durableId="937907457">
    <w:abstractNumId w:val="2"/>
  </w:num>
  <w:num w:numId="7" w16cid:durableId="1550265481">
    <w:abstractNumId w:val="1"/>
  </w:num>
  <w:num w:numId="8" w16cid:durableId="1094089311">
    <w:abstractNumId w:val="6"/>
  </w:num>
  <w:num w:numId="9" w16cid:durableId="1816068118">
    <w:abstractNumId w:val="0"/>
  </w:num>
  <w:num w:numId="10" w16cid:durableId="115710893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50DF3"/>
    <w:rsid w:val="000543A4"/>
    <w:rsid w:val="00057181"/>
    <w:rsid w:val="00060E3E"/>
    <w:rsid w:val="00061B99"/>
    <w:rsid w:val="00065D61"/>
    <w:rsid w:val="00066602"/>
    <w:rsid w:val="00072CC1"/>
    <w:rsid w:val="00074117"/>
    <w:rsid w:val="00074FCE"/>
    <w:rsid w:val="000817E9"/>
    <w:rsid w:val="00085A3C"/>
    <w:rsid w:val="00092598"/>
    <w:rsid w:val="000974E6"/>
    <w:rsid w:val="000A1289"/>
    <w:rsid w:val="000A782E"/>
    <w:rsid w:val="000B2720"/>
    <w:rsid w:val="000B6462"/>
    <w:rsid w:val="000C0932"/>
    <w:rsid w:val="000C1AF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41C3"/>
    <w:rsid w:val="001359DA"/>
    <w:rsid w:val="001369EF"/>
    <w:rsid w:val="0013740E"/>
    <w:rsid w:val="0013798A"/>
    <w:rsid w:val="001430A0"/>
    <w:rsid w:val="00151E23"/>
    <w:rsid w:val="00156D00"/>
    <w:rsid w:val="001575F6"/>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698"/>
    <w:rsid w:val="001E06AD"/>
    <w:rsid w:val="001E11B6"/>
    <w:rsid w:val="001E44EB"/>
    <w:rsid w:val="001F4E11"/>
    <w:rsid w:val="001F7CB0"/>
    <w:rsid w:val="00205C5F"/>
    <w:rsid w:val="0020758A"/>
    <w:rsid w:val="002112D5"/>
    <w:rsid w:val="00214752"/>
    <w:rsid w:val="0021767F"/>
    <w:rsid w:val="00224E9F"/>
    <w:rsid w:val="002262C8"/>
    <w:rsid w:val="00227A39"/>
    <w:rsid w:val="002306EE"/>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72B7"/>
    <w:rsid w:val="002F03F3"/>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40D7"/>
    <w:rsid w:val="00374A57"/>
    <w:rsid w:val="00376A65"/>
    <w:rsid w:val="00377516"/>
    <w:rsid w:val="003804E1"/>
    <w:rsid w:val="00380D67"/>
    <w:rsid w:val="00382300"/>
    <w:rsid w:val="00384F1B"/>
    <w:rsid w:val="00390509"/>
    <w:rsid w:val="00392202"/>
    <w:rsid w:val="003940AF"/>
    <w:rsid w:val="003A15CC"/>
    <w:rsid w:val="003A2A73"/>
    <w:rsid w:val="003A5822"/>
    <w:rsid w:val="003A589D"/>
    <w:rsid w:val="003A59BD"/>
    <w:rsid w:val="003B1A38"/>
    <w:rsid w:val="003B1CBB"/>
    <w:rsid w:val="003B2750"/>
    <w:rsid w:val="003C238F"/>
    <w:rsid w:val="003D2A87"/>
    <w:rsid w:val="003D3954"/>
    <w:rsid w:val="003D5BD4"/>
    <w:rsid w:val="003D5FF6"/>
    <w:rsid w:val="003D633B"/>
    <w:rsid w:val="003E0505"/>
    <w:rsid w:val="003E273B"/>
    <w:rsid w:val="003E3FD6"/>
    <w:rsid w:val="003E4DC5"/>
    <w:rsid w:val="003E587F"/>
    <w:rsid w:val="003F042A"/>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70688"/>
    <w:rsid w:val="0057327D"/>
    <w:rsid w:val="00581237"/>
    <w:rsid w:val="005828B1"/>
    <w:rsid w:val="0058477D"/>
    <w:rsid w:val="00586043"/>
    <w:rsid w:val="005936B6"/>
    <w:rsid w:val="005940F5"/>
    <w:rsid w:val="005951CD"/>
    <w:rsid w:val="005A4621"/>
    <w:rsid w:val="005B018F"/>
    <w:rsid w:val="005B74A5"/>
    <w:rsid w:val="005C0B30"/>
    <w:rsid w:val="005C0E8B"/>
    <w:rsid w:val="005C1E64"/>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73D9"/>
    <w:rsid w:val="00670533"/>
    <w:rsid w:val="00671244"/>
    <w:rsid w:val="00676D5E"/>
    <w:rsid w:val="00677F1B"/>
    <w:rsid w:val="0068126A"/>
    <w:rsid w:val="00683880"/>
    <w:rsid w:val="00685150"/>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820D3"/>
    <w:rsid w:val="0078328D"/>
    <w:rsid w:val="007923B7"/>
    <w:rsid w:val="00794A51"/>
    <w:rsid w:val="007977EF"/>
    <w:rsid w:val="007A1DCB"/>
    <w:rsid w:val="007A5D2B"/>
    <w:rsid w:val="007C0975"/>
    <w:rsid w:val="007C3103"/>
    <w:rsid w:val="007D2BC0"/>
    <w:rsid w:val="007D2DFA"/>
    <w:rsid w:val="007D2F4E"/>
    <w:rsid w:val="007D535F"/>
    <w:rsid w:val="007D5376"/>
    <w:rsid w:val="007E0679"/>
    <w:rsid w:val="007E4C8D"/>
    <w:rsid w:val="007F2A23"/>
    <w:rsid w:val="007F3E79"/>
    <w:rsid w:val="007F712D"/>
    <w:rsid w:val="00811460"/>
    <w:rsid w:val="00812FBA"/>
    <w:rsid w:val="00816183"/>
    <w:rsid w:val="00817C86"/>
    <w:rsid w:val="00822632"/>
    <w:rsid w:val="0082533D"/>
    <w:rsid w:val="00832CA4"/>
    <w:rsid w:val="00833A10"/>
    <w:rsid w:val="00836391"/>
    <w:rsid w:val="00840B16"/>
    <w:rsid w:val="008440CF"/>
    <w:rsid w:val="0084602D"/>
    <w:rsid w:val="008516B4"/>
    <w:rsid w:val="00865BCF"/>
    <w:rsid w:val="0087045F"/>
    <w:rsid w:val="0087095F"/>
    <w:rsid w:val="0087132D"/>
    <w:rsid w:val="0087385A"/>
    <w:rsid w:val="008765C1"/>
    <w:rsid w:val="008847B3"/>
    <w:rsid w:val="00886504"/>
    <w:rsid w:val="00890990"/>
    <w:rsid w:val="0089209A"/>
    <w:rsid w:val="0089677F"/>
    <w:rsid w:val="00897901"/>
    <w:rsid w:val="008A26C7"/>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62A6"/>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5FB6"/>
    <w:rsid w:val="00A478B2"/>
    <w:rsid w:val="00A47CC4"/>
    <w:rsid w:val="00A5611E"/>
    <w:rsid w:val="00A5767C"/>
    <w:rsid w:val="00A61F50"/>
    <w:rsid w:val="00A6208A"/>
    <w:rsid w:val="00A629C3"/>
    <w:rsid w:val="00A62D97"/>
    <w:rsid w:val="00A631EF"/>
    <w:rsid w:val="00A65426"/>
    <w:rsid w:val="00A73616"/>
    <w:rsid w:val="00A775CB"/>
    <w:rsid w:val="00A825E0"/>
    <w:rsid w:val="00A85D26"/>
    <w:rsid w:val="00A86220"/>
    <w:rsid w:val="00A87844"/>
    <w:rsid w:val="00A94A20"/>
    <w:rsid w:val="00A95FE4"/>
    <w:rsid w:val="00A9705B"/>
    <w:rsid w:val="00AA1710"/>
    <w:rsid w:val="00AB2342"/>
    <w:rsid w:val="00AB2F66"/>
    <w:rsid w:val="00AB4217"/>
    <w:rsid w:val="00AB51FB"/>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90C"/>
    <w:rsid w:val="00B25140"/>
    <w:rsid w:val="00B33113"/>
    <w:rsid w:val="00B37B19"/>
    <w:rsid w:val="00B4027C"/>
    <w:rsid w:val="00B40B83"/>
    <w:rsid w:val="00B41958"/>
    <w:rsid w:val="00B42AB3"/>
    <w:rsid w:val="00B44403"/>
    <w:rsid w:val="00B45170"/>
    <w:rsid w:val="00B45733"/>
    <w:rsid w:val="00B47348"/>
    <w:rsid w:val="00B52D66"/>
    <w:rsid w:val="00B54EF9"/>
    <w:rsid w:val="00B572FB"/>
    <w:rsid w:val="00B60D15"/>
    <w:rsid w:val="00B6447A"/>
    <w:rsid w:val="00B65533"/>
    <w:rsid w:val="00B65F37"/>
    <w:rsid w:val="00B72810"/>
    <w:rsid w:val="00B755B4"/>
    <w:rsid w:val="00B76F4A"/>
    <w:rsid w:val="00B833EE"/>
    <w:rsid w:val="00B86752"/>
    <w:rsid w:val="00B92296"/>
    <w:rsid w:val="00B9504F"/>
    <w:rsid w:val="00B9514C"/>
    <w:rsid w:val="00B95DE3"/>
    <w:rsid w:val="00BA2F12"/>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0516"/>
    <w:rsid w:val="00BF33AB"/>
    <w:rsid w:val="00BF48FF"/>
    <w:rsid w:val="00C00241"/>
    <w:rsid w:val="00C05B11"/>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7191B"/>
    <w:rsid w:val="00C72CD9"/>
    <w:rsid w:val="00C76394"/>
    <w:rsid w:val="00C76ACC"/>
    <w:rsid w:val="00C76DE4"/>
    <w:rsid w:val="00C77C5C"/>
    <w:rsid w:val="00C81C4A"/>
    <w:rsid w:val="00C8342D"/>
    <w:rsid w:val="00C86C47"/>
    <w:rsid w:val="00C93C61"/>
    <w:rsid w:val="00CA0097"/>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76D65"/>
    <w:rsid w:val="00D77466"/>
    <w:rsid w:val="00D82D99"/>
    <w:rsid w:val="00D9209F"/>
    <w:rsid w:val="00D93DF4"/>
    <w:rsid w:val="00D96892"/>
    <w:rsid w:val="00DA3836"/>
    <w:rsid w:val="00DA77B8"/>
    <w:rsid w:val="00DB2851"/>
    <w:rsid w:val="00DB2A46"/>
    <w:rsid w:val="00DC0B66"/>
    <w:rsid w:val="00DC4AC7"/>
    <w:rsid w:val="00DC7688"/>
    <w:rsid w:val="00DD47DC"/>
    <w:rsid w:val="00DD5C16"/>
    <w:rsid w:val="00DD69F3"/>
    <w:rsid w:val="00DE01BE"/>
    <w:rsid w:val="00DE38A3"/>
    <w:rsid w:val="00DE66BB"/>
    <w:rsid w:val="00DF352E"/>
    <w:rsid w:val="00DF4DF9"/>
    <w:rsid w:val="00E04B29"/>
    <w:rsid w:val="00E142DF"/>
    <w:rsid w:val="00E1631E"/>
    <w:rsid w:val="00E22C34"/>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D60BA"/>
    <w:rsid w:val="00EE451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7623"/>
    <w:rsid w:val="00F76130"/>
    <w:rsid w:val="00F9578F"/>
    <w:rsid w:val="00F9716E"/>
    <w:rsid w:val="00FA0598"/>
    <w:rsid w:val="00FA408A"/>
    <w:rsid w:val="00FA45B1"/>
    <w:rsid w:val="00FA7F3D"/>
    <w:rsid w:val="00FB5652"/>
    <w:rsid w:val="00FB6F1F"/>
    <w:rsid w:val="00FC7261"/>
    <w:rsid w:val="00FD07B0"/>
    <w:rsid w:val="00FD33E1"/>
    <w:rsid w:val="00FE514A"/>
    <w:rsid w:val="00FE52FD"/>
    <w:rsid w:val="00FE5829"/>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4E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5.xml"/><Relationship Id="rId18" Type="http://schemas.openxmlformats.org/officeDocument/2006/relationships/image" Target="media/image2.jpe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chart" Target="charts/chart4.xml"/><Relationship Id="rId1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hart" Target="charts/chart3.xml"/><Relationship Id="rId5" Type="http://schemas.openxmlformats.org/officeDocument/2006/relationships/comments" Target="comment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25</Pages>
  <Words>31814</Words>
  <Characters>181346</Characters>
  <Application>Microsoft Office Word</Application>
  <DocSecurity>0</DocSecurity>
  <Lines>1511</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10</cp:revision>
  <dcterms:created xsi:type="dcterms:W3CDTF">2025-11-30T15:50:00Z</dcterms:created>
  <dcterms:modified xsi:type="dcterms:W3CDTF">2025-12-06T14:09:00Z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id="6tgB6FcN"/&gt;&lt;style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