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A2" w:rsidRDefault="00103BA2">
      <w:pPr>
        <w:rPr>
          <w:b/>
          <w:sz w:val="44"/>
          <w:u w:val="single"/>
        </w:rPr>
      </w:pPr>
      <w:bookmarkStart w:id="0" w:name="_GoBack"/>
      <w:r w:rsidRPr="00103BA2">
        <w:rPr>
          <w:b/>
          <w:sz w:val="44"/>
          <w:u w:val="single"/>
        </w:rPr>
        <w:t>Assignment 22.3</w:t>
      </w:r>
    </w:p>
    <w:p w:rsidR="00103BA2" w:rsidRPr="00103BA2" w:rsidRDefault="00103BA2" w:rsidP="00103BA2">
      <w:pPr>
        <w:pStyle w:val="NormalWeb"/>
        <w:numPr>
          <w:ilvl w:val="0"/>
          <w:numId w:val="1"/>
        </w:numPr>
        <w:rPr>
          <w:b/>
          <w:sz w:val="32"/>
        </w:rPr>
      </w:pPr>
      <w:r w:rsidRPr="00103BA2">
        <w:rPr>
          <w:b/>
          <w:sz w:val="32"/>
        </w:rPr>
        <w:t>Sequence File Format:</w:t>
      </w:r>
    </w:p>
    <w:p w:rsidR="00103BA2" w:rsidRDefault="00103BA2" w:rsidP="00103BA2">
      <w:pPr>
        <w:pStyle w:val="NormalWeb"/>
      </w:pPr>
      <w:proofErr w:type="spellStart"/>
      <w:r>
        <w:t>SequenceFile</w:t>
      </w:r>
      <w:proofErr w:type="spellEnd"/>
      <w:r>
        <w:t xml:space="preserve"> is a flat file consisting of binary key/value pairs. It is extensively used in </w:t>
      </w:r>
      <w:proofErr w:type="spellStart"/>
      <w:r>
        <w:t>MapReduce</w:t>
      </w:r>
      <w:proofErr w:type="spellEnd"/>
      <w:r>
        <w:t xml:space="preserve"> as input/output formats. It is also worth noting that, internally, the temporary outputs of maps are stored using </w:t>
      </w:r>
      <w:proofErr w:type="spellStart"/>
      <w:r>
        <w:t>SequenceFile</w:t>
      </w:r>
      <w:proofErr w:type="spellEnd"/>
      <w:r>
        <w:t>.</w:t>
      </w:r>
    </w:p>
    <w:p w:rsidR="00103BA2" w:rsidRDefault="00103BA2" w:rsidP="00103BA2">
      <w:pPr>
        <w:pStyle w:val="NormalWeb"/>
      </w:pPr>
      <w:r>
        <w:t xml:space="preserve">The </w:t>
      </w:r>
      <w:proofErr w:type="spellStart"/>
      <w:r>
        <w:t>SequenceFile</w:t>
      </w:r>
      <w:proofErr w:type="spellEnd"/>
      <w:r>
        <w:t xml:space="preserve"> provides a Writer, Reader and Sorter classes for writing, reading and sorting respectively.</w:t>
      </w:r>
    </w:p>
    <w:p w:rsidR="00103BA2" w:rsidRDefault="00103BA2" w:rsidP="00103BA2">
      <w:pPr>
        <w:pStyle w:val="NormalWeb"/>
      </w:pPr>
      <w:r>
        <w:t xml:space="preserve">There are 3 different </w:t>
      </w:r>
      <w:proofErr w:type="spellStart"/>
      <w:r>
        <w:t>SequenceFile</w:t>
      </w:r>
      <w:proofErr w:type="spellEnd"/>
      <w:r>
        <w:t xml:space="preserve"> formats:</w:t>
      </w:r>
    </w:p>
    <w:p w:rsidR="00103BA2" w:rsidRDefault="00103BA2" w:rsidP="00103BA2">
      <w:pPr>
        <w:pStyle w:val="NormalWeb"/>
      </w:pPr>
      <w:r>
        <w:t>1. Uncompressed key/value records.</w:t>
      </w:r>
    </w:p>
    <w:p w:rsidR="00103BA2" w:rsidRDefault="00103BA2" w:rsidP="00103BA2">
      <w:pPr>
        <w:pStyle w:val="NormalWeb"/>
      </w:pPr>
      <w:r>
        <w:t>2. Record compressed key/value records - only 'values' are compressed here.</w:t>
      </w:r>
    </w:p>
    <w:p w:rsidR="00103BA2" w:rsidRDefault="00103BA2" w:rsidP="00103BA2">
      <w:pPr>
        <w:pStyle w:val="NormalWeb"/>
      </w:pPr>
      <w:r>
        <w:t>3. Block compressed key/value records - both keys and values are collected in 'blocks' separately and compressed. The size of the 'block' is configurable.</w:t>
      </w:r>
    </w:p>
    <w:p w:rsidR="00103BA2" w:rsidRDefault="00103BA2" w:rsidP="00103BA2">
      <w:pPr>
        <w:pStyle w:val="NormalWeb"/>
      </w:pPr>
      <w:r>
        <w:t xml:space="preserve">The recommended way is to use the </w:t>
      </w:r>
      <w:proofErr w:type="spellStart"/>
      <w:r>
        <w:t>SequenceFile.createWriter</w:t>
      </w:r>
      <w:proofErr w:type="spellEnd"/>
      <w:r>
        <w:t xml:space="preserve"> methods to construct the 'preferred' writer implementation.</w:t>
      </w:r>
    </w:p>
    <w:p w:rsidR="00103BA2" w:rsidRDefault="00103BA2" w:rsidP="00103BA2">
      <w:pPr>
        <w:pStyle w:val="NormalWeb"/>
        <w:pBdr>
          <w:bottom w:val="single" w:sz="6" w:space="1" w:color="auto"/>
        </w:pBdr>
      </w:pPr>
      <w:r>
        <w:t xml:space="preserve">The </w:t>
      </w:r>
      <w:proofErr w:type="spellStart"/>
      <w:r>
        <w:t>SequenceFile.Reader</w:t>
      </w:r>
      <w:proofErr w:type="spellEnd"/>
      <w:r>
        <w:t xml:space="preserve"> acts as a bridge and can read any of the above </w:t>
      </w:r>
      <w:proofErr w:type="spellStart"/>
      <w:r>
        <w:t>SequenceFile</w:t>
      </w:r>
      <w:proofErr w:type="spellEnd"/>
      <w:r>
        <w:t xml:space="preserve"> formats.</w:t>
      </w:r>
    </w:p>
    <w:p w:rsidR="00103BA2" w:rsidRDefault="00103BA2" w:rsidP="00103BA2">
      <w:pPr>
        <w:pStyle w:val="NormalWeb"/>
        <w:pBdr>
          <w:bottom w:val="single" w:sz="6" w:space="1" w:color="auto"/>
        </w:pBdr>
      </w:pPr>
    </w:p>
    <w:p w:rsidR="00103BA2" w:rsidRDefault="00103BA2" w:rsidP="00103BA2">
      <w:pPr>
        <w:pStyle w:val="NormalWeb"/>
      </w:pPr>
    </w:p>
    <w:p w:rsidR="00103BA2" w:rsidRPr="00103BA2" w:rsidRDefault="00103BA2" w:rsidP="00103BA2">
      <w:pPr>
        <w:pStyle w:val="NormalWeb"/>
        <w:numPr>
          <w:ilvl w:val="0"/>
          <w:numId w:val="1"/>
        </w:numPr>
        <w:rPr>
          <w:b/>
          <w:sz w:val="28"/>
        </w:rPr>
      </w:pPr>
      <w:proofErr w:type="spellStart"/>
      <w:r w:rsidRPr="00103BA2">
        <w:rPr>
          <w:b/>
          <w:sz w:val="28"/>
        </w:rPr>
        <w:t>NLine</w:t>
      </w:r>
      <w:proofErr w:type="spellEnd"/>
      <w:r w:rsidRPr="00103BA2">
        <w:rPr>
          <w:b/>
          <w:sz w:val="28"/>
        </w:rPr>
        <w:t xml:space="preserve"> Input Format:</w:t>
      </w:r>
    </w:p>
    <w:p w:rsidR="00103BA2" w:rsidRDefault="00103BA2" w:rsidP="00103BA2">
      <w:pPr>
        <w:pStyle w:val="NormalWeb"/>
      </w:pPr>
      <w:proofErr w:type="spellStart"/>
      <w:r>
        <w:t>NLineInputFormat</w:t>
      </w:r>
      <w:proofErr w:type="spellEnd"/>
      <w:r>
        <w:t xml:space="preserve"> which splits N lines of input as one split.</w:t>
      </w:r>
    </w:p>
    <w:p w:rsidR="00103BA2" w:rsidRDefault="00103BA2" w:rsidP="00103BA2">
      <w:pPr>
        <w:pStyle w:val="NormalWeb"/>
      </w:pPr>
      <w:r>
        <w:t>In many "pleasantly" parallel applications, each process/mapper processes the same input file (s), but with computations are controlled by different parameters</w:t>
      </w:r>
      <w:proofErr w:type="gramStart"/>
      <w:r>
        <w:t>.(</w:t>
      </w:r>
      <w:proofErr w:type="gramEnd"/>
      <w:r>
        <w:t xml:space="preserve">Referred to as "parameter sweeps"). One way to achieve this, is to specify a set of parameters (one set per line) as input in a control file (which is the input path to the map-reduce application, </w:t>
      </w:r>
      <w:proofErr w:type="spellStart"/>
      <w:r>
        <w:t>where as</w:t>
      </w:r>
      <w:proofErr w:type="spellEnd"/>
      <w:r>
        <w:t xml:space="preserve"> the input dataset is specified via a </w:t>
      </w:r>
      <w:proofErr w:type="spellStart"/>
      <w:r>
        <w:t>config</w:t>
      </w:r>
      <w:proofErr w:type="spellEnd"/>
      <w:r>
        <w:t xml:space="preserve"> variable in </w:t>
      </w:r>
      <w:proofErr w:type="spellStart"/>
      <w:r>
        <w:t>JobConf</w:t>
      </w:r>
      <w:proofErr w:type="spellEnd"/>
      <w:r>
        <w:t>.).</w:t>
      </w:r>
    </w:p>
    <w:p w:rsidR="00103BA2" w:rsidRDefault="00103BA2" w:rsidP="00103BA2">
      <w:pPr>
        <w:pStyle w:val="NormalWeb"/>
      </w:pPr>
      <w:r>
        <w:t>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103BA2" w:rsidRDefault="00103BA2" w:rsidP="00103BA2">
      <w:pPr>
        <w:pStyle w:val="NormalWeb"/>
      </w:pPr>
      <w:r>
        <w:lastRenderedPageBreak/>
        <w:t xml:space="preserve">The </w:t>
      </w:r>
      <w:proofErr w:type="spellStart"/>
      <w:r>
        <w:t>NLineInputFormat</w:t>
      </w:r>
      <w:proofErr w:type="spellEnd"/>
      <w:r>
        <w:t xml:space="preserve"> can be used in such </w:t>
      </w:r>
      <w:proofErr w:type="gramStart"/>
      <w:r>
        <w:t>applications, that</w:t>
      </w:r>
      <w:proofErr w:type="gramEnd"/>
      <w:r>
        <w:t xml:space="preserve"> splits the input file such that by default, one line is fed as a value to one map task, and key is the offset. i.e. (</w:t>
      </w:r>
      <w:proofErr w:type="spellStart"/>
      <w:r>
        <w:t>k</w:t>
      </w:r>
      <w:proofErr w:type="gramStart"/>
      <w:r>
        <w:t>,v</w:t>
      </w:r>
      <w:proofErr w:type="spellEnd"/>
      <w:proofErr w:type="gramEnd"/>
      <w:r>
        <w:t>) is (</w:t>
      </w:r>
      <w:proofErr w:type="spellStart"/>
      <w:r>
        <w:t>LongWritable</w:t>
      </w:r>
      <w:proofErr w:type="spellEnd"/>
      <w:r>
        <w:t xml:space="preserve">, Text). The location hints will span the whole </w:t>
      </w:r>
      <w:proofErr w:type="spellStart"/>
      <w:r>
        <w:t>mapred</w:t>
      </w:r>
      <w:proofErr w:type="spellEnd"/>
      <w:r>
        <w:t xml:space="preserve"> cluster.</w:t>
      </w:r>
    </w:p>
    <w:p w:rsidR="00103BA2" w:rsidRPr="00103BA2" w:rsidRDefault="00103BA2" w:rsidP="00103BA2">
      <w:pPr>
        <w:pStyle w:val="NormalWeb"/>
        <w:numPr>
          <w:ilvl w:val="0"/>
          <w:numId w:val="1"/>
        </w:numPr>
        <w:rPr>
          <w:b/>
          <w:sz w:val="28"/>
          <w:u w:val="single"/>
        </w:rPr>
      </w:pPr>
      <w:r w:rsidRPr="00103BA2">
        <w:rPr>
          <w:b/>
          <w:sz w:val="28"/>
          <w:u w:val="single"/>
        </w:rPr>
        <w:t>DB Input Format</w:t>
      </w:r>
    </w:p>
    <w:p w:rsidR="00103BA2" w:rsidRDefault="00103BA2" w:rsidP="00103BA2">
      <w:pPr>
        <w:pStyle w:val="NormalWeb"/>
      </w:pPr>
      <w:r>
        <w:t xml:space="preserve">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w:t>
      </w:r>
      <w:proofErr w:type="spellStart"/>
      <w:r>
        <w:t>DBInputFormat</w:t>
      </w:r>
      <w:proofErr w:type="spellEnd"/>
      <w:r>
        <w:t xml:space="preserve"> component provided in Hadoop 0.19 finally allows easy import and export of data between Hadoop and many relational databases, allowing relational data to be more easily incorporated into your data processing pipeline.</w:t>
      </w:r>
    </w:p>
    <w:p w:rsidR="00103BA2" w:rsidRDefault="00103BA2" w:rsidP="00103BA2">
      <w:pPr>
        <w:pStyle w:val="NormalWeb"/>
      </w:pPr>
      <w:proofErr w:type="spellStart"/>
      <w:r>
        <w:t>DBInputFormat</w:t>
      </w:r>
      <w:proofErr w:type="spellEnd"/>
      <w:r>
        <w:t xml:space="preserve"> uses JDBC to connect to data sources. Because JDBC is widely implemented, </w:t>
      </w:r>
      <w:proofErr w:type="spellStart"/>
      <w:r>
        <w:t>DBInputFormat</w:t>
      </w:r>
      <w:proofErr w:type="spellEnd"/>
      <w:r>
        <w:t xml:space="preserve"> can work with MySQL, PostgreSQL, and several other database systems. Individual database vendors provide JDBC drivers to allow third-party applications (like Hadoop) to connect to their </w:t>
      </w:r>
      <w:proofErr w:type="spellStart"/>
      <w:r>
        <w:t>databases.To</w:t>
      </w:r>
      <w:proofErr w:type="spellEnd"/>
      <w:r>
        <w:t xml:space="preserve"> start using </w:t>
      </w:r>
      <w:proofErr w:type="spellStart"/>
      <w:r>
        <w:t>DBInputFormat</w:t>
      </w:r>
      <w:proofErr w:type="spellEnd"/>
      <w:r>
        <w:t xml:space="preserve"> to connect to your database, you’ll need to download the appropriate database driver.</w:t>
      </w:r>
    </w:p>
    <w:p w:rsidR="00103BA2" w:rsidRDefault="00103BA2" w:rsidP="00103BA2">
      <w:pPr>
        <w:pStyle w:val="NormalWeb"/>
      </w:pPr>
      <w:r>
        <w:t xml:space="preserve">Reading Tables with </w:t>
      </w:r>
      <w:proofErr w:type="spellStart"/>
      <w:r>
        <w:t>DBInputFormat</w:t>
      </w:r>
      <w:proofErr w:type="spellEnd"/>
      <w:r>
        <w:t>:</w:t>
      </w:r>
    </w:p>
    <w:p w:rsidR="00103BA2" w:rsidRDefault="00103BA2" w:rsidP="00103BA2">
      <w:pPr>
        <w:pStyle w:val="NormalWeb"/>
        <w:pBdr>
          <w:bottom w:val="single" w:sz="6" w:space="1" w:color="auto"/>
        </w:pBdr>
      </w:pPr>
      <w:r>
        <w:t xml:space="preserve">The </w:t>
      </w:r>
      <w:proofErr w:type="spellStart"/>
      <w:r>
        <w:t>DBInputFormat</w:t>
      </w:r>
      <w:proofErr w:type="spellEnd"/>
      <w:r>
        <w:t xml:space="preserve"> is an </w:t>
      </w:r>
      <w:proofErr w:type="spellStart"/>
      <w:r>
        <w:t>InputFormat</w:t>
      </w:r>
      <w:proofErr w:type="spellEnd"/>
      <w:r>
        <w:t xml:space="preserve"> class that allows you to read data from a database. An </w:t>
      </w:r>
      <w:proofErr w:type="spellStart"/>
      <w:r>
        <w:t>InputFormat</w:t>
      </w:r>
      <w:proofErr w:type="spellEnd"/>
      <w:r>
        <w:t xml:space="preserve"> is Hadoop’s formalization of a data source; it can mean files formatted in a particular way, data read from a database, etc. </w:t>
      </w:r>
      <w:proofErr w:type="spellStart"/>
      <w:r>
        <w:t>DBInputFormat</w:t>
      </w:r>
      <w:proofErr w:type="spellEnd"/>
      <w:r>
        <w:t xml:space="preserve"> provides a simple method of scanning entire tables from a database, as well as the means to read from arbitrary SQL queries performed against the database. Most queries are supported, subject to a few limitations</w:t>
      </w:r>
    </w:p>
    <w:p w:rsidR="00103BA2" w:rsidRDefault="00103BA2" w:rsidP="00103BA2">
      <w:pPr>
        <w:pStyle w:val="NormalWeb"/>
        <w:pBdr>
          <w:bottom w:val="single" w:sz="6" w:space="1" w:color="auto"/>
        </w:pBdr>
      </w:pPr>
    </w:p>
    <w:p w:rsidR="00103BA2" w:rsidRPr="00103BA2" w:rsidRDefault="00103BA2" w:rsidP="00103BA2">
      <w:pPr>
        <w:pStyle w:val="NormalWeb"/>
        <w:numPr>
          <w:ilvl w:val="0"/>
          <w:numId w:val="1"/>
        </w:numPr>
        <w:rPr>
          <w:b/>
          <w:sz w:val="32"/>
          <w:u w:val="single"/>
        </w:rPr>
      </w:pPr>
      <w:r w:rsidRPr="00103BA2">
        <w:rPr>
          <w:b/>
          <w:sz w:val="32"/>
          <w:u w:val="single"/>
        </w:rPr>
        <w:t>DB Output Format:</w:t>
      </w:r>
    </w:p>
    <w:p w:rsidR="00103BA2" w:rsidRDefault="00103BA2" w:rsidP="00103BA2">
      <w:pPr>
        <w:pStyle w:val="NormalWeb"/>
      </w:pPr>
      <w:proofErr w:type="spellStart"/>
      <w:r>
        <w:t>DBOutputFormat</w:t>
      </w:r>
      <w:proofErr w:type="spellEnd"/>
      <w:r>
        <w:t xml:space="preserve"> accepts &lt;</w:t>
      </w:r>
      <w:proofErr w:type="spellStart"/>
      <w:r>
        <w:t>key</w:t>
      </w:r>
      <w:proofErr w:type="gramStart"/>
      <w:r>
        <w:t>,value</w:t>
      </w:r>
      <w:proofErr w:type="spellEnd"/>
      <w:proofErr w:type="gramEnd"/>
      <w:r>
        <w:t xml:space="preserve">&gt; pairs, where key has a type extending </w:t>
      </w:r>
      <w:proofErr w:type="spellStart"/>
      <w:r>
        <w:t>DBWritable</w:t>
      </w:r>
      <w:proofErr w:type="spellEnd"/>
      <w:r>
        <w:t xml:space="preserve">. </w:t>
      </w:r>
    </w:p>
    <w:p w:rsidR="00103BA2" w:rsidRDefault="00103BA2" w:rsidP="00103BA2">
      <w:pPr>
        <w:pStyle w:val="NormalWeb"/>
      </w:pPr>
      <w:r>
        <w:t xml:space="preserve">Returned </w:t>
      </w:r>
      <w:proofErr w:type="spellStart"/>
      <w:r>
        <w:t>RecordWriter</w:t>
      </w:r>
      <w:proofErr w:type="spellEnd"/>
      <w:r>
        <w:t xml:space="preserve"> writes only the key to the database with a batch SQL query.</w:t>
      </w:r>
    </w:p>
    <w:p w:rsidR="00103BA2" w:rsidRDefault="00103BA2" w:rsidP="00103BA2">
      <w:pPr>
        <w:pStyle w:val="NormalWeb"/>
      </w:pPr>
      <w:r>
        <w:t xml:space="preserve">The </w:t>
      </w:r>
      <w:proofErr w:type="spellStart"/>
      <w:proofErr w:type="gramStart"/>
      <w:r>
        <w:t>DBOutputFormat.setOutput</w:t>
      </w:r>
      <w:proofErr w:type="spellEnd"/>
      <w:r>
        <w:t>(</w:t>
      </w:r>
      <w:proofErr w:type="gramEnd"/>
      <w:r>
        <w:t xml:space="preserve">) method then defines how the results will be written back to the database. Its three arguments are the </w:t>
      </w:r>
      <w:proofErr w:type="spellStart"/>
      <w:r>
        <w:t>JobConf</w:t>
      </w:r>
      <w:proofErr w:type="spellEnd"/>
      <w:r>
        <w:t xml:space="preserve"> object for the job, a string defining the name of the table to write to, and an array of strings defining the fields of the table to populate. e.g., </w:t>
      </w:r>
      <w:proofErr w:type="spellStart"/>
      <w:proofErr w:type="gramStart"/>
      <w:r>
        <w:t>DBOutputFormat.setOutput</w:t>
      </w:r>
      <w:proofErr w:type="spellEnd"/>
      <w:r>
        <w:t>(</w:t>
      </w:r>
      <w:proofErr w:type="gramEnd"/>
      <w:r>
        <w:t>job, "employees", "</w:t>
      </w:r>
      <w:proofErr w:type="spellStart"/>
      <w:r>
        <w:t>employee_id</w:t>
      </w:r>
      <w:proofErr w:type="spellEnd"/>
      <w:r>
        <w:t>", "name");.</w:t>
      </w:r>
    </w:p>
    <w:p w:rsidR="00103BA2" w:rsidRDefault="00103BA2" w:rsidP="00103BA2">
      <w:pPr>
        <w:pStyle w:val="NormalWeb"/>
      </w:pPr>
      <w:r>
        <w:t xml:space="preserve">The </w:t>
      </w:r>
      <w:proofErr w:type="spellStart"/>
      <w:r>
        <w:t>DBOutputFormat</w:t>
      </w:r>
      <w:proofErr w:type="spellEnd"/>
      <w:r>
        <w:t xml:space="preserve"> writes to the database by generating a set of INSERT statements in each reducer. The reducer’s </w:t>
      </w:r>
      <w:proofErr w:type="gramStart"/>
      <w:r>
        <w:t>close(</w:t>
      </w:r>
      <w:proofErr w:type="gramEnd"/>
      <w:r>
        <w:t>)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bookmarkEnd w:id="0"/>
    <w:p w:rsidR="00103BA2" w:rsidRPr="00103BA2" w:rsidRDefault="00103BA2">
      <w:pPr>
        <w:rPr>
          <w:b/>
          <w:sz w:val="44"/>
          <w:u w:val="single"/>
        </w:rPr>
      </w:pPr>
    </w:p>
    <w:sectPr w:rsidR="00103BA2" w:rsidRPr="0010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17551"/>
    <w:multiLevelType w:val="hybridMultilevel"/>
    <w:tmpl w:val="C5249D00"/>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A2"/>
    <w:rsid w:val="00103BA2"/>
    <w:rsid w:val="002A6447"/>
    <w:rsid w:val="003B65BC"/>
    <w:rsid w:val="00F1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4AF4B-DB6D-4AD6-AB99-6E251D2A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BA2"/>
    <w:rPr>
      <w:rFonts w:ascii="Tahoma" w:hAnsi="Tahoma" w:cs="Tahoma"/>
      <w:sz w:val="16"/>
      <w:szCs w:val="16"/>
    </w:rPr>
  </w:style>
  <w:style w:type="paragraph" w:styleId="NormalWeb">
    <w:name w:val="Normal (Web)"/>
    <w:basedOn w:val="Normal"/>
    <w:uiPriority w:val="99"/>
    <w:semiHidden/>
    <w:unhideWhenUsed/>
    <w:rsid w:val="00103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0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Basant, Rashmi (Cognizant)</cp:lastModifiedBy>
  <cp:revision>2</cp:revision>
  <dcterms:created xsi:type="dcterms:W3CDTF">2017-05-01T11:02:00Z</dcterms:created>
  <dcterms:modified xsi:type="dcterms:W3CDTF">2017-05-24T05:01:00Z</dcterms:modified>
</cp:coreProperties>
</file>