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87D3" w14:textId="77777777" w:rsidR="00A5683B" w:rsidRDefault="00A5683B">
      <w:pPr>
        <w:spacing w:before="1600"/>
      </w:pPr>
    </w:p>
    <w:p w14:paraId="19536034" w14:textId="77777777" w:rsidR="00A5683B" w:rsidRDefault="00000000">
      <w:pPr>
        <w:spacing w:after="200"/>
        <w:jc w:val="center"/>
      </w:pPr>
      <w:r>
        <w:rPr>
          <w:sz w:val="72"/>
          <w:szCs w:val="72"/>
        </w:rPr>
        <w:t>🏥</w:t>
      </w:r>
    </w:p>
    <w:p w14:paraId="2E9E75BF" w14:textId="77777777" w:rsidR="00A5683B" w:rsidRDefault="00000000">
      <w:pPr>
        <w:spacing w:after="120"/>
        <w:jc w:val="center"/>
      </w:pPr>
      <w:r>
        <w:rPr>
          <w:b/>
          <w:bCs/>
          <w:color w:val="0B5D8A"/>
          <w:sz w:val="64"/>
          <w:szCs w:val="64"/>
        </w:rPr>
        <w:t>MedCare+</w:t>
      </w:r>
    </w:p>
    <w:p w14:paraId="1017E579" w14:textId="77777777" w:rsidR="00A5683B" w:rsidRDefault="00000000">
      <w:pPr>
        <w:spacing w:after="100"/>
        <w:jc w:val="center"/>
      </w:pPr>
      <w:r>
        <w:rPr>
          <w:color w:val="595959"/>
          <w:sz w:val="30"/>
          <w:szCs w:val="30"/>
        </w:rPr>
        <w:t>Medicine &amp; Appointment Management System</w:t>
      </w:r>
    </w:p>
    <w:p w14:paraId="7FCB1890" w14:textId="77777777" w:rsidR="00A5683B" w:rsidRDefault="00000000">
      <w:pPr>
        <w:spacing w:after="1200"/>
        <w:jc w:val="center"/>
      </w:pPr>
      <w:r>
        <w:rPr>
          <w:i/>
          <w:iCs/>
          <w:color w:val="595959"/>
          <w:sz w:val="26"/>
          <w:szCs w:val="26"/>
        </w:rPr>
        <w:t>Project Report</w:t>
      </w:r>
    </w:p>
    <w:p w14:paraId="2D7A42B3" w14:textId="77777777" w:rsidR="00A5683B" w:rsidRDefault="00A5683B">
      <w:pPr>
        <w:pBdr>
          <w:top w:val="single" w:sz="6" w:space="0" w:color="0B5D8A"/>
        </w:pBdr>
        <w:spacing w:before="400" w:after="400"/>
        <w:jc w:val="center"/>
      </w:pPr>
    </w:p>
    <w:p w14:paraId="465DA691" w14:textId="77777777" w:rsidR="00A5683B" w:rsidRDefault="00000000">
      <w:pPr>
        <w:spacing w:after="300"/>
        <w:jc w:val="center"/>
      </w:pPr>
      <w:r>
        <w:rPr>
          <w:b/>
          <w:bCs/>
          <w:color w:val="1A1A1A"/>
          <w:sz w:val="24"/>
          <w:szCs w:val="24"/>
        </w:rPr>
        <w:t>Python | Tkinter | JSON</w:t>
      </w:r>
    </w:p>
    <w:p w14:paraId="11CBE4D7" w14:textId="77777777" w:rsidR="00A5683B" w:rsidRDefault="00000000">
      <w:pPr>
        <w:jc w:val="center"/>
      </w:pPr>
      <w:r>
        <w:rPr>
          <w:color w:val="595959"/>
        </w:rPr>
        <w:t>July 2026</w:t>
      </w:r>
    </w:p>
    <w:p w14:paraId="5616CF9D" w14:textId="77777777" w:rsidR="00A5683B" w:rsidRDefault="00000000">
      <w:r>
        <w:br w:type="page"/>
      </w:r>
    </w:p>
    <w:p w14:paraId="4427AD20" w14:textId="77777777" w:rsidR="00A5683B" w:rsidRDefault="00000000">
      <w:pPr>
        <w:pStyle w:val="Heading1"/>
        <w:spacing w:before="360" w:after="180"/>
      </w:pPr>
      <w:bookmarkStart w:id="0" w:name="_Toc233967765"/>
      <w:r>
        <w:lastRenderedPageBreak/>
        <w:t>Table of Contents</w:t>
      </w:r>
      <w:bookmarkEnd w:id="0"/>
    </w:p>
    <w:sdt>
      <w:sdtPr>
        <w:alias w:val="Table of Contents"/>
        <w:id w:val="-678585453"/>
      </w:sdtPr>
      <w:sdtContent>
        <w:p w14:paraId="41297E77" w14:textId="77777777" w:rsidR="006C738D" w:rsidRDefault="00000000">
          <w:pPr>
            <w:pStyle w:val="TOC1"/>
            <w:tabs>
              <w:tab w:val="right" w:leader="dot" w:pos="9350"/>
            </w:tabs>
            <w:rPr>
              <w:noProof/>
            </w:rPr>
          </w:pPr>
          <w:r>
            <w:fldChar w:fldCharType="begin"/>
          </w:r>
          <w:r>
            <w:instrText>TOC \h \o "1-3"</w:instrText>
          </w:r>
          <w:r>
            <w:fldChar w:fldCharType="separate"/>
          </w:r>
          <w:hyperlink w:anchor="_Toc233967765" w:history="1">
            <w:r w:rsidR="006C738D" w:rsidRPr="00057217">
              <w:rPr>
                <w:rStyle w:val="Hyperlink"/>
                <w:noProof/>
              </w:rPr>
              <w:t>Table of Contents</w:t>
            </w:r>
            <w:r w:rsidR="006C738D">
              <w:rPr>
                <w:noProof/>
              </w:rPr>
              <w:tab/>
            </w:r>
            <w:r w:rsidR="006C738D">
              <w:rPr>
                <w:noProof/>
              </w:rPr>
              <w:fldChar w:fldCharType="begin"/>
            </w:r>
            <w:r w:rsidR="006C738D">
              <w:rPr>
                <w:noProof/>
              </w:rPr>
              <w:instrText xml:space="preserve"> PAGEREF _Toc233967765 \h </w:instrText>
            </w:r>
            <w:r w:rsidR="006C738D">
              <w:rPr>
                <w:noProof/>
              </w:rPr>
            </w:r>
            <w:r w:rsidR="006C738D">
              <w:rPr>
                <w:noProof/>
              </w:rPr>
              <w:fldChar w:fldCharType="separate"/>
            </w:r>
            <w:r w:rsidR="006C738D">
              <w:rPr>
                <w:noProof/>
              </w:rPr>
              <w:t>1</w:t>
            </w:r>
            <w:r w:rsidR="006C738D">
              <w:rPr>
                <w:noProof/>
              </w:rPr>
              <w:fldChar w:fldCharType="end"/>
            </w:r>
          </w:hyperlink>
        </w:p>
        <w:p w14:paraId="6FE56CE6" w14:textId="77777777" w:rsidR="006C738D" w:rsidRDefault="006C738D">
          <w:pPr>
            <w:pStyle w:val="TOC1"/>
            <w:tabs>
              <w:tab w:val="right" w:leader="dot" w:pos="9350"/>
            </w:tabs>
            <w:rPr>
              <w:noProof/>
            </w:rPr>
          </w:pPr>
          <w:hyperlink w:anchor="_Toc233967766" w:history="1">
            <w:r w:rsidRPr="00057217">
              <w:rPr>
                <w:rStyle w:val="Hyperlink"/>
                <w:noProof/>
              </w:rPr>
              <w:t>1. Abstract</w:t>
            </w:r>
            <w:r>
              <w:rPr>
                <w:noProof/>
              </w:rPr>
              <w:tab/>
            </w:r>
            <w:r>
              <w:rPr>
                <w:noProof/>
              </w:rPr>
              <w:fldChar w:fldCharType="begin"/>
            </w:r>
            <w:r>
              <w:rPr>
                <w:noProof/>
              </w:rPr>
              <w:instrText xml:space="preserve"> PAGEREF _Toc233967766 \h </w:instrText>
            </w:r>
            <w:r>
              <w:rPr>
                <w:noProof/>
              </w:rPr>
            </w:r>
            <w:r>
              <w:rPr>
                <w:noProof/>
              </w:rPr>
              <w:fldChar w:fldCharType="separate"/>
            </w:r>
            <w:r>
              <w:rPr>
                <w:noProof/>
              </w:rPr>
              <w:t>1</w:t>
            </w:r>
            <w:r>
              <w:rPr>
                <w:noProof/>
              </w:rPr>
              <w:fldChar w:fldCharType="end"/>
            </w:r>
          </w:hyperlink>
        </w:p>
        <w:p w14:paraId="4F8FB34F" w14:textId="77777777" w:rsidR="006C738D" w:rsidRDefault="006C738D">
          <w:pPr>
            <w:pStyle w:val="TOC1"/>
            <w:tabs>
              <w:tab w:val="right" w:leader="dot" w:pos="9350"/>
            </w:tabs>
            <w:rPr>
              <w:noProof/>
            </w:rPr>
          </w:pPr>
          <w:hyperlink w:anchor="_Toc233967767" w:history="1">
            <w:r w:rsidRPr="00057217">
              <w:rPr>
                <w:rStyle w:val="Hyperlink"/>
                <w:noProof/>
              </w:rPr>
              <w:t>2. Introduction</w:t>
            </w:r>
            <w:r>
              <w:rPr>
                <w:noProof/>
              </w:rPr>
              <w:tab/>
            </w:r>
            <w:r>
              <w:rPr>
                <w:noProof/>
              </w:rPr>
              <w:fldChar w:fldCharType="begin"/>
            </w:r>
            <w:r>
              <w:rPr>
                <w:noProof/>
              </w:rPr>
              <w:instrText xml:space="preserve"> PAGEREF _Toc233967767 \h </w:instrText>
            </w:r>
            <w:r>
              <w:rPr>
                <w:noProof/>
              </w:rPr>
            </w:r>
            <w:r>
              <w:rPr>
                <w:noProof/>
              </w:rPr>
              <w:fldChar w:fldCharType="separate"/>
            </w:r>
            <w:r>
              <w:rPr>
                <w:noProof/>
              </w:rPr>
              <w:t>1</w:t>
            </w:r>
            <w:r>
              <w:rPr>
                <w:noProof/>
              </w:rPr>
              <w:fldChar w:fldCharType="end"/>
            </w:r>
          </w:hyperlink>
        </w:p>
        <w:p w14:paraId="56DEAC00" w14:textId="77777777" w:rsidR="006C738D" w:rsidRDefault="006C738D">
          <w:pPr>
            <w:pStyle w:val="TOC2"/>
            <w:tabs>
              <w:tab w:val="right" w:leader="dot" w:pos="9350"/>
            </w:tabs>
            <w:rPr>
              <w:noProof/>
            </w:rPr>
          </w:pPr>
          <w:hyperlink w:anchor="_Toc233967768" w:history="1">
            <w:r w:rsidRPr="00057217">
              <w:rPr>
                <w:rStyle w:val="Hyperlink"/>
                <w:noProof/>
              </w:rPr>
              <w:t>2.1 Objectives</w:t>
            </w:r>
            <w:r>
              <w:rPr>
                <w:noProof/>
              </w:rPr>
              <w:tab/>
            </w:r>
            <w:r>
              <w:rPr>
                <w:noProof/>
              </w:rPr>
              <w:fldChar w:fldCharType="begin"/>
            </w:r>
            <w:r>
              <w:rPr>
                <w:noProof/>
              </w:rPr>
              <w:instrText xml:space="preserve"> PAGEREF _Toc233967768 \h </w:instrText>
            </w:r>
            <w:r>
              <w:rPr>
                <w:noProof/>
              </w:rPr>
            </w:r>
            <w:r>
              <w:rPr>
                <w:noProof/>
              </w:rPr>
              <w:fldChar w:fldCharType="separate"/>
            </w:r>
            <w:r>
              <w:rPr>
                <w:noProof/>
              </w:rPr>
              <w:t>1</w:t>
            </w:r>
            <w:r>
              <w:rPr>
                <w:noProof/>
              </w:rPr>
              <w:fldChar w:fldCharType="end"/>
            </w:r>
          </w:hyperlink>
        </w:p>
        <w:p w14:paraId="37794EB9" w14:textId="77777777" w:rsidR="006C738D" w:rsidRDefault="006C738D">
          <w:pPr>
            <w:pStyle w:val="TOC1"/>
            <w:tabs>
              <w:tab w:val="right" w:leader="dot" w:pos="9350"/>
            </w:tabs>
            <w:rPr>
              <w:noProof/>
            </w:rPr>
          </w:pPr>
          <w:hyperlink w:anchor="_Toc233967769" w:history="1">
            <w:r w:rsidRPr="00057217">
              <w:rPr>
                <w:rStyle w:val="Hyperlink"/>
                <w:noProof/>
              </w:rPr>
              <w:t>3. Technology Stack</w:t>
            </w:r>
            <w:r>
              <w:rPr>
                <w:noProof/>
              </w:rPr>
              <w:tab/>
            </w:r>
            <w:r>
              <w:rPr>
                <w:noProof/>
              </w:rPr>
              <w:fldChar w:fldCharType="begin"/>
            </w:r>
            <w:r>
              <w:rPr>
                <w:noProof/>
              </w:rPr>
              <w:instrText xml:space="preserve"> PAGEREF _Toc233967769 \h </w:instrText>
            </w:r>
            <w:r>
              <w:rPr>
                <w:noProof/>
              </w:rPr>
            </w:r>
            <w:r>
              <w:rPr>
                <w:noProof/>
              </w:rPr>
              <w:fldChar w:fldCharType="separate"/>
            </w:r>
            <w:r>
              <w:rPr>
                <w:noProof/>
              </w:rPr>
              <w:t>1</w:t>
            </w:r>
            <w:r>
              <w:rPr>
                <w:noProof/>
              </w:rPr>
              <w:fldChar w:fldCharType="end"/>
            </w:r>
          </w:hyperlink>
        </w:p>
        <w:p w14:paraId="43CDD710" w14:textId="77777777" w:rsidR="006C738D" w:rsidRDefault="006C738D">
          <w:pPr>
            <w:pStyle w:val="TOC1"/>
            <w:tabs>
              <w:tab w:val="right" w:leader="dot" w:pos="9350"/>
            </w:tabs>
            <w:rPr>
              <w:noProof/>
            </w:rPr>
          </w:pPr>
          <w:hyperlink w:anchor="_Toc233967770" w:history="1">
            <w:r w:rsidRPr="00057217">
              <w:rPr>
                <w:rStyle w:val="Hyperlink"/>
                <w:noProof/>
              </w:rPr>
              <w:t>4. System Design</w:t>
            </w:r>
            <w:r>
              <w:rPr>
                <w:noProof/>
              </w:rPr>
              <w:tab/>
            </w:r>
            <w:r>
              <w:rPr>
                <w:noProof/>
              </w:rPr>
              <w:fldChar w:fldCharType="begin"/>
            </w:r>
            <w:r>
              <w:rPr>
                <w:noProof/>
              </w:rPr>
              <w:instrText xml:space="preserve"> PAGEREF _Toc233967770 \h </w:instrText>
            </w:r>
            <w:r>
              <w:rPr>
                <w:noProof/>
              </w:rPr>
            </w:r>
            <w:r>
              <w:rPr>
                <w:noProof/>
              </w:rPr>
              <w:fldChar w:fldCharType="separate"/>
            </w:r>
            <w:r>
              <w:rPr>
                <w:noProof/>
              </w:rPr>
              <w:t>1</w:t>
            </w:r>
            <w:r>
              <w:rPr>
                <w:noProof/>
              </w:rPr>
              <w:fldChar w:fldCharType="end"/>
            </w:r>
          </w:hyperlink>
        </w:p>
        <w:p w14:paraId="4AC06212" w14:textId="77777777" w:rsidR="006C738D" w:rsidRDefault="006C738D">
          <w:pPr>
            <w:pStyle w:val="TOC2"/>
            <w:tabs>
              <w:tab w:val="right" w:leader="dot" w:pos="9350"/>
            </w:tabs>
            <w:rPr>
              <w:noProof/>
            </w:rPr>
          </w:pPr>
          <w:hyperlink w:anchor="_Toc233967771" w:history="1">
            <w:r w:rsidRPr="00057217">
              <w:rPr>
                <w:rStyle w:val="Hyperlink"/>
                <w:noProof/>
              </w:rPr>
              <w:t>4.1 Application Flow</w:t>
            </w:r>
            <w:r>
              <w:rPr>
                <w:noProof/>
              </w:rPr>
              <w:tab/>
            </w:r>
            <w:r>
              <w:rPr>
                <w:noProof/>
              </w:rPr>
              <w:fldChar w:fldCharType="begin"/>
            </w:r>
            <w:r>
              <w:rPr>
                <w:noProof/>
              </w:rPr>
              <w:instrText xml:space="preserve"> PAGEREF _Toc233967771 \h </w:instrText>
            </w:r>
            <w:r>
              <w:rPr>
                <w:noProof/>
              </w:rPr>
            </w:r>
            <w:r>
              <w:rPr>
                <w:noProof/>
              </w:rPr>
              <w:fldChar w:fldCharType="separate"/>
            </w:r>
            <w:r>
              <w:rPr>
                <w:noProof/>
              </w:rPr>
              <w:t>1</w:t>
            </w:r>
            <w:r>
              <w:rPr>
                <w:noProof/>
              </w:rPr>
              <w:fldChar w:fldCharType="end"/>
            </w:r>
          </w:hyperlink>
        </w:p>
        <w:p w14:paraId="517F1D89" w14:textId="77777777" w:rsidR="006C738D" w:rsidRDefault="006C738D">
          <w:pPr>
            <w:pStyle w:val="TOC2"/>
            <w:tabs>
              <w:tab w:val="right" w:leader="dot" w:pos="9350"/>
            </w:tabs>
            <w:rPr>
              <w:noProof/>
            </w:rPr>
          </w:pPr>
          <w:hyperlink w:anchor="_Toc233967772" w:history="1">
            <w:r w:rsidRPr="00057217">
              <w:rPr>
                <w:rStyle w:val="Hyperlink"/>
                <w:noProof/>
              </w:rPr>
              <w:t>4.2 Data Model</w:t>
            </w:r>
            <w:r>
              <w:rPr>
                <w:noProof/>
              </w:rPr>
              <w:tab/>
            </w:r>
            <w:r>
              <w:rPr>
                <w:noProof/>
              </w:rPr>
              <w:fldChar w:fldCharType="begin"/>
            </w:r>
            <w:r>
              <w:rPr>
                <w:noProof/>
              </w:rPr>
              <w:instrText xml:space="preserve"> PAGEREF _Toc233967772 \h </w:instrText>
            </w:r>
            <w:r>
              <w:rPr>
                <w:noProof/>
              </w:rPr>
            </w:r>
            <w:r>
              <w:rPr>
                <w:noProof/>
              </w:rPr>
              <w:fldChar w:fldCharType="separate"/>
            </w:r>
            <w:r>
              <w:rPr>
                <w:noProof/>
              </w:rPr>
              <w:t>1</w:t>
            </w:r>
            <w:r>
              <w:rPr>
                <w:noProof/>
              </w:rPr>
              <w:fldChar w:fldCharType="end"/>
            </w:r>
          </w:hyperlink>
        </w:p>
        <w:p w14:paraId="149CF82C" w14:textId="77777777" w:rsidR="006C738D" w:rsidRDefault="006C738D">
          <w:pPr>
            <w:pStyle w:val="TOC2"/>
            <w:tabs>
              <w:tab w:val="right" w:leader="dot" w:pos="9350"/>
            </w:tabs>
            <w:rPr>
              <w:noProof/>
            </w:rPr>
          </w:pPr>
          <w:hyperlink w:anchor="_Toc233967773" w:history="1">
            <w:r w:rsidRPr="00057217">
              <w:rPr>
                <w:rStyle w:val="Hyperlink"/>
                <w:noProof/>
              </w:rPr>
              <w:t>4.3 Module Breakdown</w:t>
            </w:r>
            <w:r>
              <w:rPr>
                <w:noProof/>
              </w:rPr>
              <w:tab/>
            </w:r>
            <w:r>
              <w:rPr>
                <w:noProof/>
              </w:rPr>
              <w:fldChar w:fldCharType="begin"/>
            </w:r>
            <w:r>
              <w:rPr>
                <w:noProof/>
              </w:rPr>
              <w:instrText xml:space="preserve"> PAGEREF _Toc233967773 \h </w:instrText>
            </w:r>
            <w:r>
              <w:rPr>
                <w:noProof/>
              </w:rPr>
            </w:r>
            <w:r>
              <w:rPr>
                <w:noProof/>
              </w:rPr>
              <w:fldChar w:fldCharType="separate"/>
            </w:r>
            <w:r>
              <w:rPr>
                <w:noProof/>
              </w:rPr>
              <w:t>1</w:t>
            </w:r>
            <w:r>
              <w:rPr>
                <w:noProof/>
              </w:rPr>
              <w:fldChar w:fldCharType="end"/>
            </w:r>
          </w:hyperlink>
        </w:p>
        <w:p w14:paraId="64E97CEF" w14:textId="77777777" w:rsidR="006C738D" w:rsidRDefault="006C738D">
          <w:pPr>
            <w:pStyle w:val="TOC1"/>
            <w:tabs>
              <w:tab w:val="right" w:leader="dot" w:pos="9350"/>
            </w:tabs>
            <w:rPr>
              <w:noProof/>
            </w:rPr>
          </w:pPr>
          <w:hyperlink w:anchor="_Toc233967774" w:history="1">
            <w:r w:rsidRPr="00057217">
              <w:rPr>
                <w:rStyle w:val="Hyperlink"/>
                <w:noProof/>
              </w:rPr>
              <w:t>5. Key Features</w:t>
            </w:r>
            <w:r>
              <w:rPr>
                <w:noProof/>
              </w:rPr>
              <w:tab/>
            </w:r>
            <w:r>
              <w:rPr>
                <w:noProof/>
              </w:rPr>
              <w:fldChar w:fldCharType="begin"/>
            </w:r>
            <w:r>
              <w:rPr>
                <w:noProof/>
              </w:rPr>
              <w:instrText xml:space="preserve"> PAGEREF _Toc233967774 \h </w:instrText>
            </w:r>
            <w:r>
              <w:rPr>
                <w:noProof/>
              </w:rPr>
            </w:r>
            <w:r>
              <w:rPr>
                <w:noProof/>
              </w:rPr>
              <w:fldChar w:fldCharType="separate"/>
            </w:r>
            <w:r>
              <w:rPr>
                <w:noProof/>
              </w:rPr>
              <w:t>1</w:t>
            </w:r>
            <w:r>
              <w:rPr>
                <w:noProof/>
              </w:rPr>
              <w:fldChar w:fldCharType="end"/>
            </w:r>
          </w:hyperlink>
        </w:p>
        <w:p w14:paraId="6C6ACB91" w14:textId="77777777" w:rsidR="006C738D" w:rsidRDefault="006C738D">
          <w:pPr>
            <w:pStyle w:val="TOC2"/>
            <w:tabs>
              <w:tab w:val="right" w:leader="dot" w:pos="9350"/>
            </w:tabs>
            <w:rPr>
              <w:noProof/>
            </w:rPr>
          </w:pPr>
          <w:hyperlink w:anchor="_Toc233967775" w:history="1">
            <w:r w:rsidRPr="00057217">
              <w:rPr>
                <w:rStyle w:val="Hyperlink"/>
                <w:noProof/>
              </w:rPr>
              <w:t>5.1 Authentication</w:t>
            </w:r>
            <w:r>
              <w:rPr>
                <w:noProof/>
              </w:rPr>
              <w:tab/>
            </w:r>
            <w:r>
              <w:rPr>
                <w:noProof/>
              </w:rPr>
              <w:fldChar w:fldCharType="begin"/>
            </w:r>
            <w:r>
              <w:rPr>
                <w:noProof/>
              </w:rPr>
              <w:instrText xml:space="preserve"> PAGEREF _Toc233967775 \h </w:instrText>
            </w:r>
            <w:r>
              <w:rPr>
                <w:noProof/>
              </w:rPr>
            </w:r>
            <w:r>
              <w:rPr>
                <w:noProof/>
              </w:rPr>
              <w:fldChar w:fldCharType="separate"/>
            </w:r>
            <w:r>
              <w:rPr>
                <w:noProof/>
              </w:rPr>
              <w:t>1</w:t>
            </w:r>
            <w:r>
              <w:rPr>
                <w:noProof/>
              </w:rPr>
              <w:fldChar w:fldCharType="end"/>
            </w:r>
          </w:hyperlink>
        </w:p>
        <w:p w14:paraId="58106559" w14:textId="77777777" w:rsidR="006C738D" w:rsidRDefault="006C738D">
          <w:pPr>
            <w:pStyle w:val="TOC2"/>
            <w:tabs>
              <w:tab w:val="right" w:leader="dot" w:pos="9350"/>
            </w:tabs>
            <w:rPr>
              <w:noProof/>
            </w:rPr>
          </w:pPr>
          <w:hyperlink w:anchor="_Toc233967776" w:history="1">
            <w:r w:rsidRPr="00057217">
              <w:rPr>
                <w:rStyle w:val="Hyperlink"/>
                <w:noProof/>
              </w:rPr>
              <w:t>5.2 Medicine Management</w:t>
            </w:r>
            <w:r>
              <w:rPr>
                <w:noProof/>
              </w:rPr>
              <w:tab/>
            </w:r>
            <w:r>
              <w:rPr>
                <w:noProof/>
              </w:rPr>
              <w:fldChar w:fldCharType="begin"/>
            </w:r>
            <w:r>
              <w:rPr>
                <w:noProof/>
              </w:rPr>
              <w:instrText xml:space="preserve"> PAGEREF _Toc233967776 \h </w:instrText>
            </w:r>
            <w:r>
              <w:rPr>
                <w:noProof/>
              </w:rPr>
            </w:r>
            <w:r>
              <w:rPr>
                <w:noProof/>
              </w:rPr>
              <w:fldChar w:fldCharType="separate"/>
            </w:r>
            <w:r>
              <w:rPr>
                <w:noProof/>
              </w:rPr>
              <w:t>1</w:t>
            </w:r>
            <w:r>
              <w:rPr>
                <w:noProof/>
              </w:rPr>
              <w:fldChar w:fldCharType="end"/>
            </w:r>
          </w:hyperlink>
        </w:p>
        <w:p w14:paraId="080CE1ED" w14:textId="77777777" w:rsidR="006C738D" w:rsidRDefault="006C738D">
          <w:pPr>
            <w:pStyle w:val="TOC2"/>
            <w:tabs>
              <w:tab w:val="right" w:leader="dot" w:pos="9350"/>
            </w:tabs>
            <w:rPr>
              <w:noProof/>
            </w:rPr>
          </w:pPr>
          <w:hyperlink w:anchor="_Toc233967777" w:history="1">
            <w:r w:rsidRPr="00057217">
              <w:rPr>
                <w:rStyle w:val="Hyperlink"/>
                <w:noProof/>
              </w:rPr>
              <w:t>5.3 Appointment Management &amp; Reminders</w:t>
            </w:r>
            <w:r>
              <w:rPr>
                <w:noProof/>
              </w:rPr>
              <w:tab/>
            </w:r>
            <w:r>
              <w:rPr>
                <w:noProof/>
              </w:rPr>
              <w:fldChar w:fldCharType="begin"/>
            </w:r>
            <w:r>
              <w:rPr>
                <w:noProof/>
              </w:rPr>
              <w:instrText xml:space="preserve"> PAGEREF _Toc233967777 \h </w:instrText>
            </w:r>
            <w:r>
              <w:rPr>
                <w:noProof/>
              </w:rPr>
            </w:r>
            <w:r>
              <w:rPr>
                <w:noProof/>
              </w:rPr>
              <w:fldChar w:fldCharType="separate"/>
            </w:r>
            <w:r>
              <w:rPr>
                <w:noProof/>
              </w:rPr>
              <w:t>1</w:t>
            </w:r>
            <w:r>
              <w:rPr>
                <w:noProof/>
              </w:rPr>
              <w:fldChar w:fldCharType="end"/>
            </w:r>
          </w:hyperlink>
        </w:p>
        <w:p w14:paraId="7143E55C" w14:textId="77777777" w:rsidR="006C738D" w:rsidRDefault="006C738D">
          <w:pPr>
            <w:pStyle w:val="TOC2"/>
            <w:tabs>
              <w:tab w:val="right" w:leader="dot" w:pos="9350"/>
            </w:tabs>
            <w:rPr>
              <w:noProof/>
            </w:rPr>
          </w:pPr>
          <w:hyperlink w:anchor="_Toc233967778" w:history="1">
            <w:r w:rsidRPr="00057217">
              <w:rPr>
                <w:rStyle w:val="Hyperlink"/>
                <w:noProof/>
              </w:rPr>
              <w:t>5.4 BMI Calculator</w:t>
            </w:r>
            <w:r>
              <w:rPr>
                <w:noProof/>
              </w:rPr>
              <w:tab/>
            </w:r>
            <w:r>
              <w:rPr>
                <w:noProof/>
              </w:rPr>
              <w:fldChar w:fldCharType="begin"/>
            </w:r>
            <w:r>
              <w:rPr>
                <w:noProof/>
              </w:rPr>
              <w:instrText xml:space="preserve"> PAGEREF _Toc233967778 \h </w:instrText>
            </w:r>
            <w:r>
              <w:rPr>
                <w:noProof/>
              </w:rPr>
            </w:r>
            <w:r>
              <w:rPr>
                <w:noProof/>
              </w:rPr>
              <w:fldChar w:fldCharType="separate"/>
            </w:r>
            <w:r>
              <w:rPr>
                <w:noProof/>
              </w:rPr>
              <w:t>1</w:t>
            </w:r>
            <w:r>
              <w:rPr>
                <w:noProof/>
              </w:rPr>
              <w:fldChar w:fldCharType="end"/>
            </w:r>
          </w:hyperlink>
        </w:p>
        <w:p w14:paraId="54C2F754" w14:textId="77777777" w:rsidR="006C738D" w:rsidRDefault="006C738D">
          <w:pPr>
            <w:pStyle w:val="TOC2"/>
            <w:tabs>
              <w:tab w:val="right" w:leader="dot" w:pos="9350"/>
            </w:tabs>
            <w:rPr>
              <w:noProof/>
            </w:rPr>
          </w:pPr>
          <w:hyperlink w:anchor="_Toc233967779" w:history="1">
            <w:r w:rsidRPr="00057217">
              <w:rPr>
                <w:rStyle w:val="Hyperlink"/>
                <w:noProof/>
              </w:rPr>
              <w:t>5.5 Backup &amp; Restore</w:t>
            </w:r>
            <w:r>
              <w:rPr>
                <w:noProof/>
              </w:rPr>
              <w:tab/>
            </w:r>
            <w:r>
              <w:rPr>
                <w:noProof/>
              </w:rPr>
              <w:fldChar w:fldCharType="begin"/>
            </w:r>
            <w:r>
              <w:rPr>
                <w:noProof/>
              </w:rPr>
              <w:instrText xml:space="preserve"> PAGEREF _Toc233967779 \h </w:instrText>
            </w:r>
            <w:r>
              <w:rPr>
                <w:noProof/>
              </w:rPr>
            </w:r>
            <w:r>
              <w:rPr>
                <w:noProof/>
              </w:rPr>
              <w:fldChar w:fldCharType="separate"/>
            </w:r>
            <w:r>
              <w:rPr>
                <w:noProof/>
              </w:rPr>
              <w:t>1</w:t>
            </w:r>
            <w:r>
              <w:rPr>
                <w:noProof/>
              </w:rPr>
              <w:fldChar w:fldCharType="end"/>
            </w:r>
          </w:hyperlink>
        </w:p>
        <w:p w14:paraId="56972390" w14:textId="77777777" w:rsidR="006C738D" w:rsidRDefault="006C738D">
          <w:pPr>
            <w:pStyle w:val="TOC1"/>
            <w:tabs>
              <w:tab w:val="right" w:leader="dot" w:pos="9350"/>
            </w:tabs>
            <w:rPr>
              <w:noProof/>
            </w:rPr>
          </w:pPr>
          <w:hyperlink w:anchor="_Toc233967780" w:history="1">
            <w:r w:rsidRPr="00057217">
              <w:rPr>
                <w:rStyle w:val="Hyperlink"/>
                <w:noProof/>
              </w:rPr>
              <w:t>6. User Interface Design</w:t>
            </w:r>
            <w:r>
              <w:rPr>
                <w:noProof/>
              </w:rPr>
              <w:tab/>
            </w:r>
            <w:r>
              <w:rPr>
                <w:noProof/>
              </w:rPr>
              <w:fldChar w:fldCharType="begin"/>
            </w:r>
            <w:r>
              <w:rPr>
                <w:noProof/>
              </w:rPr>
              <w:instrText xml:space="preserve"> PAGEREF _Toc233967780 \h </w:instrText>
            </w:r>
            <w:r>
              <w:rPr>
                <w:noProof/>
              </w:rPr>
            </w:r>
            <w:r>
              <w:rPr>
                <w:noProof/>
              </w:rPr>
              <w:fldChar w:fldCharType="separate"/>
            </w:r>
            <w:r>
              <w:rPr>
                <w:noProof/>
              </w:rPr>
              <w:t>1</w:t>
            </w:r>
            <w:r>
              <w:rPr>
                <w:noProof/>
              </w:rPr>
              <w:fldChar w:fldCharType="end"/>
            </w:r>
          </w:hyperlink>
        </w:p>
        <w:p w14:paraId="7F3C212D" w14:textId="77777777" w:rsidR="006C738D" w:rsidRDefault="006C738D">
          <w:pPr>
            <w:pStyle w:val="TOC1"/>
            <w:tabs>
              <w:tab w:val="right" w:leader="dot" w:pos="9350"/>
            </w:tabs>
            <w:rPr>
              <w:noProof/>
            </w:rPr>
          </w:pPr>
          <w:hyperlink w:anchor="_Toc233967781" w:history="1">
            <w:r w:rsidRPr="00057217">
              <w:rPr>
                <w:rStyle w:val="Hyperlink"/>
                <w:noProof/>
              </w:rPr>
              <w:t>7. Testing Approach</w:t>
            </w:r>
            <w:r>
              <w:rPr>
                <w:noProof/>
              </w:rPr>
              <w:tab/>
            </w:r>
            <w:r>
              <w:rPr>
                <w:noProof/>
              </w:rPr>
              <w:fldChar w:fldCharType="begin"/>
            </w:r>
            <w:r>
              <w:rPr>
                <w:noProof/>
              </w:rPr>
              <w:instrText xml:space="preserve"> PAGEREF _Toc233967781 \h </w:instrText>
            </w:r>
            <w:r>
              <w:rPr>
                <w:noProof/>
              </w:rPr>
            </w:r>
            <w:r>
              <w:rPr>
                <w:noProof/>
              </w:rPr>
              <w:fldChar w:fldCharType="separate"/>
            </w:r>
            <w:r>
              <w:rPr>
                <w:noProof/>
              </w:rPr>
              <w:t>1</w:t>
            </w:r>
            <w:r>
              <w:rPr>
                <w:noProof/>
              </w:rPr>
              <w:fldChar w:fldCharType="end"/>
            </w:r>
          </w:hyperlink>
        </w:p>
        <w:p w14:paraId="40D1C1B2" w14:textId="77777777" w:rsidR="006C738D" w:rsidRDefault="006C738D">
          <w:pPr>
            <w:pStyle w:val="TOC1"/>
            <w:tabs>
              <w:tab w:val="right" w:leader="dot" w:pos="9350"/>
            </w:tabs>
            <w:rPr>
              <w:noProof/>
            </w:rPr>
          </w:pPr>
          <w:hyperlink w:anchor="_Toc233967782" w:history="1">
            <w:r w:rsidRPr="00057217">
              <w:rPr>
                <w:rStyle w:val="Hyperlink"/>
                <w:noProof/>
              </w:rPr>
              <w:t>8. Limitations</w:t>
            </w:r>
            <w:r>
              <w:rPr>
                <w:noProof/>
              </w:rPr>
              <w:tab/>
            </w:r>
            <w:r>
              <w:rPr>
                <w:noProof/>
              </w:rPr>
              <w:fldChar w:fldCharType="begin"/>
            </w:r>
            <w:r>
              <w:rPr>
                <w:noProof/>
              </w:rPr>
              <w:instrText xml:space="preserve"> PAGEREF _Toc233967782 \h </w:instrText>
            </w:r>
            <w:r>
              <w:rPr>
                <w:noProof/>
              </w:rPr>
            </w:r>
            <w:r>
              <w:rPr>
                <w:noProof/>
              </w:rPr>
              <w:fldChar w:fldCharType="separate"/>
            </w:r>
            <w:r>
              <w:rPr>
                <w:noProof/>
              </w:rPr>
              <w:t>1</w:t>
            </w:r>
            <w:r>
              <w:rPr>
                <w:noProof/>
              </w:rPr>
              <w:fldChar w:fldCharType="end"/>
            </w:r>
          </w:hyperlink>
        </w:p>
        <w:p w14:paraId="4A00975D" w14:textId="77777777" w:rsidR="006C738D" w:rsidRDefault="006C738D">
          <w:pPr>
            <w:pStyle w:val="TOC1"/>
            <w:tabs>
              <w:tab w:val="right" w:leader="dot" w:pos="9350"/>
            </w:tabs>
            <w:rPr>
              <w:noProof/>
            </w:rPr>
          </w:pPr>
          <w:hyperlink w:anchor="_Toc233967783" w:history="1">
            <w:r w:rsidRPr="00057217">
              <w:rPr>
                <w:rStyle w:val="Hyperlink"/>
                <w:noProof/>
              </w:rPr>
              <w:t>9. Future Enhancements</w:t>
            </w:r>
            <w:r>
              <w:rPr>
                <w:noProof/>
              </w:rPr>
              <w:tab/>
            </w:r>
            <w:r>
              <w:rPr>
                <w:noProof/>
              </w:rPr>
              <w:fldChar w:fldCharType="begin"/>
            </w:r>
            <w:r>
              <w:rPr>
                <w:noProof/>
              </w:rPr>
              <w:instrText xml:space="preserve"> PAGEREF _Toc233967783 \h </w:instrText>
            </w:r>
            <w:r>
              <w:rPr>
                <w:noProof/>
              </w:rPr>
            </w:r>
            <w:r>
              <w:rPr>
                <w:noProof/>
              </w:rPr>
              <w:fldChar w:fldCharType="separate"/>
            </w:r>
            <w:r>
              <w:rPr>
                <w:noProof/>
              </w:rPr>
              <w:t>1</w:t>
            </w:r>
            <w:r>
              <w:rPr>
                <w:noProof/>
              </w:rPr>
              <w:fldChar w:fldCharType="end"/>
            </w:r>
          </w:hyperlink>
        </w:p>
        <w:p w14:paraId="13BBB27D" w14:textId="77777777" w:rsidR="006C738D" w:rsidRDefault="006C738D">
          <w:pPr>
            <w:pStyle w:val="TOC1"/>
            <w:tabs>
              <w:tab w:val="right" w:leader="dot" w:pos="9350"/>
            </w:tabs>
            <w:rPr>
              <w:noProof/>
            </w:rPr>
          </w:pPr>
          <w:hyperlink w:anchor="_Toc233967784" w:history="1">
            <w:r w:rsidRPr="00057217">
              <w:rPr>
                <w:rStyle w:val="Hyperlink"/>
                <w:noProof/>
              </w:rPr>
              <w:t>10. Conclusion</w:t>
            </w:r>
            <w:r>
              <w:rPr>
                <w:noProof/>
              </w:rPr>
              <w:tab/>
            </w:r>
            <w:r>
              <w:rPr>
                <w:noProof/>
              </w:rPr>
              <w:fldChar w:fldCharType="begin"/>
            </w:r>
            <w:r>
              <w:rPr>
                <w:noProof/>
              </w:rPr>
              <w:instrText xml:space="preserve"> PAGEREF _Toc233967784 \h </w:instrText>
            </w:r>
            <w:r>
              <w:rPr>
                <w:noProof/>
              </w:rPr>
            </w:r>
            <w:r>
              <w:rPr>
                <w:noProof/>
              </w:rPr>
              <w:fldChar w:fldCharType="separate"/>
            </w:r>
            <w:r>
              <w:rPr>
                <w:noProof/>
              </w:rPr>
              <w:t>1</w:t>
            </w:r>
            <w:r>
              <w:rPr>
                <w:noProof/>
              </w:rPr>
              <w:fldChar w:fldCharType="end"/>
            </w:r>
          </w:hyperlink>
        </w:p>
        <w:p w14:paraId="22BB27E0" w14:textId="77777777" w:rsidR="006C738D" w:rsidRDefault="006C738D">
          <w:pPr>
            <w:pStyle w:val="TOC1"/>
            <w:tabs>
              <w:tab w:val="right" w:leader="dot" w:pos="9350"/>
            </w:tabs>
            <w:rPr>
              <w:noProof/>
            </w:rPr>
          </w:pPr>
          <w:hyperlink w:anchor="_Toc233967785" w:history="1">
            <w:r w:rsidRPr="00057217">
              <w:rPr>
                <w:rStyle w:val="Hyperlink"/>
                <w:noProof/>
              </w:rPr>
              <w:t>11. License</w:t>
            </w:r>
            <w:r>
              <w:rPr>
                <w:noProof/>
              </w:rPr>
              <w:tab/>
            </w:r>
            <w:r>
              <w:rPr>
                <w:noProof/>
              </w:rPr>
              <w:fldChar w:fldCharType="begin"/>
            </w:r>
            <w:r>
              <w:rPr>
                <w:noProof/>
              </w:rPr>
              <w:instrText xml:space="preserve"> PAGEREF _Toc233967785 \h </w:instrText>
            </w:r>
            <w:r>
              <w:rPr>
                <w:noProof/>
              </w:rPr>
            </w:r>
            <w:r>
              <w:rPr>
                <w:noProof/>
              </w:rPr>
              <w:fldChar w:fldCharType="separate"/>
            </w:r>
            <w:r>
              <w:rPr>
                <w:noProof/>
              </w:rPr>
              <w:t>1</w:t>
            </w:r>
            <w:r>
              <w:rPr>
                <w:noProof/>
              </w:rPr>
              <w:fldChar w:fldCharType="end"/>
            </w:r>
          </w:hyperlink>
        </w:p>
        <w:p w14:paraId="00F57447" w14:textId="77777777" w:rsidR="00A5683B" w:rsidRDefault="00000000">
          <w:r>
            <w:fldChar w:fldCharType="end"/>
          </w:r>
        </w:p>
      </w:sdtContent>
    </w:sdt>
    <w:p w14:paraId="637A683C" w14:textId="77777777" w:rsidR="00A5683B" w:rsidRDefault="00000000">
      <w:r>
        <w:br w:type="page"/>
      </w:r>
    </w:p>
    <w:p w14:paraId="69FDB896" w14:textId="77777777" w:rsidR="00A5683B" w:rsidRDefault="00000000">
      <w:pPr>
        <w:pStyle w:val="Heading1"/>
        <w:spacing w:before="360" w:after="180"/>
      </w:pPr>
      <w:bookmarkStart w:id="1" w:name="_Toc233967766"/>
      <w:r>
        <w:lastRenderedPageBreak/>
        <w:t>1. Abstract</w:t>
      </w:r>
      <w:bookmarkEnd w:id="1"/>
    </w:p>
    <w:p w14:paraId="459F4249" w14:textId="77777777" w:rsidR="00A5683B" w:rsidRDefault="00000000">
      <w:pPr>
        <w:spacing w:after="160" w:line="300" w:lineRule="auto"/>
      </w:pPr>
      <w:r>
        <w:rPr>
          <w:color w:val="1A1A1A"/>
          <w:sz w:val="22"/>
          <w:szCs w:val="22"/>
        </w:rPr>
        <w:t>MedCare+ is a single-file desktop application built using Python's Tkinter GUI toolkit that provides an accessible, offline-first solution for managing personal medicine records, doctor appointments, and basic health metrics such as Body Mass Index (BMI). The system uses local JSON files for persistent storage, removing the need for a database server, and supports optional integrations for photo attachments (via Pillow) and SMS appointment reminders (via Twilio). The application demonstrates core software engineering concepts including user authentication, CRUD (Create, Read, Update, Delete) operations, event-driven GUI programming, automated background tasks, and data backup strategies, all within a cohesive, themed user interface.</w:t>
      </w:r>
    </w:p>
    <w:p w14:paraId="09BEC4A9" w14:textId="77777777" w:rsidR="00A5683B" w:rsidRDefault="00000000">
      <w:pPr>
        <w:pStyle w:val="Heading1"/>
        <w:spacing w:before="360" w:after="180"/>
      </w:pPr>
      <w:bookmarkStart w:id="2" w:name="_Toc233967767"/>
      <w:r>
        <w:t>2. Introduction</w:t>
      </w:r>
      <w:bookmarkEnd w:id="2"/>
    </w:p>
    <w:p w14:paraId="768B4E93" w14:textId="77777777" w:rsidR="00A5683B" w:rsidRDefault="00000000">
      <w:pPr>
        <w:spacing w:after="160" w:line="300" w:lineRule="auto"/>
      </w:pPr>
      <w:r>
        <w:rPr>
          <w:color w:val="1A1A1A"/>
          <w:sz w:val="22"/>
          <w:szCs w:val="22"/>
        </w:rPr>
        <w:t>Managing personal or family healthcare information — which medicines to take, when appointments are scheduled, and tracking basic health indicators — is often scattered across notebooks, phone reminders, and memory. MedCare+ was built to consolidate these three needs into a single, easy-to-use desktop tool that works without an internet connection or external database.</w:t>
      </w:r>
    </w:p>
    <w:p w14:paraId="59524CAB" w14:textId="77777777" w:rsidR="00A5683B" w:rsidRDefault="00000000">
      <w:pPr>
        <w:spacing w:after="160" w:line="300" w:lineRule="auto"/>
      </w:pPr>
      <w:r>
        <w:rPr>
          <w:color w:val="1A1A1A"/>
          <w:sz w:val="22"/>
          <w:szCs w:val="22"/>
        </w:rPr>
        <w:t>The application targets individual users and caregivers who want a lightweight system to log patient details, attach a reference photo, keep track of upcoming doctor visits, and receive timely reminders before an appointment occurs.</w:t>
      </w:r>
    </w:p>
    <w:p w14:paraId="45543248" w14:textId="77777777" w:rsidR="00A5683B" w:rsidRDefault="00000000">
      <w:pPr>
        <w:pStyle w:val="Heading2"/>
        <w:spacing w:before="260" w:after="140"/>
      </w:pPr>
      <w:bookmarkStart w:id="3" w:name="_Toc233967768"/>
      <w:r>
        <w:t>2.1 Objectives</w:t>
      </w:r>
      <w:bookmarkEnd w:id="3"/>
    </w:p>
    <w:p w14:paraId="4A19DF27" w14:textId="77777777" w:rsidR="00A5683B" w:rsidRDefault="00000000">
      <w:pPr>
        <w:pStyle w:val="ListParagraph"/>
        <w:numPr>
          <w:ilvl w:val="0"/>
          <w:numId w:val="1"/>
        </w:numPr>
        <w:spacing w:after="90" w:line="280" w:lineRule="auto"/>
      </w:pPr>
      <w:r>
        <w:t>Provide secure-enough local user registration and login functionality.</w:t>
      </w:r>
    </w:p>
    <w:p w14:paraId="5D92C3B1" w14:textId="77777777" w:rsidR="00A5683B" w:rsidRDefault="00000000">
      <w:pPr>
        <w:pStyle w:val="ListParagraph"/>
        <w:numPr>
          <w:ilvl w:val="0"/>
          <w:numId w:val="1"/>
        </w:numPr>
        <w:spacing w:after="90" w:line="280" w:lineRule="auto"/>
      </w:pPr>
      <w:r>
        <w:t>Allow users to create, edit, delete, and search medicine records with an attached patient photo.</w:t>
      </w:r>
    </w:p>
    <w:p w14:paraId="626A460C" w14:textId="77777777" w:rsidR="00A5683B" w:rsidRDefault="00000000">
      <w:pPr>
        <w:pStyle w:val="ListParagraph"/>
        <w:numPr>
          <w:ilvl w:val="0"/>
          <w:numId w:val="1"/>
        </w:numPr>
        <w:spacing w:after="90" w:line="280" w:lineRule="auto"/>
      </w:pPr>
      <w:r>
        <w:t>Allow users to create, edit, delete, and search appointment records with doctor and contact details.</w:t>
      </w:r>
    </w:p>
    <w:p w14:paraId="220E3804" w14:textId="77777777" w:rsidR="00A5683B" w:rsidRDefault="00000000">
      <w:pPr>
        <w:pStyle w:val="ListParagraph"/>
        <w:numPr>
          <w:ilvl w:val="0"/>
          <w:numId w:val="1"/>
        </w:numPr>
        <w:spacing w:after="90" w:line="280" w:lineRule="auto"/>
      </w:pPr>
      <w:r>
        <w:t>Automatically remind users of appointments occurring within the next 24 hours via sound, popup, and optional SMS.</w:t>
      </w:r>
    </w:p>
    <w:p w14:paraId="1687BC62" w14:textId="77777777" w:rsidR="00A5683B" w:rsidRDefault="00000000">
      <w:pPr>
        <w:pStyle w:val="ListParagraph"/>
        <w:numPr>
          <w:ilvl w:val="0"/>
          <w:numId w:val="1"/>
        </w:numPr>
        <w:spacing w:after="90" w:line="280" w:lineRule="auto"/>
      </w:pPr>
      <w:r>
        <w:t>Offer a simple BMI calculator as a bonus health utility.</w:t>
      </w:r>
    </w:p>
    <w:p w14:paraId="7052C7A7" w14:textId="77777777" w:rsidR="00A5683B" w:rsidRDefault="00000000">
      <w:pPr>
        <w:pStyle w:val="ListParagraph"/>
        <w:numPr>
          <w:ilvl w:val="0"/>
          <w:numId w:val="1"/>
        </w:numPr>
        <w:spacing w:after="90" w:line="280" w:lineRule="auto"/>
      </w:pPr>
      <w:r>
        <w:t>Ensure data safety through automatic and manual backup/restore mechanisms.</w:t>
      </w:r>
    </w:p>
    <w:p w14:paraId="32C23985" w14:textId="77777777" w:rsidR="00A5683B" w:rsidRDefault="00000000">
      <w:pPr>
        <w:pStyle w:val="ListParagraph"/>
        <w:numPr>
          <w:ilvl w:val="0"/>
          <w:numId w:val="1"/>
        </w:numPr>
        <w:spacing w:after="90" w:line="280" w:lineRule="auto"/>
      </w:pPr>
      <w:r>
        <w:t>Present all of the above through a clean, consistent, and visually themed graphical interface.</w:t>
      </w:r>
    </w:p>
    <w:p w14:paraId="602573DD" w14:textId="77777777" w:rsidR="00A5683B" w:rsidRDefault="00000000">
      <w:pPr>
        <w:pStyle w:val="Heading1"/>
        <w:spacing w:before="360" w:after="180"/>
      </w:pPr>
      <w:bookmarkStart w:id="4" w:name="_Toc233967769"/>
      <w:r>
        <w:t>3. Technology Stack</w:t>
      </w:r>
      <w:bookmarkEnd w:id="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5683B" w14:paraId="6FB1143C" w14:textId="77777777">
        <w:tblPrEx>
          <w:tblCellMar>
            <w:top w:w="0" w:type="dxa"/>
            <w:bottom w:w="0" w:type="dxa"/>
          </w:tblCellMar>
        </w:tblPrEx>
        <w:tc>
          <w:tcPr>
            <w:tcW w:w="3200" w:type="dxa"/>
            <w:shd w:val="clear" w:color="auto" w:fill="0B5D8A"/>
            <w:tcMar>
              <w:top w:w="100" w:type="dxa"/>
              <w:left w:w="120" w:type="dxa"/>
              <w:bottom w:w="100" w:type="dxa"/>
              <w:right w:w="120" w:type="dxa"/>
            </w:tcMar>
          </w:tcPr>
          <w:p w14:paraId="17DAC93E" w14:textId="77777777" w:rsidR="00A5683B" w:rsidRDefault="00000000">
            <w:r>
              <w:rPr>
                <w:b/>
                <w:bCs/>
                <w:color w:val="FFFFFF"/>
              </w:rPr>
              <w:t>Component</w:t>
            </w:r>
          </w:p>
        </w:tc>
        <w:tc>
          <w:tcPr>
            <w:tcW w:w="6300" w:type="dxa"/>
            <w:shd w:val="clear" w:color="auto" w:fill="0B5D8A"/>
            <w:tcMar>
              <w:top w:w="100" w:type="dxa"/>
              <w:left w:w="120" w:type="dxa"/>
              <w:bottom w:w="100" w:type="dxa"/>
              <w:right w:w="120" w:type="dxa"/>
            </w:tcMar>
          </w:tcPr>
          <w:p w14:paraId="3F670ED7" w14:textId="77777777" w:rsidR="00A5683B" w:rsidRDefault="00000000">
            <w:r>
              <w:rPr>
                <w:b/>
                <w:bCs/>
                <w:color w:val="FFFFFF"/>
              </w:rPr>
              <w:t>Technology / Library</w:t>
            </w:r>
          </w:p>
        </w:tc>
      </w:tr>
      <w:tr w:rsidR="00A5683B" w14:paraId="4CEA8DF2" w14:textId="77777777">
        <w:tblPrEx>
          <w:tblCellMar>
            <w:top w:w="0" w:type="dxa"/>
            <w:bottom w:w="0" w:type="dxa"/>
          </w:tblCellMar>
        </w:tblPrEx>
        <w:tc>
          <w:tcPr>
            <w:tcW w:w="3200" w:type="dxa"/>
            <w:tcMar>
              <w:top w:w="100" w:type="dxa"/>
              <w:left w:w="120" w:type="dxa"/>
              <w:bottom w:w="100" w:type="dxa"/>
              <w:right w:w="120" w:type="dxa"/>
            </w:tcMar>
          </w:tcPr>
          <w:p w14:paraId="77624298" w14:textId="77777777" w:rsidR="00A5683B" w:rsidRDefault="00000000">
            <w:r>
              <w:rPr>
                <w:color w:val="1A1A1A"/>
              </w:rPr>
              <w:t>Programming Language</w:t>
            </w:r>
          </w:p>
        </w:tc>
        <w:tc>
          <w:tcPr>
            <w:tcW w:w="6300" w:type="dxa"/>
            <w:tcMar>
              <w:top w:w="100" w:type="dxa"/>
              <w:left w:w="120" w:type="dxa"/>
              <w:bottom w:w="100" w:type="dxa"/>
              <w:right w:w="120" w:type="dxa"/>
            </w:tcMar>
          </w:tcPr>
          <w:p w14:paraId="0FA1CAB7" w14:textId="77777777" w:rsidR="00A5683B" w:rsidRDefault="00000000">
            <w:r>
              <w:rPr>
                <w:color w:val="1A1A1A"/>
              </w:rPr>
              <w:t>Python 3</w:t>
            </w:r>
          </w:p>
        </w:tc>
      </w:tr>
      <w:tr w:rsidR="00A5683B" w14:paraId="34EA4DD4" w14:textId="77777777">
        <w:tblPrEx>
          <w:tblCellMar>
            <w:top w:w="0" w:type="dxa"/>
            <w:bottom w:w="0" w:type="dxa"/>
          </w:tblCellMar>
        </w:tblPrEx>
        <w:tc>
          <w:tcPr>
            <w:tcW w:w="3200" w:type="dxa"/>
            <w:tcMar>
              <w:top w:w="100" w:type="dxa"/>
              <w:left w:w="120" w:type="dxa"/>
              <w:bottom w:w="100" w:type="dxa"/>
              <w:right w:w="120" w:type="dxa"/>
            </w:tcMar>
          </w:tcPr>
          <w:p w14:paraId="5D5450FB" w14:textId="77777777" w:rsidR="00A5683B" w:rsidRDefault="00000000">
            <w:r>
              <w:rPr>
                <w:color w:val="1A1A1A"/>
              </w:rPr>
              <w:t>GUI Framework</w:t>
            </w:r>
          </w:p>
        </w:tc>
        <w:tc>
          <w:tcPr>
            <w:tcW w:w="6300" w:type="dxa"/>
            <w:tcMar>
              <w:top w:w="100" w:type="dxa"/>
              <w:left w:w="120" w:type="dxa"/>
              <w:bottom w:w="100" w:type="dxa"/>
              <w:right w:w="120" w:type="dxa"/>
            </w:tcMar>
          </w:tcPr>
          <w:p w14:paraId="06B3A5BF" w14:textId="77777777" w:rsidR="00A5683B" w:rsidRDefault="00000000">
            <w:r>
              <w:rPr>
                <w:color w:val="1A1A1A"/>
              </w:rPr>
              <w:t>Tkinter, ttk (themed widgets)</w:t>
            </w:r>
          </w:p>
        </w:tc>
      </w:tr>
      <w:tr w:rsidR="00A5683B" w14:paraId="6591E1E2" w14:textId="77777777">
        <w:tblPrEx>
          <w:tblCellMar>
            <w:top w:w="0" w:type="dxa"/>
            <w:bottom w:w="0" w:type="dxa"/>
          </w:tblCellMar>
        </w:tblPrEx>
        <w:tc>
          <w:tcPr>
            <w:tcW w:w="3200" w:type="dxa"/>
            <w:tcMar>
              <w:top w:w="100" w:type="dxa"/>
              <w:left w:w="120" w:type="dxa"/>
              <w:bottom w:w="100" w:type="dxa"/>
              <w:right w:w="120" w:type="dxa"/>
            </w:tcMar>
          </w:tcPr>
          <w:p w14:paraId="1BB895C2" w14:textId="77777777" w:rsidR="00A5683B" w:rsidRDefault="00000000">
            <w:r>
              <w:rPr>
                <w:color w:val="1A1A1A"/>
              </w:rPr>
              <w:t>Data Storage</w:t>
            </w:r>
          </w:p>
        </w:tc>
        <w:tc>
          <w:tcPr>
            <w:tcW w:w="6300" w:type="dxa"/>
            <w:tcMar>
              <w:top w:w="100" w:type="dxa"/>
              <w:left w:w="120" w:type="dxa"/>
              <w:bottom w:w="100" w:type="dxa"/>
              <w:right w:w="120" w:type="dxa"/>
            </w:tcMar>
          </w:tcPr>
          <w:p w14:paraId="135601DB" w14:textId="77777777" w:rsidR="00A5683B" w:rsidRDefault="00000000">
            <w:r>
              <w:rPr>
                <w:color w:val="1A1A1A"/>
              </w:rPr>
              <w:t>JSON flat files (no external database)</w:t>
            </w:r>
          </w:p>
        </w:tc>
      </w:tr>
      <w:tr w:rsidR="00A5683B" w14:paraId="7D700D5E" w14:textId="77777777">
        <w:tblPrEx>
          <w:tblCellMar>
            <w:top w:w="0" w:type="dxa"/>
            <w:bottom w:w="0" w:type="dxa"/>
          </w:tblCellMar>
        </w:tblPrEx>
        <w:tc>
          <w:tcPr>
            <w:tcW w:w="3200" w:type="dxa"/>
            <w:tcMar>
              <w:top w:w="100" w:type="dxa"/>
              <w:left w:w="120" w:type="dxa"/>
              <w:bottom w:w="100" w:type="dxa"/>
              <w:right w:w="120" w:type="dxa"/>
            </w:tcMar>
          </w:tcPr>
          <w:p w14:paraId="28938534" w14:textId="77777777" w:rsidR="00A5683B" w:rsidRDefault="00000000">
            <w:r>
              <w:rPr>
                <w:color w:val="1A1A1A"/>
              </w:rPr>
              <w:t>Image Handling</w:t>
            </w:r>
          </w:p>
        </w:tc>
        <w:tc>
          <w:tcPr>
            <w:tcW w:w="6300" w:type="dxa"/>
            <w:tcMar>
              <w:top w:w="100" w:type="dxa"/>
              <w:left w:w="120" w:type="dxa"/>
              <w:bottom w:w="100" w:type="dxa"/>
              <w:right w:w="120" w:type="dxa"/>
            </w:tcMar>
          </w:tcPr>
          <w:p w14:paraId="3E69D729" w14:textId="77777777" w:rsidR="00A5683B" w:rsidRDefault="00000000">
            <w:r>
              <w:rPr>
                <w:color w:val="1A1A1A"/>
              </w:rPr>
              <w:t>Pillow (PIL) — optional, for photo previews</w:t>
            </w:r>
          </w:p>
        </w:tc>
      </w:tr>
      <w:tr w:rsidR="00A5683B" w14:paraId="433FCAB0" w14:textId="77777777">
        <w:tblPrEx>
          <w:tblCellMar>
            <w:top w:w="0" w:type="dxa"/>
            <w:bottom w:w="0" w:type="dxa"/>
          </w:tblCellMar>
        </w:tblPrEx>
        <w:tc>
          <w:tcPr>
            <w:tcW w:w="3200" w:type="dxa"/>
            <w:tcMar>
              <w:top w:w="100" w:type="dxa"/>
              <w:left w:w="120" w:type="dxa"/>
              <w:bottom w:w="100" w:type="dxa"/>
              <w:right w:w="120" w:type="dxa"/>
            </w:tcMar>
          </w:tcPr>
          <w:p w14:paraId="4EBDC84F" w14:textId="77777777" w:rsidR="00A5683B" w:rsidRDefault="00000000">
            <w:r>
              <w:rPr>
                <w:color w:val="1A1A1A"/>
              </w:rPr>
              <w:lastRenderedPageBreak/>
              <w:t>SMS Notifications</w:t>
            </w:r>
          </w:p>
        </w:tc>
        <w:tc>
          <w:tcPr>
            <w:tcW w:w="6300" w:type="dxa"/>
            <w:tcMar>
              <w:top w:w="100" w:type="dxa"/>
              <w:left w:w="120" w:type="dxa"/>
              <w:bottom w:w="100" w:type="dxa"/>
              <w:right w:w="120" w:type="dxa"/>
            </w:tcMar>
          </w:tcPr>
          <w:p w14:paraId="61BA4D99" w14:textId="77777777" w:rsidR="00A5683B" w:rsidRDefault="00000000">
            <w:r>
              <w:rPr>
                <w:color w:val="1A1A1A"/>
              </w:rPr>
              <w:t>Twilio REST API — optional</w:t>
            </w:r>
          </w:p>
        </w:tc>
      </w:tr>
      <w:tr w:rsidR="00A5683B" w14:paraId="619B497D" w14:textId="77777777">
        <w:tblPrEx>
          <w:tblCellMar>
            <w:top w:w="0" w:type="dxa"/>
            <w:bottom w:w="0" w:type="dxa"/>
          </w:tblCellMar>
        </w:tblPrEx>
        <w:tc>
          <w:tcPr>
            <w:tcW w:w="3200" w:type="dxa"/>
            <w:tcMar>
              <w:top w:w="100" w:type="dxa"/>
              <w:left w:w="120" w:type="dxa"/>
              <w:bottom w:w="100" w:type="dxa"/>
              <w:right w:w="120" w:type="dxa"/>
            </w:tcMar>
          </w:tcPr>
          <w:p w14:paraId="014F8F31" w14:textId="77777777" w:rsidR="00A5683B" w:rsidRDefault="00000000">
            <w:r>
              <w:rPr>
                <w:color w:val="1A1A1A"/>
              </w:rPr>
              <w:t>Sound Alerts</w:t>
            </w:r>
          </w:p>
        </w:tc>
        <w:tc>
          <w:tcPr>
            <w:tcW w:w="6300" w:type="dxa"/>
            <w:tcMar>
              <w:top w:w="100" w:type="dxa"/>
              <w:left w:w="120" w:type="dxa"/>
              <w:bottom w:w="100" w:type="dxa"/>
              <w:right w:w="120" w:type="dxa"/>
            </w:tcMar>
          </w:tcPr>
          <w:p w14:paraId="643508B1" w14:textId="77777777" w:rsidR="00A5683B" w:rsidRDefault="00000000">
            <w:r>
              <w:rPr>
                <w:color w:val="1A1A1A"/>
              </w:rPr>
              <w:t>winsound (Windows) / terminal bell (cross-platform fallback)</w:t>
            </w:r>
          </w:p>
        </w:tc>
      </w:tr>
      <w:tr w:rsidR="00A5683B" w14:paraId="57B0B139" w14:textId="77777777">
        <w:tblPrEx>
          <w:tblCellMar>
            <w:top w:w="0" w:type="dxa"/>
            <w:bottom w:w="0" w:type="dxa"/>
          </w:tblCellMar>
        </w:tblPrEx>
        <w:tc>
          <w:tcPr>
            <w:tcW w:w="3200" w:type="dxa"/>
            <w:tcMar>
              <w:top w:w="100" w:type="dxa"/>
              <w:left w:w="120" w:type="dxa"/>
              <w:bottom w:w="100" w:type="dxa"/>
              <w:right w:w="120" w:type="dxa"/>
            </w:tcMar>
          </w:tcPr>
          <w:p w14:paraId="1D5F27E3" w14:textId="77777777" w:rsidR="00A5683B" w:rsidRDefault="00000000">
            <w:r>
              <w:rPr>
                <w:color w:val="1A1A1A"/>
              </w:rPr>
              <w:t>Date &amp; Time Handling</w:t>
            </w:r>
          </w:p>
        </w:tc>
        <w:tc>
          <w:tcPr>
            <w:tcW w:w="6300" w:type="dxa"/>
            <w:tcMar>
              <w:top w:w="100" w:type="dxa"/>
              <w:left w:w="120" w:type="dxa"/>
              <w:bottom w:w="100" w:type="dxa"/>
              <w:right w:w="120" w:type="dxa"/>
            </w:tcMar>
          </w:tcPr>
          <w:p w14:paraId="668A0362" w14:textId="77777777" w:rsidR="00A5683B" w:rsidRDefault="00000000">
            <w:r>
              <w:rPr>
                <w:color w:val="1A1A1A"/>
              </w:rPr>
              <w:t>Python datetime module</w:t>
            </w:r>
          </w:p>
        </w:tc>
      </w:tr>
    </w:tbl>
    <w:p w14:paraId="308BC3C1" w14:textId="77777777" w:rsidR="00A5683B" w:rsidRDefault="00A5683B">
      <w:pPr>
        <w:spacing w:after="160"/>
      </w:pPr>
    </w:p>
    <w:p w14:paraId="7CE19A1A" w14:textId="77777777" w:rsidR="00A5683B" w:rsidRDefault="00000000">
      <w:pPr>
        <w:spacing w:after="160" w:line="300" w:lineRule="auto"/>
      </w:pPr>
      <w:r>
        <w:rPr>
          <w:color w:val="1A1A1A"/>
          <w:sz w:val="22"/>
          <w:szCs w:val="22"/>
        </w:rPr>
        <w:t>A key design decision was making the optional dependencies (Pillow and Twilio) fail gracefully: the application checks for their availability at import time and disables only the related features (photo preview, SMS sending) if they are missing, rather than crashing on startup.</w:t>
      </w:r>
    </w:p>
    <w:p w14:paraId="75E1D339" w14:textId="77777777" w:rsidR="00A5683B" w:rsidRDefault="00000000">
      <w:pPr>
        <w:pStyle w:val="Heading1"/>
        <w:spacing w:before="360" w:after="180"/>
      </w:pPr>
      <w:bookmarkStart w:id="5" w:name="_Toc233967770"/>
      <w:r>
        <w:t>4. System Design</w:t>
      </w:r>
      <w:bookmarkEnd w:id="5"/>
    </w:p>
    <w:p w14:paraId="7371349B" w14:textId="77777777" w:rsidR="00A5683B" w:rsidRDefault="00000000">
      <w:pPr>
        <w:pStyle w:val="Heading2"/>
        <w:spacing w:before="260" w:after="140"/>
      </w:pPr>
      <w:bookmarkStart w:id="6" w:name="_Toc233967771"/>
      <w:r>
        <w:t>4.1 Application Flow</w:t>
      </w:r>
      <w:bookmarkEnd w:id="6"/>
    </w:p>
    <w:p w14:paraId="58FC04BC" w14:textId="77777777" w:rsidR="00A5683B" w:rsidRDefault="00000000">
      <w:pPr>
        <w:spacing w:after="160" w:line="300" w:lineRule="auto"/>
      </w:pPr>
      <w:r>
        <w:rPr>
          <w:color w:val="1A1A1A"/>
          <w:sz w:val="22"/>
          <w:szCs w:val="22"/>
        </w:rPr>
        <w:t>The application follows a linear screen-navigation model managed by a single root controller class (MedCareApp), which swaps the visible frame as the user progresses through the app:</w:t>
      </w:r>
    </w:p>
    <w:p w14:paraId="574E85D3" w14:textId="77777777" w:rsidR="00A5683B" w:rsidRDefault="00000000">
      <w:pPr>
        <w:pStyle w:val="ListParagraph"/>
        <w:numPr>
          <w:ilvl w:val="0"/>
          <w:numId w:val="1"/>
        </w:numPr>
        <w:spacing w:after="90" w:line="280" w:lineRule="auto"/>
      </w:pPr>
      <w:r>
        <w:t>Splash Screen → shown briefly on launch.</w:t>
      </w:r>
    </w:p>
    <w:p w14:paraId="7A70CE35" w14:textId="77777777" w:rsidR="00A5683B" w:rsidRDefault="00000000">
      <w:pPr>
        <w:pStyle w:val="ListParagraph"/>
        <w:numPr>
          <w:ilvl w:val="0"/>
          <w:numId w:val="1"/>
        </w:numPr>
        <w:spacing w:after="90" w:line="280" w:lineRule="auto"/>
      </w:pPr>
      <w:r>
        <w:t>Login / Register Screen → user authentication against users_data.json.</w:t>
      </w:r>
    </w:p>
    <w:p w14:paraId="54A3D04C" w14:textId="77777777" w:rsidR="00A5683B" w:rsidRDefault="00000000">
      <w:pPr>
        <w:pStyle w:val="ListParagraph"/>
        <w:numPr>
          <w:ilvl w:val="0"/>
          <w:numId w:val="1"/>
        </w:numPr>
        <w:spacing w:after="90" w:line="280" w:lineRule="auto"/>
      </w:pPr>
      <w:r>
        <w:t>Welcome Screen → confirms account details before entering the app.</w:t>
      </w:r>
    </w:p>
    <w:p w14:paraId="2B7AD5FE" w14:textId="77777777" w:rsidR="00A5683B" w:rsidRDefault="00000000">
      <w:pPr>
        <w:pStyle w:val="ListParagraph"/>
        <w:numPr>
          <w:ilvl w:val="0"/>
          <w:numId w:val="1"/>
        </w:numPr>
        <w:spacing w:after="90" w:line="280" w:lineRule="auto"/>
      </w:pPr>
      <w:r>
        <w:t>Dashboard → sidebar-driven navigation into Home, Medicines, Appointments, BMI, Backup, Restore, and About pages.</w:t>
      </w:r>
    </w:p>
    <w:p w14:paraId="227037B5" w14:textId="77777777" w:rsidR="00A5683B" w:rsidRDefault="00000000">
      <w:pPr>
        <w:pStyle w:val="Heading2"/>
        <w:spacing w:before="260" w:after="140"/>
      </w:pPr>
      <w:bookmarkStart w:id="7" w:name="_Toc233967772"/>
      <w:r>
        <w:t>4.2 Data Model</w:t>
      </w:r>
      <w:bookmarkEnd w:id="7"/>
    </w:p>
    <w:p w14:paraId="4615EAB4" w14:textId="77777777" w:rsidR="00A5683B" w:rsidRDefault="00000000">
      <w:pPr>
        <w:spacing w:after="160" w:line="300" w:lineRule="auto"/>
      </w:pPr>
      <w:r>
        <w:rPr>
          <w:color w:val="1A1A1A"/>
          <w:sz w:val="22"/>
          <w:szCs w:val="22"/>
        </w:rPr>
        <w:t>The system uses three primary JSON data stores, each holding a flat list of record objects: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5683B" w14:paraId="61A067CD" w14:textId="77777777">
        <w:tblPrEx>
          <w:tblCellMar>
            <w:top w:w="0" w:type="dxa"/>
            <w:bottom w:w="0" w:type="dxa"/>
          </w:tblCellMar>
        </w:tblPrEx>
        <w:tc>
          <w:tcPr>
            <w:tcW w:w="3200" w:type="dxa"/>
            <w:shd w:val="clear" w:color="auto" w:fill="0B5D8A"/>
            <w:tcMar>
              <w:top w:w="100" w:type="dxa"/>
              <w:left w:w="120" w:type="dxa"/>
              <w:bottom w:w="100" w:type="dxa"/>
              <w:right w:w="120" w:type="dxa"/>
            </w:tcMar>
          </w:tcPr>
          <w:p w14:paraId="51D9CDF6" w14:textId="77777777" w:rsidR="00A5683B" w:rsidRDefault="00000000">
            <w:r>
              <w:rPr>
                <w:b/>
                <w:bCs/>
                <w:color w:val="FFFFFF"/>
              </w:rPr>
              <w:t>File</w:t>
            </w:r>
          </w:p>
        </w:tc>
        <w:tc>
          <w:tcPr>
            <w:tcW w:w="6300" w:type="dxa"/>
            <w:shd w:val="clear" w:color="auto" w:fill="0B5D8A"/>
            <w:tcMar>
              <w:top w:w="100" w:type="dxa"/>
              <w:left w:w="120" w:type="dxa"/>
              <w:bottom w:w="100" w:type="dxa"/>
              <w:right w:w="120" w:type="dxa"/>
            </w:tcMar>
          </w:tcPr>
          <w:p w14:paraId="2BBF36A7" w14:textId="77777777" w:rsidR="00A5683B" w:rsidRDefault="00000000">
            <w:r>
              <w:rPr>
                <w:b/>
                <w:bCs/>
                <w:color w:val="FFFFFF"/>
              </w:rPr>
              <w:t>Purpose</w:t>
            </w:r>
          </w:p>
        </w:tc>
      </w:tr>
      <w:tr w:rsidR="00A5683B" w14:paraId="16F856B4" w14:textId="77777777">
        <w:tblPrEx>
          <w:tblCellMar>
            <w:top w:w="0" w:type="dxa"/>
            <w:bottom w:w="0" w:type="dxa"/>
          </w:tblCellMar>
        </w:tblPrEx>
        <w:tc>
          <w:tcPr>
            <w:tcW w:w="3200" w:type="dxa"/>
            <w:tcMar>
              <w:top w:w="100" w:type="dxa"/>
              <w:left w:w="120" w:type="dxa"/>
              <w:bottom w:w="100" w:type="dxa"/>
              <w:right w:w="120" w:type="dxa"/>
            </w:tcMar>
          </w:tcPr>
          <w:p w14:paraId="61BB1A15" w14:textId="77777777" w:rsidR="00A5683B" w:rsidRDefault="00000000">
            <w:r>
              <w:rPr>
                <w:color w:val="1A1A1A"/>
              </w:rPr>
              <w:t>users_data.json</w:t>
            </w:r>
          </w:p>
        </w:tc>
        <w:tc>
          <w:tcPr>
            <w:tcW w:w="6300" w:type="dxa"/>
            <w:tcMar>
              <w:top w:w="100" w:type="dxa"/>
              <w:left w:w="120" w:type="dxa"/>
              <w:bottom w:w="100" w:type="dxa"/>
              <w:right w:w="120" w:type="dxa"/>
            </w:tcMar>
          </w:tcPr>
          <w:p w14:paraId="61E48612" w14:textId="77777777" w:rsidR="00A5683B" w:rsidRDefault="00000000">
            <w:r>
              <w:rPr>
                <w:color w:val="1A1A1A"/>
              </w:rPr>
              <w:t>Registered accounts (name, phone, age, password)</w:t>
            </w:r>
          </w:p>
        </w:tc>
      </w:tr>
      <w:tr w:rsidR="00A5683B" w14:paraId="3F439424" w14:textId="77777777">
        <w:tblPrEx>
          <w:tblCellMar>
            <w:top w:w="0" w:type="dxa"/>
            <w:bottom w:w="0" w:type="dxa"/>
          </w:tblCellMar>
        </w:tblPrEx>
        <w:tc>
          <w:tcPr>
            <w:tcW w:w="3200" w:type="dxa"/>
            <w:tcMar>
              <w:top w:w="100" w:type="dxa"/>
              <w:left w:w="120" w:type="dxa"/>
              <w:bottom w:w="100" w:type="dxa"/>
              <w:right w:w="120" w:type="dxa"/>
            </w:tcMar>
          </w:tcPr>
          <w:p w14:paraId="5022FC06" w14:textId="77777777" w:rsidR="00A5683B" w:rsidRDefault="00000000">
            <w:r>
              <w:rPr>
                <w:color w:val="1A1A1A"/>
              </w:rPr>
              <w:t>medicine_data.json</w:t>
            </w:r>
          </w:p>
        </w:tc>
        <w:tc>
          <w:tcPr>
            <w:tcW w:w="6300" w:type="dxa"/>
            <w:tcMar>
              <w:top w:w="100" w:type="dxa"/>
              <w:left w:w="120" w:type="dxa"/>
              <w:bottom w:w="100" w:type="dxa"/>
              <w:right w:w="120" w:type="dxa"/>
            </w:tcMar>
          </w:tcPr>
          <w:p w14:paraId="692B5AB4" w14:textId="77777777" w:rsidR="00A5683B" w:rsidRDefault="00000000">
            <w:r>
              <w:rPr>
                <w:color w:val="1A1A1A"/>
              </w:rPr>
              <w:t>Patient medicine records (patient name, age, disease, medicine, time, photo path)</w:t>
            </w:r>
          </w:p>
        </w:tc>
      </w:tr>
      <w:tr w:rsidR="00A5683B" w14:paraId="7688461A" w14:textId="77777777">
        <w:tblPrEx>
          <w:tblCellMar>
            <w:top w:w="0" w:type="dxa"/>
            <w:bottom w:w="0" w:type="dxa"/>
          </w:tblCellMar>
        </w:tblPrEx>
        <w:tc>
          <w:tcPr>
            <w:tcW w:w="3200" w:type="dxa"/>
            <w:tcMar>
              <w:top w:w="100" w:type="dxa"/>
              <w:left w:w="120" w:type="dxa"/>
              <w:bottom w:w="100" w:type="dxa"/>
              <w:right w:w="120" w:type="dxa"/>
            </w:tcMar>
          </w:tcPr>
          <w:p w14:paraId="1E97005F" w14:textId="77777777" w:rsidR="00A5683B" w:rsidRDefault="00000000">
            <w:r>
              <w:rPr>
                <w:color w:val="1A1A1A"/>
              </w:rPr>
              <w:t>appointment_data.json</w:t>
            </w:r>
          </w:p>
        </w:tc>
        <w:tc>
          <w:tcPr>
            <w:tcW w:w="6300" w:type="dxa"/>
            <w:tcMar>
              <w:top w:w="100" w:type="dxa"/>
              <w:left w:w="120" w:type="dxa"/>
              <w:bottom w:w="100" w:type="dxa"/>
              <w:right w:w="120" w:type="dxa"/>
            </w:tcMar>
          </w:tcPr>
          <w:p w14:paraId="21F60771" w14:textId="77777777" w:rsidR="00A5683B" w:rsidRDefault="00000000">
            <w:r>
              <w:rPr>
                <w:color w:val="1A1A1A"/>
              </w:rPr>
              <w:t>Appointment records (patient name, phone, date, time, doctor)</w:t>
            </w:r>
          </w:p>
        </w:tc>
      </w:tr>
    </w:tbl>
    <w:p w14:paraId="64F63B4B" w14:textId="77777777" w:rsidR="00A5683B" w:rsidRDefault="00A5683B">
      <w:pPr>
        <w:spacing w:after="160"/>
      </w:pPr>
    </w:p>
    <w:p w14:paraId="554DA328" w14:textId="77777777" w:rsidR="00A5683B" w:rsidRDefault="00000000">
      <w:pPr>
        <w:spacing w:after="160" w:line="300" w:lineRule="auto"/>
      </w:pPr>
      <w:r>
        <w:rPr>
          <w:color w:val="1A1A1A"/>
          <w:sz w:val="22"/>
          <w:szCs w:val="22"/>
        </w:rPr>
        <w:t>Corresponding backup files (backup_medicine.json, backup_appointment.json) are mirrored automatically on every save or delete operation, and can also be triggered manually from the sidebar.</w:t>
      </w:r>
    </w:p>
    <w:p w14:paraId="1E79197D" w14:textId="77777777" w:rsidR="00A5683B" w:rsidRDefault="00000000">
      <w:pPr>
        <w:pStyle w:val="Heading2"/>
        <w:spacing w:before="260" w:after="140"/>
      </w:pPr>
      <w:bookmarkStart w:id="8" w:name="_Toc233967773"/>
      <w:r>
        <w:t>4.3 Module Breakdown</w:t>
      </w:r>
      <w:bookmarkEnd w:id="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5683B" w14:paraId="5F180BD4" w14:textId="77777777">
        <w:tblPrEx>
          <w:tblCellMar>
            <w:top w:w="0" w:type="dxa"/>
            <w:bottom w:w="0" w:type="dxa"/>
          </w:tblCellMar>
        </w:tblPrEx>
        <w:tc>
          <w:tcPr>
            <w:tcW w:w="3200" w:type="dxa"/>
            <w:shd w:val="clear" w:color="auto" w:fill="0B5D8A"/>
            <w:tcMar>
              <w:top w:w="100" w:type="dxa"/>
              <w:left w:w="120" w:type="dxa"/>
              <w:bottom w:w="100" w:type="dxa"/>
              <w:right w:w="120" w:type="dxa"/>
            </w:tcMar>
          </w:tcPr>
          <w:p w14:paraId="26D38FBA" w14:textId="77777777" w:rsidR="00A5683B" w:rsidRDefault="00000000">
            <w:r>
              <w:rPr>
                <w:b/>
                <w:bCs/>
                <w:color w:val="FFFFFF"/>
              </w:rPr>
              <w:t>Class / Module</w:t>
            </w:r>
          </w:p>
        </w:tc>
        <w:tc>
          <w:tcPr>
            <w:tcW w:w="6300" w:type="dxa"/>
            <w:shd w:val="clear" w:color="auto" w:fill="0B5D8A"/>
            <w:tcMar>
              <w:top w:w="100" w:type="dxa"/>
              <w:left w:w="120" w:type="dxa"/>
              <w:bottom w:w="100" w:type="dxa"/>
              <w:right w:w="120" w:type="dxa"/>
            </w:tcMar>
          </w:tcPr>
          <w:p w14:paraId="1D3D98B5" w14:textId="77777777" w:rsidR="00A5683B" w:rsidRDefault="00000000">
            <w:r>
              <w:rPr>
                <w:b/>
                <w:bCs/>
                <w:color w:val="FFFFFF"/>
              </w:rPr>
              <w:t>Responsibility</w:t>
            </w:r>
          </w:p>
        </w:tc>
      </w:tr>
      <w:tr w:rsidR="00A5683B" w14:paraId="1A6F0D61" w14:textId="77777777">
        <w:tblPrEx>
          <w:tblCellMar>
            <w:top w:w="0" w:type="dxa"/>
            <w:bottom w:w="0" w:type="dxa"/>
          </w:tblCellMar>
        </w:tblPrEx>
        <w:tc>
          <w:tcPr>
            <w:tcW w:w="3200" w:type="dxa"/>
            <w:tcMar>
              <w:top w:w="100" w:type="dxa"/>
              <w:left w:w="120" w:type="dxa"/>
              <w:bottom w:w="100" w:type="dxa"/>
              <w:right w:w="120" w:type="dxa"/>
            </w:tcMar>
          </w:tcPr>
          <w:p w14:paraId="388AA712" w14:textId="77777777" w:rsidR="00A5683B" w:rsidRDefault="00000000">
            <w:r>
              <w:rPr>
                <w:color w:val="1A1A1A"/>
              </w:rPr>
              <w:t>Splash</w:t>
            </w:r>
          </w:p>
        </w:tc>
        <w:tc>
          <w:tcPr>
            <w:tcW w:w="6300" w:type="dxa"/>
            <w:tcMar>
              <w:top w:w="100" w:type="dxa"/>
              <w:left w:w="120" w:type="dxa"/>
              <w:bottom w:w="100" w:type="dxa"/>
              <w:right w:w="120" w:type="dxa"/>
            </w:tcMar>
          </w:tcPr>
          <w:p w14:paraId="3A383C53" w14:textId="77777777" w:rsidR="00A5683B" w:rsidRDefault="00000000">
            <w:r>
              <w:rPr>
                <w:color w:val="1A1A1A"/>
              </w:rPr>
              <w:t>Displays the animated splash screen for 1.5 seconds on launch</w:t>
            </w:r>
          </w:p>
        </w:tc>
      </w:tr>
      <w:tr w:rsidR="00A5683B" w14:paraId="3099123F" w14:textId="77777777">
        <w:tblPrEx>
          <w:tblCellMar>
            <w:top w:w="0" w:type="dxa"/>
            <w:bottom w:w="0" w:type="dxa"/>
          </w:tblCellMar>
        </w:tblPrEx>
        <w:tc>
          <w:tcPr>
            <w:tcW w:w="3200" w:type="dxa"/>
            <w:tcMar>
              <w:top w:w="100" w:type="dxa"/>
              <w:left w:w="120" w:type="dxa"/>
              <w:bottom w:w="100" w:type="dxa"/>
              <w:right w:w="120" w:type="dxa"/>
            </w:tcMar>
          </w:tcPr>
          <w:p w14:paraId="3160F1D2" w14:textId="77777777" w:rsidR="00A5683B" w:rsidRDefault="00000000">
            <w:r>
              <w:rPr>
                <w:color w:val="1A1A1A"/>
              </w:rPr>
              <w:t>LoginScreen / RegisterScreen</w:t>
            </w:r>
          </w:p>
        </w:tc>
        <w:tc>
          <w:tcPr>
            <w:tcW w:w="6300" w:type="dxa"/>
            <w:tcMar>
              <w:top w:w="100" w:type="dxa"/>
              <w:left w:w="120" w:type="dxa"/>
              <w:bottom w:w="100" w:type="dxa"/>
              <w:right w:w="120" w:type="dxa"/>
            </w:tcMar>
          </w:tcPr>
          <w:p w14:paraId="6F29C5E0" w14:textId="77777777" w:rsidR="00A5683B" w:rsidRDefault="00000000">
            <w:r>
              <w:rPr>
                <w:color w:val="1A1A1A"/>
              </w:rPr>
              <w:t>Handle account authentication and creation, with input validation</w:t>
            </w:r>
          </w:p>
        </w:tc>
      </w:tr>
      <w:tr w:rsidR="00A5683B" w14:paraId="7B74A62D" w14:textId="77777777">
        <w:tblPrEx>
          <w:tblCellMar>
            <w:top w:w="0" w:type="dxa"/>
            <w:bottom w:w="0" w:type="dxa"/>
          </w:tblCellMar>
        </w:tblPrEx>
        <w:tc>
          <w:tcPr>
            <w:tcW w:w="3200" w:type="dxa"/>
            <w:tcMar>
              <w:top w:w="100" w:type="dxa"/>
              <w:left w:w="120" w:type="dxa"/>
              <w:bottom w:w="100" w:type="dxa"/>
              <w:right w:w="120" w:type="dxa"/>
            </w:tcMar>
          </w:tcPr>
          <w:p w14:paraId="7B5DB5B4" w14:textId="77777777" w:rsidR="00A5683B" w:rsidRDefault="00000000">
            <w:r>
              <w:rPr>
                <w:color w:val="1A1A1A"/>
              </w:rPr>
              <w:lastRenderedPageBreak/>
              <w:t>WelcomeScreen</w:t>
            </w:r>
          </w:p>
        </w:tc>
        <w:tc>
          <w:tcPr>
            <w:tcW w:w="6300" w:type="dxa"/>
            <w:tcMar>
              <w:top w:w="100" w:type="dxa"/>
              <w:left w:w="120" w:type="dxa"/>
              <w:bottom w:w="100" w:type="dxa"/>
              <w:right w:w="120" w:type="dxa"/>
            </w:tcMar>
          </w:tcPr>
          <w:p w14:paraId="5510AAC8" w14:textId="77777777" w:rsidR="00A5683B" w:rsidRDefault="00000000">
            <w:r>
              <w:rPr>
                <w:color w:val="1A1A1A"/>
              </w:rPr>
              <w:t>Confirms logged-in user details before proceeding to the dashboard</w:t>
            </w:r>
          </w:p>
        </w:tc>
      </w:tr>
      <w:tr w:rsidR="00A5683B" w14:paraId="368409AD" w14:textId="77777777">
        <w:tblPrEx>
          <w:tblCellMar>
            <w:top w:w="0" w:type="dxa"/>
            <w:bottom w:w="0" w:type="dxa"/>
          </w:tblCellMar>
        </w:tblPrEx>
        <w:tc>
          <w:tcPr>
            <w:tcW w:w="3200" w:type="dxa"/>
            <w:tcMar>
              <w:top w:w="100" w:type="dxa"/>
              <w:left w:w="120" w:type="dxa"/>
              <w:bottom w:w="100" w:type="dxa"/>
              <w:right w:w="120" w:type="dxa"/>
            </w:tcMar>
          </w:tcPr>
          <w:p w14:paraId="4517FF4A" w14:textId="77777777" w:rsidR="00A5683B" w:rsidRDefault="00000000">
            <w:r>
              <w:rPr>
                <w:color w:val="1A1A1A"/>
              </w:rPr>
              <w:t>Dashboard</w:t>
            </w:r>
          </w:p>
        </w:tc>
        <w:tc>
          <w:tcPr>
            <w:tcW w:w="6300" w:type="dxa"/>
            <w:tcMar>
              <w:top w:w="100" w:type="dxa"/>
              <w:left w:w="120" w:type="dxa"/>
              <w:bottom w:w="100" w:type="dxa"/>
              <w:right w:w="120" w:type="dxa"/>
            </w:tcMar>
          </w:tcPr>
          <w:p w14:paraId="44A985EF" w14:textId="77777777" w:rsidR="00A5683B" w:rsidRDefault="00000000">
            <w:r>
              <w:rPr>
                <w:color w:val="1A1A1A"/>
              </w:rPr>
              <w:t>Hosts the sidebar navigation and swaps content pages</w:t>
            </w:r>
          </w:p>
        </w:tc>
      </w:tr>
      <w:tr w:rsidR="00A5683B" w14:paraId="513A8BD7" w14:textId="77777777">
        <w:tblPrEx>
          <w:tblCellMar>
            <w:top w:w="0" w:type="dxa"/>
            <w:bottom w:w="0" w:type="dxa"/>
          </w:tblCellMar>
        </w:tblPrEx>
        <w:tc>
          <w:tcPr>
            <w:tcW w:w="3200" w:type="dxa"/>
            <w:tcMar>
              <w:top w:w="100" w:type="dxa"/>
              <w:left w:w="120" w:type="dxa"/>
              <w:bottom w:w="100" w:type="dxa"/>
              <w:right w:w="120" w:type="dxa"/>
            </w:tcMar>
          </w:tcPr>
          <w:p w14:paraId="02740240" w14:textId="77777777" w:rsidR="00A5683B" w:rsidRDefault="00000000">
            <w:r>
              <w:rPr>
                <w:color w:val="1A1A1A"/>
              </w:rPr>
              <w:t>MedicinePage</w:t>
            </w:r>
          </w:p>
        </w:tc>
        <w:tc>
          <w:tcPr>
            <w:tcW w:w="6300" w:type="dxa"/>
            <w:tcMar>
              <w:top w:w="100" w:type="dxa"/>
              <w:left w:w="120" w:type="dxa"/>
              <w:bottom w:w="100" w:type="dxa"/>
              <w:right w:w="120" w:type="dxa"/>
            </w:tcMar>
          </w:tcPr>
          <w:p w14:paraId="378700E8" w14:textId="77777777" w:rsidR="00A5683B" w:rsidRDefault="00000000">
            <w:r>
              <w:rPr>
                <w:color w:val="1A1A1A"/>
              </w:rPr>
              <w:t>Full CRUD interface for medicine records, including photo upload and preview</w:t>
            </w:r>
          </w:p>
        </w:tc>
      </w:tr>
      <w:tr w:rsidR="00A5683B" w14:paraId="191C152B" w14:textId="77777777">
        <w:tblPrEx>
          <w:tblCellMar>
            <w:top w:w="0" w:type="dxa"/>
            <w:bottom w:w="0" w:type="dxa"/>
          </w:tblCellMar>
        </w:tblPrEx>
        <w:tc>
          <w:tcPr>
            <w:tcW w:w="3200" w:type="dxa"/>
            <w:tcMar>
              <w:top w:w="100" w:type="dxa"/>
              <w:left w:w="120" w:type="dxa"/>
              <w:bottom w:w="100" w:type="dxa"/>
              <w:right w:w="120" w:type="dxa"/>
            </w:tcMar>
          </w:tcPr>
          <w:p w14:paraId="4E13937E" w14:textId="77777777" w:rsidR="00A5683B" w:rsidRDefault="00000000">
            <w:r>
              <w:rPr>
                <w:color w:val="1A1A1A"/>
              </w:rPr>
              <w:t>AppointmentPage</w:t>
            </w:r>
          </w:p>
        </w:tc>
        <w:tc>
          <w:tcPr>
            <w:tcW w:w="6300" w:type="dxa"/>
            <w:tcMar>
              <w:top w:w="100" w:type="dxa"/>
              <w:left w:w="120" w:type="dxa"/>
              <w:bottom w:w="100" w:type="dxa"/>
              <w:right w:w="120" w:type="dxa"/>
            </w:tcMar>
          </w:tcPr>
          <w:p w14:paraId="600E2130" w14:textId="77777777" w:rsidR="00A5683B" w:rsidRDefault="00000000">
            <w:r>
              <w:rPr>
                <w:color w:val="1A1A1A"/>
              </w:rPr>
              <w:t>Full CRUD interface for appointments, plus the 24-hour reminder loop</w:t>
            </w:r>
          </w:p>
        </w:tc>
      </w:tr>
      <w:tr w:rsidR="00A5683B" w14:paraId="17FBBFDE" w14:textId="77777777">
        <w:tblPrEx>
          <w:tblCellMar>
            <w:top w:w="0" w:type="dxa"/>
            <w:bottom w:w="0" w:type="dxa"/>
          </w:tblCellMar>
        </w:tblPrEx>
        <w:tc>
          <w:tcPr>
            <w:tcW w:w="3200" w:type="dxa"/>
            <w:tcMar>
              <w:top w:w="100" w:type="dxa"/>
              <w:left w:w="120" w:type="dxa"/>
              <w:bottom w:w="100" w:type="dxa"/>
              <w:right w:w="120" w:type="dxa"/>
            </w:tcMar>
          </w:tcPr>
          <w:p w14:paraId="6564C738" w14:textId="77777777" w:rsidR="00A5683B" w:rsidRDefault="00000000">
            <w:r>
              <w:rPr>
                <w:color w:val="1A1A1A"/>
              </w:rPr>
              <w:t>BMIPage</w:t>
            </w:r>
          </w:p>
        </w:tc>
        <w:tc>
          <w:tcPr>
            <w:tcW w:w="6300" w:type="dxa"/>
            <w:tcMar>
              <w:top w:w="100" w:type="dxa"/>
              <w:left w:w="120" w:type="dxa"/>
              <w:bottom w:w="100" w:type="dxa"/>
              <w:right w:w="120" w:type="dxa"/>
            </w:tcMar>
          </w:tcPr>
          <w:p w14:paraId="663B9CD0" w14:textId="77777777" w:rsidR="00A5683B" w:rsidRDefault="00000000">
            <w:r>
              <w:rPr>
                <w:color w:val="1A1A1A"/>
              </w:rPr>
              <w:t>Simple weight/height-based BMI calculator and category classifier</w:t>
            </w:r>
          </w:p>
        </w:tc>
      </w:tr>
      <w:tr w:rsidR="00A5683B" w14:paraId="791DA1BE" w14:textId="77777777">
        <w:tblPrEx>
          <w:tblCellMar>
            <w:top w:w="0" w:type="dxa"/>
            <w:bottom w:w="0" w:type="dxa"/>
          </w:tblCellMar>
        </w:tblPrEx>
        <w:tc>
          <w:tcPr>
            <w:tcW w:w="3200" w:type="dxa"/>
            <w:tcMar>
              <w:top w:w="100" w:type="dxa"/>
              <w:left w:w="120" w:type="dxa"/>
              <w:bottom w:w="100" w:type="dxa"/>
              <w:right w:w="120" w:type="dxa"/>
            </w:tcMar>
          </w:tcPr>
          <w:p w14:paraId="2FFC5522" w14:textId="77777777" w:rsidR="00A5683B" w:rsidRDefault="00000000">
            <w:r>
              <w:rPr>
                <w:color w:val="1A1A1A"/>
              </w:rPr>
              <w:t>Data helpers (load_json, save_json, mirror_backup)</w:t>
            </w:r>
          </w:p>
        </w:tc>
        <w:tc>
          <w:tcPr>
            <w:tcW w:w="6300" w:type="dxa"/>
            <w:tcMar>
              <w:top w:w="100" w:type="dxa"/>
              <w:left w:w="120" w:type="dxa"/>
              <w:bottom w:w="100" w:type="dxa"/>
              <w:right w:w="120" w:type="dxa"/>
            </w:tcMar>
          </w:tcPr>
          <w:p w14:paraId="7E5AB6A4" w14:textId="77777777" w:rsidR="00A5683B" w:rsidRDefault="00000000">
            <w:r>
              <w:rPr>
                <w:color w:val="1A1A1A"/>
              </w:rPr>
              <w:t>Shared JSON persistence and backup utilities</w:t>
            </w:r>
          </w:p>
        </w:tc>
      </w:tr>
      <w:tr w:rsidR="00A5683B" w14:paraId="7AFC32E0" w14:textId="77777777">
        <w:tblPrEx>
          <w:tblCellMar>
            <w:top w:w="0" w:type="dxa"/>
            <w:bottom w:w="0" w:type="dxa"/>
          </w:tblCellMar>
        </w:tblPrEx>
        <w:tc>
          <w:tcPr>
            <w:tcW w:w="3200" w:type="dxa"/>
            <w:tcMar>
              <w:top w:w="100" w:type="dxa"/>
              <w:left w:w="120" w:type="dxa"/>
              <w:bottom w:w="100" w:type="dxa"/>
              <w:right w:w="120" w:type="dxa"/>
            </w:tcMar>
          </w:tcPr>
          <w:p w14:paraId="00D2F315" w14:textId="77777777" w:rsidR="00A5683B" w:rsidRDefault="00000000">
            <w:r>
              <w:rPr>
                <w:color w:val="1A1A1A"/>
              </w:rPr>
              <w:t>send_sms_reminder / beep_alert</w:t>
            </w:r>
          </w:p>
        </w:tc>
        <w:tc>
          <w:tcPr>
            <w:tcW w:w="6300" w:type="dxa"/>
            <w:tcMar>
              <w:top w:w="100" w:type="dxa"/>
              <w:left w:w="120" w:type="dxa"/>
              <w:bottom w:w="100" w:type="dxa"/>
              <w:right w:w="120" w:type="dxa"/>
            </w:tcMar>
          </w:tcPr>
          <w:p w14:paraId="37C42640" w14:textId="77777777" w:rsidR="00A5683B" w:rsidRDefault="00000000">
            <w:r>
              <w:rPr>
                <w:color w:val="1A1A1A"/>
              </w:rPr>
              <w:t>Optional SMS and audio notification utilities</w:t>
            </w:r>
          </w:p>
        </w:tc>
      </w:tr>
    </w:tbl>
    <w:p w14:paraId="3838A792" w14:textId="77777777" w:rsidR="00A5683B" w:rsidRDefault="00000000">
      <w:pPr>
        <w:pStyle w:val="Heading1"/>
        <w:spacing w:before="360" w:after="180"/>
      </w:pPr>
      <w:bookmarkStart w:id="9" w:name="_Toc233967774"/>
      <w:r>
        <w:t>5. Key Features</w:t>
      </w:r>
      <w:bookmarkEnd w:id="9"/>
    </w:p>
    <w:p w14:paraId="708170F7" w14:textId="77777777" w:rsidR="00A5683B" w:rsidRDefault="00000000">
      <w:pPr>
        <w:pStyle w:val="Heading2"/>
        <w:spacing w:before="260" w:after="140"/>
      </w:pPr>
      <w:bookmarkStart w:id="10" w:name="_Toc233967775"/>
      <w:r>
        <w:t>5.1 Authentication</w:t>
      </w:r>
      <w:bookmarkEnd w:id="10"/>
    </w:p>
    <w:p w14:paraId="30D7A745" w14:textId="77777777" w:rsidR="00A5683B" w:rsidRDefault="00000000">
      <w:pPr>
        <w:pStyle w:val="ListParagraph"/>
        <w:numPr>
          <w:ilvl w:val="0"/>
          <w:numId w:val="1"/>
        </w:numPr>
        <w:spacing w:after="90" w:line="280" w:lineRule="auto"/>
      </w:pPr>
      <w:r>
        <w:t>New users register with name, phone number, age, and password; duplicate phone numbers are rejected.</w:t>
      </w:r>
    </w:p>
    <w:p w14:paraId="5C38DF80" w14:textId="77777777" w:rsidR="00A5683B" w:rsidRDefault="00000000">
      <w:pPr>
        <w:pStyle w:val="ListParagraph"/>
        <w:numPr>
          <w:ilvl w:val="0"/>
          <w:numId w:val="1"/>
        </w:numPr>
        <w:spacing w:after="90" w:line="280" w:lineRule="auto"/>
      </w:pPr>
      <w:r>
        <w:t>Input validation ensures age and phone number are numeric and passwords match on registration.</w:t>
      </w:r>
    </w:p>
    <w:p w14:paraId="0CE31EC0" w14:textId="77777777" w:rsidR="00A5683B" w:rsidRDefault="00000000">
      <w:pPr>
        <w:pStyle w:val="ListParagraph"/>
        <w:numPr>
          <w:ilvl w:val="0"/>
          <w:numId w:val="1"/>
        </w:numPr>
        <w:spacing w:after="90" w:line="280" w:lineRule="auto"/>
      </w:pPr>
      <w:r>
        <w:t>Returning users log in with phone number and password, matched against stored records.</w:t>
      </w:r>
    </w:p>
    <w:p w14:paraId="001F58C9" w14:textId="77777777" w:rsidR="00A5683B" w:rsidRDefault="00000000">
      <w:pPr>
        <w:pStyle w:val="Heading2"/>
        <w:spacing w:before="260" w:after="140"/>
      </w:pPr>
      <w:bookmarkStart w:id="11" w:name="_Toc233967776"/>
      <w:r>
        <w:t>5.2 Medicine Management</w:t>
      </w:r>
      <w:bookmarkEnd w:id="11"/>
    </w:p>
    <w:p w14:paraId="4D9DD0DD" w14:textId="77777777" w:rsidR="00A5683B" w:rsidRDefault="00000000">
      <w:pPr>
        <w:pStyle w:val="ListParagraph"/>
        <w:numPr>
          <w:ilvl w:val="0"/>
          <w:numId w:val="1"/>
        </w:numPr>
        <w:spacing w:after="90" w:line="280" w:lineRule="auto"/>
      </w:pPr>
      <w:r>
        <w:t>Add, edit, and delete patient medicine entries through a single reusable form.</w:t>
      </w:r>
    </w:p>
    <w:p w14:paraId="3A6290D1" w14:textId="77777777" w:rsidR="00A5683B" w:rsidRDefault="00000000">
      <w:pPr>
        <w:pStyle w:val="ListParagraph"/>
        <w:numPr>
          <w:ilvl w:val="0"/>
          <w:numId w:val="1"/>
        </w:numPr>
        <w:spacing w:after="90" w:line="280" w:lineRule="auto"/>
      </w:pPr>
      <w:r>
        <w:t>Live search filters the record table by patient name as the user types.</w:t>
      </w:r>
    </w:p>
    <w:p w14:paraId="725A84AE" w14:textId="77777777" w:rsidR="00A5683B" w:rsidRDefault="00000000">
      <w:pPr>
        <w:pStyle w:val="ListParagraph"/>
        <w:numPr>
          <w:ilvl w:val="0"/>
          <w:numId w:val="1"/>
        </w:numPr>
        <w:spacing w:after="90" w:line="280" w:lineRule="auto"/>
      </w:pPr>
      <w:r>
        <w:t>Photo upload copies the selected image into a local medicine_photos folder with a timestamped filename, avoiding collisions.</w:t>
      </w:r>
    </w:p>
    <w:p w14:paraId="15A0F07D" w14:textId="77777777" w:rsidR="00A5683B" w:rsidRDefault="00000000">
      <w:pPr>
        <w:pStyle w:val="ListParagraph"/>
        <w:numPr>
          <w:ilvl w:val="0"/>
          <w:numId w:val="1"/>
        </w:numPr>
        <w:spacing w:after="90" w:line="280" w:lineRule="auto"/>
      </w:pPr>
      <w:r>
        <w:t>A live thumbnail preview (via Pillow) confirms the attached photo directly in the form, with a full-size viewer available on demand.</w:t>
      </w:r>
    </w:p>
    <w:p w14:paraId="5A36A6D4" w14:textId="77777777" w:rsidR="00A5683B" w:rsidRDefault="00000000">
      <w:pPr>
        <w:pStyle w:val="ListParagraph"/>
        <w:numPr>
          <w:ilvl w:val="0"/>
          <w:numId w:val="1"/>
        </w:numPr>
        <w:spacing w:after="90" w:line="280" w:lineRule="auto"/>
      </w:pPr>
      <w:r>
        <w:t>Double-clicking a table row loads that record back into the form for editing.</w:t>
      </w:r>
    </w:p>
    <w:p w14:paraId="7DAAEE6D" w14:textId="77777777" w:rsidR="00A5683B" w:rsidRDefault="00000000">
      <w:pPr>
        <w:pStyle w:val="Heading2"/>
        <w:spacing w:before="260" w:after="140"/>
      </w:pPr>
      <w:bookmarkStart w:id="12" w:name="_Toc233967777"/>
      <w:r>
        <w:t>5.3 Appointment Management &amp; Reminders</w:t>
      </w:r>
      <w:bookmarkEnd w:id="12"/>
    </w:p>
    <w:p w14:paraId="2189BC84" w14:textId="77777777" w:rsidR="00A5683B" w:rsidRDefault="00000000">
      <w:pPr>
        <w:pStyle w:val="ListParagraph"/>
        <w:numPr>
          <w:ilvl w:val="0"/>
          <w:numId w:val="1"/>
        </w:numPr>
        <w:spacing w:after="90" w:line="280" w:lineRule="auto"/>
      </w:pPr>
      <w:r>
        <w:t>Add, edit, and delete appointments with patient, phone, date, time, and doctor fields.</w:t>
      </w:r>
    </w:p>
    <w:p w14:paraId="3C11E39A" w14:textId="77777777" w:rsidR="00A5683B" w:rsidRDefault="00000000">
      <w:pPr>
        <w:pStyle w:val="ListParagraph"/>
        <w:numPr>
          <w:ilvl w:val="0"/>
          <w:numId w:val="1"/>
        </w:numPr>
        <w:spacing w:after="90" w:line="280" w:lineRule="auto"/>
      </w:pPr>
      <w:r>
        <w:t>Dashboard-style counters show total and upcoming appointment counts, computed live from the current data.</w:t>
      </w:r>
    </w:p>
    <w:p w14:paraId="15556802" w14:textId="77777777" w:rsidR="00A5683B" w:rsidRDefault="00000000">
      <w:pPr>
        <w:pStyle w:val="ListParagraph"/>
        <w:numPr>
          <w:ilvl w:val="0"/>
          <w:numId w:val="1"/>
        </w:numPr>
        <w:spacing w:after="90" w:line="280" w:lineRule="auto"/>
      </w:pPr>
      <w:r>
        <w:t>A background loop (running every 60 seconds while the page is open) checks all appointments and triggers a one-time beep and popup reminder for any appointment occurring within the next 24 hours.</w:t>
      </w:r>
    </w:p>
    <w:p w14:paraId="0883DF22" w14:textId="77777777" w:rsidR="00A5683B" w:rsidRDefault="00000000">
      <w:pPr>
        <w:pStyle w:val="ListParagraph"/>
        <w:numPr>
          <w:ilvl w:val="0"/>
          <w:numId w:val="1"/>
        </w:numPr>
        <w:spacing w:after="90" w:line="280" w:lineRule="auto"/>
      </w:pPr>
      <w:r>
        <w:t>If a phone number is present and Twilio credentials are configured, a real SMS reminder is also sent; this is entirely optional and fails silently if not set up.</w:t>
      </w:r>
    </w:p>
    <w:p w14:paraId="4613DCFD" w14:textId="77777777" w:rsidR="00A5683B" w:rsidRDefault="00000000">
      <w:pPr>
        <w:pStyle w:val="Heading2"/>
        <w:spacing w:before="260" w:after="140"/>
      </w:pPr>
      <w:bookmarkStart w:id="13" w:name="_Toc233967778"/>
      <w:r>
        <w:t>5.4 BMI Calculator</w:t>
      </w:r>
      <w:bookmarkEnd w:id="13"/>
    </w:p>
    <w:p w14:paraId="0311B440" w14:textId="77777777" w:rsidR="00A5683B" w:rsidRDefault="00000000">
      <w:pPr>
        <w:pStyle w:val="ListParagraph"/>
        <w:numPr>
          <w:ilvl w:val="0"/>
          <w:numId w:val="1"/>
        </w:numPr>
        <w:spacing w:after="90" w:line="280" w:lineRule="auto"/>
      </w:pPr>
      <w:r>
        <w:t>Accepts weight (kg) and height (cm) and computes BMI = weight / height² (in metres).</w:t>
      </w:r>
    </w:p>
    <w:p w14:paraId="593CA2A9" w14:textId="77777777" w:rsidR="00A5683B" w:rsidRDefault="00000000">
      <w:pPr>
        <w:pStyle w:val="ListParagraph"/>
        <w:numPr>
          <w:ilvl w:val="0"/>
          <w:numId w:val="1"/>
        </w:numPr>
        <w:spacing w:after="90" w:line="280" w:lineRule="auto"/>
      </w:pPr>
      <w:r>
        <w:lastRenderedPageBreak/>
        <w:t>Classifies the result into Underweight, Normal, Overweight, or Obese categories.</w:t>
      </w:r>
    </w:p>
    <w:p w14:paraId="06391C12" w14:textId="77777777" w:rsidR="00A5683B" w:rsidRDefault="00000000">
      <w:pPr>
        <w:pStyle w:val="Heading2"/>
        <w:spacing w:before="260" w:after="140"/>
      </w:pPr>
      <w:bookmarkStart w:id="14" w:name="_Toc233967779"/>
      <w:r>
        <w:t>5.5 Backup &amp; Restore</w:t>
      </w:r>
      <w:bookmarkEnd w:id="14"/>
    </w:p>
    <w:p w14:paraId="57F68D85" w14:textId="77777777" w:rsidR="00A5683B" w:rsidRDefault="00000000">
      <w:pPr>
        <w:pStyle w:val="ListParagraph"/>
        <w:numPr>
          <w:ilvl w:val="0"/>
          <w:numId w:val="1"/>
        </w:numPr>
        <w:spacing w:after="90" w:line="280" w:lineRule="auto"/>
      </w:pPr>
      <w:r>
        <w:t>Automatic mirrored backups run silently after every medicine or appointment save/delete.</w:t>
      </w:r>
    </w:p>
    <w:p w14:paraId="289FFCE3" w14:textId="77777777" w:rsidR="00A5683B" w:rsidRDefault="00000000">
      <w:pPr>
        <w:pStyle w:val="ListParagraph"/>
        <w:numPr>
          <w:ilvl w:val="0"/>
          <w:numId w:val="1"/>
        </w:numPr>
        <w:spacing w:after="90" w:line="280" w:lineRule="auto"/>
      </w:pPr>
      <w:r>
        <w:t>Manual Backup and Restore buttons in the sidebar copy the full data files to/from backup snapshots, with confirmation dialogs.</w:t>
      </w:r>
    </w:p>
    <w:p w14:paraId="1CB55494" w14:textId="77777777" w:rsidR="00A5683B" w:rsidRDefault="00000000">
      <w:pPr>
        <w:pStyle w:val="Heading1"/>
        <w:spacing w:before="360" w:after="180"/>
      </w:pPr>
      <w:bookmarkStart w:id="15" w:name="_Toc233967780"/>
      <w:r>
        <w:t>6. User Interface Design</w:t>
      </w:r>
      <w:bookmarkEnd w:id="15"/>
    </w:p>
    <w:p w14:paraId="737A6982" w14:textId="77777777" w:rsidR="00A5683B" w:rsidRDefault="00000000">
      <w:pPr>
        <w:spacing w:after="160" w:line="300" w:lineRule="auto"/>
      </w:pPr>
      <w:r>
        <w:rPr>
          <w:color w:val="1A1A1A"/>
          <w:sz w:val="22"/>
          <w:szCs w:val="22"/>
        </w:rPr>
        <w:t>The interface uses a consistent dark, medical-technology inspired colour palette (deep navy backgrounds with cyan and gold accents) applied across every screen, giving the application a cohesive, professional feel. Reusable widget builders (styled_button, field_row, entry_field) ensure visual consistency and reduce code duplication across the Medicine, Appointment, and BMI pages. A persistent sidebar on the dashboard provides one-click access to every major feature, while a status bar and page-level footers reinforce the application's identity throughout the session.</w:t>
      </w:r>
    </w:p>
    <w:p w14:paraId="3A2EA5D3" w14:textId="77777777" w:rsidR="00A5683B" w:rsidRDefault="00000000">
      <w:pPr>
        <w:pStyle w:val="Heading1"/>
        <w:spacing w:before="360" w:after="180"/>
      </w:pPr>
      <w:bookmarkStart w:id="16" w:name="_Toc233967781"/>
      <w:r>
        <w:t>7. Testing Approach</w:t>
      </w:r>
      <w:bookmarkEnd w:id="16"/>
    </w:p>
    <w:p w14:paraId="2A9C6466" w14:textId="77777777" w:rsidR="00A5683B" w:rsidRDefault="00000000">
      <w:pPr>
        <w:spacing w:after="160" w:line="300" w:lineRule="auto"/>
      </w:pPr>
      <w:r>
        <w:rPr>
          <w:color w:val="1A1A1A"/>
          <w:sz w:val="22"/>
          <w:szCs w:val="22"/>
        </w:rPr>
        <w:t>The application was manually tested across its core workflows, including:</w:t>
      </w:r>
    </w:p>
    <w:p w14:paraId="4CC4613D" w14:textId="77777777" w:rsidR="00A5683B" w:rsidRDefault="00000000">
      <w:pPr>
        <w:pStyle w:val="ListParagraph"/>
        <w:numPr>
          <w:ilvl w:val="0"/>
          <w:numId w:val="1"/>
        </w:numPr>
        <w:spacing w:after="90" w:line="280" w:lineRule="auto"/>
      </w:pPr>
      <w:r>
        <w:t>Registering a new account and confirming duplicate phone numbers are rejected.</w:t>
      </w:r>
    </w:p>
    <w:p w14:paraId="24D3463E" w14:textId="77777777" w:rsidR="00A5683B" w:rsidRDefault="00000000">
      <w:pPr>
        <w:pStyle w:val="ListParagraph"/>
        <w:numPr>
          <w:ilvl w:val="0"/>
          <w:numId w:val="1"/>
        </w:numPr>
        <w:spacing w:after="90" w:line="280" w:lineRule="auto"/>
      </w:pPr>
      <w:r>
        <w:t>Logging in with correct and incorrect credentials.</w:t>
      </w:r>
    </w:p>
    <w:p w14:paraId="583A6D46" w14:textId="77777777" w:rsidR="00A5683B" w:rsidRDefault="00000000">
      <w:pPr>
        <w:pStyle w:val="ListParagraph"/>
        <w:numPr>
          <w:ilvl w:val="0"/>
          <w:numId w:val="1"/>
        </w:numPr>
        <w:spacing w:after="90" w:line="280" w:lineRule="auto"/>
      </w:pPr>
      <w:r>
        <w:t>Adding, editing, deleting, and searching medicine and appointment records.</w:t>
      </w:r>
    </w:p>
    <w:p w14:paraId="547EEB79" w14:textId="77777777" w:rsidR="00A5683B" w:rsidRDefault="00000000">
      <w:pPr>
        <w:pStyle w:val="ListParagraph"/>
        <w:numPr>
          <w:ilvl w:val="0"/>
          <w:numId w:val="1"/>
        </w:numPr>
        <w:spacing w:after="90" w:line="280" w:lineRule="auto"/>
      </w:pPr>
      <w:r>
        <w:t>Uploading a photo with and without Pillow installed, verifying graceful fallback messaging.</w:t>
      </w:r>
    </w:p>
    <w:p w14:paraId="241C6104" w14:textId="77777777" w:rsidR="00A5683B" w:rsidRDefault="00000000">
      <w:pPr>
        <w:pStyle w:val="ListParagraph"/>
        <w:numPr>
          <w:ilvl w:val="0"/>
          <w:numId w:val="1"/>
        </w:numPr>
        <w:spacing w:after="90" w:line="280" w:lineRule="auto"/>
      </w:pPr>
      <w:r>
        <w:t>Creating an appointment within 24 hours and confirming the beep, popup, and (if configured) SMS reminder fire exactly once.</w:t>
      </w:r>
    </w:p>
    <w:p w14:paraId="6FC2AB0B" w14:textId="77777777" w:rsidR="00A5683B" w:rsidRDefault="00000000">
      <w:pPr>
        <w:pStyle w:val="ListParagraph"/>
        <w:numPr>
          <w:ilvl w:val="0"/>
          <w:numId w:val="1"/>
        </w:numPr>
        <w:spacing w:after="90" w:line="280" w:lineRule="auto"/>
      </w:pPr>
      <w:r>
        <w:t>Running the app with Twilio uninstalled or unconfigured to confirm SMS sending is silently skipped.</w:t>
      </w:r>
    </w:p>
    <w:p w14:paraId="1A28C7F9" w14:textId="77777777" w:rsidR="00A5683B" w:rsidRDefault="00000000">
      <w:pPr>
        <w:pStyle w:val="ListParagraph"/>
        <w:numPr>
          <w:ilvl w:val="0"/>
          <w:numId w:val="1"/>
        </w:numPr>
        <w:spacing w:after="90" w:line="280" w:lineRule="auto"/>
      </w:pPr>
      <w:r>
        <w:t>Performing manual backup and restore operations, including the case where no data files exist yet.</w:t>
      </w:r>
    </w:p>
    <w:p w14:paraId="298C626A" w14:textId="77777777" w:rsidR="00A5683B" w:rsidRDefault="00000000">
      <w:pPr>
        <w:pStyle w:val="ListParagraph"/>
        <w:numPr>
          <w:ilvl w:val="0"/>
          <w:numId w:val="1"/>
        </w:numPr>
        <w:spacing w:after="90" w:line="280" w:lineRule="auto"/>
      </w:pPr>
      <w:r>
        <w:t>Verifying the BMI calculator rejects non-numeric or zero-height input without crashing.</w:t>
      </w:r>
    </w:p>
    <w:p w14:paraId="09A856E0" w14:textId="77777777" w:rsidR="00A5683B" w:rsidRDefault="00000000">
      <w:pPr>
        <w:pStyle w:val="Heading1"/>
        <w:spacing w:before="360" w:after="180"/>
      </w:pPr>
      <w:bookmarkStart w:id="17" w:name="_Toc233967782"/>
      <w:r>
        <w:t>8. Limitations</w:t>
      </w:r>
      <w:bookmarkEnd w:id="17"/>
    </w:p>
    <w:p w14:paraId="1A19851A" w14:textId="77777777" w:rsidR="00A5683B" w:rsidRDefault="00000000">
      <w:pPr>
        <w:pStyle w:val="ListParagraph"/>
        <w:numPr>
          <w:ilvl w:val="0"/>
          <w:numId w:val="1"/>
        </w:numPr>
        <w:spacing w:after="90" w:line="280" w:lineRule="auto"/>
      </w:pPr>
      <w:r>
        <w:t>Passwords are stored in plain text within users_data.json, which is not suitable for handling real patient data in production.</w:t>
      </w:r>
    </w:p>
    <w:p w14:paraId="6013F2FC" w14:textId="77777777" w:rsidR="00A5683B" w:rsidRDefault="00000000">
      <w:pPr>
        <w:pStyle w:val="ListParagraph"/>
        <w:numPr>
          <w:ilvl w:val="0"/>
          <w:numId w:val="1"/>
        </w:numPr>
        <w:spacing w:after="90" w:line="280" w:lineRule="auto"/>
      </w:pPr>
      <w:r>
        <w:t>All data is stored locally per machine; there is no cloud sync or multi-device access.</w:t>
      </w:r>
    </w:p>
    <w:p w14:paraId="785DA4C1" w14:textId="77777777" w:rsidR="00A5683B" w:rsidRDefault="00000000">
      <w:pPr>
        <w:pStyle w:val="ListParagraph"/>
        <w:numPr>
          <w:ilvl w:val="0"/>
          <w:numId w:val="1"/>
        </w:numPr>
        <w:spacing w:after="90" w:line="280" w:lineRule="auto"/>
      </w:pPr>
      <w:r>
        <w:t>The appointment reminder loop only runs while the Appointments page is open during the current session.</w:t>
      </w:r>
    </w:p>
    <w:p w14:paraId="3B867FF1" w14:textId="77777777" w:rsidR="00A5683B" w:rsidRDefault="00000000">
      <w:pPr>
        <w:pStyle w:val="ListParagraph"/>
        <w:numPr>
          <w:ilvl w:val="0"/>
          <w:numId w:val="1"/>
        </w:numPr>
        <w:spacing w:after="90" w:line="280" w:lineRule="auto"/>
      </w:pPr>
      <w:r>
        <w:t>Record matching for edit/delete uses a combination of name, date, and time rather than a unique ID, which could misidentify records with identical field values.</w:t>
      </w:r>
    </w:p>
    <w:p w14:paraId="31E715E5" w14:textId="77777777" w:rsidR="00A5683B" w:rsidRDefault="00000000">
      <w:pPr>
        <w:pStyle w:val="Heading1"/>
        <w:spacing w:before="360" w:after="180"/>
      </w:pPr>
      <w:bookmarkStart w:id="18" w:name="_Toc233967783"/>
      <w:r>
        <w:t>9. Future Enhancements</w:t>
      </w:r>
      <w:bookmarkEnd w:id="18"/>
    </w:p>
    <w:p w14:paraId="093FC7C3" w14:textId="77777777" w:rsidR="00A5683B" w:rsidRDefault="00000000">
      <w:pPr>
        <w:pStyle w:val="ListParagraph"/>
        <w:numPr>
          <w:ilvl w:val="0"/>
          <w:numId w:val="1"/>
        </w:numPr>
        <w:spacing w:after="90" w:line="280" w:lineRule="auto"/>
      </w:pPr>
      <w:r>
        <w:lastRenderedPageBreak/>
        <w:t>Hash passwords (e.g. with bcrypt) instead of storing them in plain text.</w:t>
      </w:r>
    </w:p>
    <w:p w14:paraId="6EDF47F2" w14:textId="77777777" w:rsidR="00A5683B" w:rsidRDefault="00000000">
      <w:pPr>
        <w:pStyle w:val="ListParagraph"/>
        <w:numPr>
          <w:ilvl w:val="0"/>
          <w:numId w:val="1"/>
        </w:numPr>
        <w:spacing w:after="90" w:line="280" w:lineRule="auto"/>
      </w:pPr>
      <w:r>
        <w:t>Migrate from flat JSON files to a lightweight embedded database such as SQLite for more robust querying and unique record IDs.</w:t>
      </w:r>
    </w:p>
    <w:p w14:paraId="06D81364" w14:textId="77777777" w:rsidR="00A5683B" w:rsidRDefault="00000000">
      <w:pPr>
        <w:pStyle w:val="ListParagraph"/>
        <w:numPr>
          <w:ilvl w:val="0"/>
          <w:numId w:val="1"/>
        </w:numPr>
        <w:spacing w:after="90" w:line="280" w:lineRule="auto"/>
      </w:pPr>
      <w:r>
        <w:t>Add PDF export of medicine and appointment history for sharing with healthcare providers.</w:t>
      </w:r>
    </w:p>
    <w:p w14:paraId="2A6C9C33" w14:textId="77777777" w:rsidR="00A5683B" w:rsidRDefault="00000000">
      <w:pPr>
        <w:pStyle w:val="ListParagraph"/>
        <w:numPr>
          <w:ilvl w:val="0"/>
          <w:numId w:val="1"/>
        </w:numPr>
        <w:spacing w:after="90" w:line="280" w:lineRule="auto"/>
      </w:pPr>
      <w:r>
        <w:t>Introduce role-based views (e.g. doctor vs. patient) for multi-user scenarios.</w:t>
      </w:r>
    </w:p>
    <w:p w14:paraId="23B12533" w14:textId="77777777" w:rsidR="00A5683B" w:rsidRDefault="00000000">
      <w:pPr>
        <w:pStyle w:val="ListParagraph"/>
        <w:numPr>
          <w:ilvl w:val="0"/>
          <w:numId w:val="1"/>
        </w:numPr>
        <w:spacing w:after="90" w:line="280" w:lineRule="auto"/>
      </w:pPr>
      <w:r>
        <w:t>Persist the reminder-check loop independently of which page is currently open.</w:t>
      </w:r>
    </w:p>
    <w:p w14:paraId="5DECD2BE" w14:textId="77777777" w:rsidR="00A5683B" w:rsidRDefault="00000000">
      <w:pPr>
        <w:pStyle w:val="Heading1"/>
        <w:spacing w:before="360" w:after="180"/>
      </w:pPr>
      <w:bookmarkStart w:id="19" w:name="_Toc233967784"/>
      <w:r>
        <w:t>10. Conclusion</w:t>
      </w:r>
      <w:bookmarkEnd w:id="19"/>
    </w:p>
    <w:p w14:paraId="615DAC39" w14:textId="77777777" w:rsidR="00A5683B" w:rsidRDefault="00000000">
      <w:pPr>
        <w:spacing w:after="160" w:line="300" w:lineRule="auto"/>
      </w:pPr>
      <w:r>
        <w:rPr>
          <w:color w:val="1A1A1A"/>
          <w:sz w:val="22"/>
          <w:szCs w:val="22"/>
        </w:rPr>
        <w:t>MedCare+ successfully demonstrates how a self-contained desktop application can address a practical healthcare organisation problem using only Python's standard library and a small set of optional third-party packages. Through its modular class structure, graceful degradation of optional features, and consistent theming, the project offers a solid foundation that can be extended toward a more production-ready system — for example by introducing stronger security practices and a proper database backend — while already being fully functional and useful in its current form.</w:t>
      </w:r>
    </w:p>
    <w:p w14:paraId="61A4E172" w14:textId="77777777" w:rsidR="00A5683B" w:rsidRDefault="00000000">
      <w:pPr>
        <w:pStyle w:val="Heading1"/>
        <w:spacing w:before="360" w:after="180"/>
      </w:pPr>
      <w:bookmarkStart w:id="20" w:name="_Toc233967785"/>
      <w:r>
        <w:t>11. License</w:t>
      </w:r>
      <w:bookmarkEnd w:id="20"/>
    </w:p>
    <w:p w14:paraId="29D12D7C" w14:textId="1043FC3B" w:rsidR="00A5683B" w:rsidRDefault="00000000">
      <w:pPr>
        <w:spacing w:after="160" w:line="300" w:lineRule="auto"/>
      </w:pPr>
      <w:r>
        <w:rPr>
          <w:color w:val="1A1A1A"/>
          <w:sz w:val="22"/>
          <w:szCs w:val="22"/>
        </w:rPr>
        <w:t>This project is licensed under the MIT License:</w:t>
      </w:r>
    </w:p>
    <w:p w14:paraId="58CAC0C4" w14:textId="77777777" w:rsidR="00A5683B" w:rsidRDefault="00000000">
      <w:pPr>
        <w:spacing w:after="160" w:line="300" w:lineRule="auto"/>
      </w:pPr>
      <w:r>
        <w:rPr>
          <w:color w:val="1A1A1A"/>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5520D6B" w14:textId="77777777" w:rsidR="00A5683B" w:rsidRDefault="00000000">
      <w:pPr>
        <w:spacing w:after="160" w:line="300" w:lineRule="auto"/>
      </w:pPr>
      <w:r>
        <w:rPr>
          <w:color w:val="1A1A1A"/>
        </w:rPr>
        <w:t>The above copyright notice and this permission notice shall be included in all copies or substantial portions of the Software.</w:t>
      </w:r>
    </w:p>
    <w:p w14:paraId="67D9C97D" w14:textId="77777777" w:rsidR="00A5683B" w:rsidRDefault="00000000">
      <w:pPr>
        <w:spacing w:after="160" w:line="300" w:lineRule="auto"/>
      </w:pPr>
      <w:r>
        <w:rPr>
          <w:color w:val="1A1A1A"/>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913B7EC" w14:textId="77777777" w:rsidR="00A5683B" w:rsidRDefault="00A5683B">
      <w:pPr>
        <w:spacing w:before="400"/>
      </w:pPr>
    </w:p>
    <w:p w14:paraId="7483A7B5" w14:textId="77777777" w:rsidR="00A5683B" w:rsidRDefault="00000000">
      <w:pPr>
        <w:jc w:val="center"/>
      </w:pPr>
      <w:r>
        <w:rPr>
          <w:i/>
          <w:iCs/>
          <w:color w:val="595959"/>
        </w:rPr>
        <w:t>— End of Report —</w:t>
      </w:r>
    </w:p>
    <w:sectPr w:rsidR="00A568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F76D2"/>
    <w:multiLevelType w:val="hybridMultilevel"/>
    <w:tmpl w:val="73CA9020"/>
    <w:lvl w:ilvl="0" w:tplc="C33A00C6">
      <w:start w:val="1"/>
      <w:numFmt w:val="decimal"/>
      <w:lvlText w:val="%1."/>
      <w:lvlJc w:val="left"/>
      <w:pPr>
        <w:ind w:left="450" w:hanging="260"/>
      </w:pPr>
    </w:lvl>
    <w:lvl w:ilvl="1" w:tplc="F3A48BEE">
      <w:numFmt w:val="decimal"/>
      <w:lvlText w:val=""/>
      <w:lvlJc w:val="left"/>
    </w:lvl>
    <w:lvl w:ilvl="2" w:tplc="8B6E616C">
      <w:numFmt w:val="decimal"/>
      <w:lvlText w:val=""/>
      <w:lvlJc w:val="left"/>
    </w:lvl>
    <w:lvl w:ilvl="3" w:tplc="E090AB0E">
      <w:numFmt w:val="decimal"/>
      <w:lvlText w:val=""/>
      <w:lvlJc w:val="left"/>
    </w:lvl>
    <w:lvl w:ilvl="4" w:tplc="EE02756C">
      <w:numFmt w:val="decimal"/>
      <w:lvlText w:val=""/>
      <w:lvlJc w:val="left"/>
    </w:lvl>
    <w:lvl w:ilvl="5" w:tplc="23C23400">
      <w:numFmt w:val="decimal"/>
      <w:lvlText w:val=""/>
      <w:lvlJc w:val="left"/>
    </w:lvl>
    <w:lvl w:ilvl="6" w:tplc="72F6E1FC">
      <w:numFmt w:val="decimal"/>
      <w:lvlText w:val=""/>
      <w:lvlJc w:val="left"/>
    </w:lvl>
    <w:lvl w:ilvl="7" w:tplc="0D68C86C">
      <w:numFmt w:val="decimal"/>
      <w:lvlText w:val=""/>
      <w:lvlJc w:val="left"/>
    </w:lvl>
    <w:lvl w:ilvl="8" w:tplc="53963B8E">
      <w:numFmt w:val="decimal"/>
      <w:lvlText w:val=""/>
      <w:lvlJc w:val="left"/>
    </w:lvl>
  </w:abstractNum>
  <w:abstractNum w:abstractNumId="1" w15:restartNumberingAfterBreak="0">
    <w:nsid w:val="57732B63"/>
    <w:multiLevelType w:val="hybridMultilevel"/>
    <w:tmpl w:val="4EBCE360"/>
    <w:lvl w:ilvl="0" w:tplc="83945F86">
      <w:start w:val="1"/>
      <w:numFmt w:val="bullet"/>
      <w:lvlText w:val="●"/>
      <w:lvlJc w:val="left"/>
      <w:pPr>
        <w:ind w:left="720" w:hanging="360"/>
      </w:pPr>
    </w:lvl>
    <w:lvl w:ilvl="1" w:tplc="EE1A110E">
      <w:start w:val="1"/>
      <w:numFmt w:val="bullet"/>
      <w:lvlText w:val="○"/>
      <w:lvlJc w:val="left"/>
      <w:pPr>
        <w:ind w:left="1440" w:hanging="360"/>
      </w:pPr>
    </w:lvl>
    <w:lvl w:ilvl="2" w:tplc="9CEEE550">
      <w:start w:val="1"/>
      <w:numFmt w:val="bullet"/>
      <w:lvlText w:val="■"/>
      <w:lvlJc w:val="left"/>
      <w:pPr>
        <w:ind w:left="2160" w:hanging="360"/>
      </w:pPr>
    </w:lvl>
    <w:lvl w:ilvl="3" w:tplc="E81AE6F4">
      <w:start w:val="1"/>
      <w:numFmt w:val="bullet"/>
      <w:lvlText w:val="●"/>
      <w:lvlJc w:val="left"/>
      <w:pPr>
        <w:ind w:left="2880" w:hanging="360"/>
      </w:pPr>
    </w:lvl>
    <w:lvl w:ilvl="4" w:tplc="CB80A60A">
      <w:start w:val="1"/>
      <w:numFmt w:val="bullet"/>
      <w:lvlText w:val="○"/>
      <w:lvlJc w:val="left"/>
      <w:pPr>
        <w:ind w:left="3600" w:hanging="360"/>
      </w:pPr>
    </w:lvl>
    <w:lvl w:ilvl="5" w:tplc="694E609A">
      <w:start w:val="1"/>
      <w:numFmt w:val="bullet"/>
      <w:lvlText w:val="■"/>
      <w:lvlJc w:val="left"/>
      <w:pPr>
        <w:ind w:left="4320" w:hanging="360"/>
      </w:pPr>
    </w:lvl>
    <w:lvl w:ilvl="6" w:tplc="5C70C356">
      <w:start w:val="1"/>
      <w:numFmt w:val="bullet"/>
      <w:lvlText w:val="●"/>
      <w:lvlJc w:val="left"/>
      <w:pPr>
        <w:ind w:left="5040" w:hanging="360"/>
      </w:pPr>
    </w:lvl>
    <w:lvl w:ilvl="7" w:tplc="5614918A">
      <w:start w:val="1"/>
      <w:numFmt w:val="bullet"/>
      <w:lvlText w:val="●"/>
      <w:lvlJc w:val="left"/>
      <w:pPr>
        <w:ind w:left="5760" w:hanging="360"/>
      </w:pPr>
    </w:lvl>
    <w:lvl w:ilvl="8" w:tplc="E94EDEE0">
      <w:start w:val="1"/>
      <w:numFmt w:val="bullet"/>
      <w:lvlText w:val="●"/>
      <w:lvlJc w:val="left"/>
      <w:pPr>
        <w:ind w:left="6480" w:hanging="360"/>
      </w:pPr>
    </w:lvl>
  </w:abstractNum>
  <w:num w:numId="1" w16cid:durableId="59251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3B"/>
    <w:rsid w:val="005F3445"/>
    <w:rsid w:val="006C738D"/>
    <w:rsid w:val="009B04DA"/>
    <w:rsid w:val="00A56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8AF7"/>
  <w15:docId w15:val="{E52E4B15-D082-4C22-807D-07843D96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738D"/>
    <w:pPr>
      <w:spacing w:after="100"/>
    </w:pPr>
  </w:style>
  <w:style w:type="paragraph" w:styleId="TOC2">
    <w:name w:val="toc 2"/>
    <w:basedOn w:val="Normal"/>
    <w:next w:val="Normal"/>
    <w:autoRedefine/>
    <w:uiPriority w:val="39"/>
    <w:unhideWhenUsed/>
    <w:rsid w:val="006C738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1849</Words>
  <Characters>10544</Characters>
  <Application>Microsoft Office Word</Application>
  <DocSecurity>0</DocSecurity>
  <Lines>87</Lines>
  <Paragraphs>24</Paragraphs>
  <ScaleCrop>false</ScaleCrop>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 sharma</cp:lastModifiedBy>
  <cp:revision>3</cp:revision>
  <dcterms:created xsi:type="dcterms:W3CDTF">2026-07-03T04:57:00Z</dcterms:created>
  <dcterms:modified xsi:type="dcterms:W3CDTF">2026-07-03T05:14:00Z</dcterms:modified>
</cp:coreProperties>
</file>