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Alex, please I would like an A grade, be nice. :-)</w:t>
      </w:r>
    </w:p>
    <w:p w:rsidR="00000000" w:rsidDel="00000000" w:rsidP="00000000" w:rsidRDefault="00000000" w:rsidRPr="00000000" w14:paraId="00000001">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Excel Homework 1  - Data Analysis</w:t>
      </w: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What are three conclusions we can make about Kickstarter campaigns given the provided data?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data suggests the top successful Kickstarter campaigns are in the following categories such as theater, music, film &amp; video. Therefore, higher success is attributable to those categories mentioned above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Similarly, the top subcategory “plays” has a high number of campaign success and similarly losses relative to other subcategories such as musical and photobooks. Interestingly, Documentary, Hardware, Pop, and Radio &amp; Podcasts among other have 100% successful Kickstarter campaigns. Therefore, create content is correlated to higher successful funding of projects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Additionally, the data suggests early year (Apr-Jun) timeframe has a greater chance of success relative to the end of the year (Sep-Dec)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What are some of the limitations of this dataset?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Sample Size is fairly limited to have a good sample size it should be at least 200+ for each segment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 financial goals are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not realistic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bookmarkStart w:colFirst="0" w:colLast="0" w:name="_qcmxo44v8h8y" w:id="0"/>
      <w:bookmarkEnd w:id="0"/>
      <w:r w:rsidDel="00000000" w:rsidR="00000000" w:rsidRPr="00000000">
        <w:rPr>
          <w:rFonts w:ascii="Calibri" w:cs="Calibri" w:eastAsia="Calibri" w:hAnsi="Calibri"/>
          <w:sz w:val="22"/>
          <w:szCs w:val="22"/>
          <w:rtl w:val="0"/>
        </w:rPr>
        <w:t xml:space="preserve">International market limitations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sz w:val="22"/>
          <w:szCs w:val="22"/>
        </w:rPr>
      </w:pPr>
      <w:bookmarkStart w:colFirst="0" w:colLast="0" w:name="_9raqnlpotysj" w:id="1"/>
      <w:bookmarkEnd w:id="1"/>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bookmarkStart w:colFirst="0" w:colLast="0" w:name="_19u41ws9h0rq" w:id="2"/>
      <w:bookmarkEnd w:id="2"/>
      <w:r w:rsidDel="00000000" w:rsidR="00000000" w:rsidRPr="00000000">
        <w:rPr>
          <w:rFonts w:ascii="Calibri" w:cs="Calibri" w:eastAsia="Calibri" w:hAnsi="Calibri"/>
          <w:sz w:val="22"/>
          <w:szCs w:val="22"/>
          <w:rtl w:val="0"/>
        </w:rPr>
        <w:t xml:space="preserve">Need more data!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sz w:val="22"/>
          <w:szCs w:val="22"/>
        </w:rPr>
      </w:pPr>
      <w:bookmarkStart w:colFirst="0" w:colLast="0" w:name="_gjdgxs" w:id="3"/>
      <w:bookmarkEnd w:id="3"/>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What are some other possible tables/graphs that we could create?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Dashboard! Including the following: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More Pivot Charts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Bar Charts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Pie Charts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Scatter plot of successful Kickstarter campaigns with the $ amount pledged on the y-axis and the $ initial goal on the x-axis. The average line goes through middle any dots above the line is above average (most likely to be successful) bottom under the line is below average. (least likely to be successful)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2"/>
          <w:szCs w:val="22"/>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